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D8" w:rsidRDefault="00C72B4B" w:rsidP="0091241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57200" cy="511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59D" w:rsidRPr="005F43CF" w:rsidRDefault="00DC259D" w:rsidP="00DC259D">
      <w:pPr>
        <w:jc w:val="center"/>
        <w:rPr>
          <w:b/>
        </w:rPr>
      </w:pPr>
      <w:r w:rsidRPr="005F43CF">
        <w:rPr>
          <w:b/>
        </w:rPr>
        <w:t>ОБЩЕ</w:t>
      </w:r>
      <w:r>
        <w:rPr>
          <w:b/>
        </w:rPr>
        <w:t>РОССИЙСКИЙ ПРОФСОЮЗ ОБРАЗОВАНИЯ</w:t>
      </w:r>
    </w:p>
    <w:p w:rsidR="00DC259D" w:rsidRPr="002B4E81" w:rsidRDefault="00DC259D" w:rsidP="00DC259D">
      <w:pPr>
        <w:snapToGrid w:val="0"/>
        <w:jc w:val="center"/>
        <w:rPr>
          <w:b/>
          <w:sz w:val="22"/>
          <w:szCs w:val="22"/>
        </w:rPr>
      </w:pPr>
      <w:r w:rsidRPr="002B4E81">
        <w:rPr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DC259D" w:rsidRPr="002B4E81" w:rsidRDefault="00DC259D" w:rsidP="00DC259D">
      <w:pPr>
        <w:snapToGrid w:val="0"/>
        <w:jc w:val="center"/>
      </w:pPr>
      <w:r w:rsidRPr="002B4E81">
        <w:t>(Курская областная организация Общероссийского Профсоюза образования)</w:t>
      </w:r>
    </w:p>
    <w:p w:rsidR="00DC259D" w:rsidRPr="002B4E81" w:rsidRDefault="00DC259D" w:rsidP="00DC259D">
      <w:pPr>
        <w:jc w:val="center"/>
        <w:rPr>
          <w:b/>
          <w:sz w:val="32"/>
          <w:szCs w:val="32"/>
        </w:rPr>
      </w:pPr>
      <w:r w:rsidRPr="002B4E81">
        <w:rPr>
          <w:b/>
          <w:sz w:val="32"/>
          <w:szCs w:val="32"/>
        </w:rPr>
        <w:t xml:space="preserve">Президиум </w:t>
      </w:r>
    </w:p>
    <w:p w:rsidR="00C27CD8" w:rsidRPr="00DC259D" w:rsidRDefault="00DC259D" w:rsidP="00DC259D">
      <w:pPr>
        <w:jc w:val="center"/>
        <w:rPr>
          <w:b/>
          <w:sz w:val="28"/>
          <w:szCs w:val="28"/>
        </w:rPr>
      </w:pPr>
      <w:r w:rsidRPr="005F43CF">
        <w:rPr>
          <w:b/>
          <w:sz w:val="28"/>
          <w:szCs w:val="28"/>
        </w:rPr>
        <w:t>ПОСТАНОВЛЕНИЕ</w:t>
      </w:r>
    </w:p>
    <w:tbl>
      <w:tblPr>
        <w:tblW w:w="108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544"/>
        <w:gridCol w:w="3294"/>
      </w:tblGrid>
      <w:tr w:rsidR="00C27CD8">
        <w:trPr>
          <w:trHeight w:hRule="exact" w:val="956"/>
        </w:trPr>
        <w:tc>
          <w:tcPr>
            <w:tcW w:w="3970" w:type="dxa"/>
            <w:tcBorders>
              <w:top w:val="double" w:sz="0" w:space="0" w:color="000000"/>
            </w:tcBorders>
          </w:tcPr>
          <w:p w:rsidR="00C27CD8" w:rsidRDefault="00DC259D" w:rsidP="00DC25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01.02.</w:t>
            </w:r>
            <w:r w:rsidR="00C72B4B"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 w:rsidR="00C72B4B">
              <w:rPr>
                <w:sz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C27CD8" w:rsidRDefault="00C72B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C27CD8" w:rsidRDefault="00DC259D" w:rsidP="00DC25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№15-01</w:t>
            </w:r>
          </w:p>
        </w:tc>
      </w:tr>
    </w:tbl>
    <w:p w:rsidR="00DC259D" w:rsidRPr="000A38FF" w:rsidRDefault="00DC25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A38FF">
        <w:rPr>
          <w:rFonts w:ascii="Times New Roman" w:hAnsi="Times New Roman"/>
          <w:b/>
          <w:sz w:val="28"/>
          <w:szCs w:val="28"/>
        </w:rPr>
        <w:t xml:space="preserve">О состоянии профсоюзного членства в Курской областной  </w:t>
      </w:r>
    </w:p>
    <w:p w:rsidR="004C2A0B" w:rsidRDefault="00DC259D">
      <w:pPr>
        <w:pStyle w:val="a3"/>
        <w:jc w:val="both"/>
        <w:rPr>
          <w:rFonts w:ascii="Times New Roman" w:hAnsi="Times New Roman"/>
          <w:b/>
          <w:sz w:val="28"/>
          <w:lang w:eastAsia="ar-SA"/>
        </w:rPr>
      </w:pPr>
      <w:r w:rsidRPr="000A38FF">
        <w:rPr>
          <w:rFonts w:ascii="Times New Roman" w:hAnsi="Times New Roman"/>
          <w:b/>
          <w:sz w:val="28"/>
          <w:szCs w:val="28"/>
        </w:rPr>
        <w:t>организации Профсоюза  и</w:t>
      </w:r>
      <w:r w:rsidRPr="000A38FF">
        <w:rPr>
          <w:rFonts w:ascii="Times New Roman" w:hAnsi="Times New Roman"/>
          <w:b/>
          <w:sz w:val="28"/>
          <w:lang w:eastAsia="ar-SA"/>
        </w:rPr>
        <w:t xml:space="preserve"> ходе реализации</w:t>
      </w:r>
      <w:r w:rsidR="004C2A0B">
        <w:rPr>
          <w:rFonts w:ascii="Times New Roman" w:hAnsi="Times New Roman"/>
          <w:b/>
          <w:sz w:val="28"/>
          <w:lang w:eastAsia="ar-SA"/>
        </w:rPr>
        <w:t xml:space="preserve"> </w:t>
      </w:r>
      <w:r w:rsidRPr="000A38FF">
        <w:rPr>
          <w:rFonts w:ascii="Times New Roman" w:hAnsi="Times New Roman"/>
          <w:b/>
          <w:sz w:val="28"/>
          <w:lang w:eastAsia="ar-SA"/>
        </w:rPr>
        <w:t xml:space="preserve">Проекта  </w:t>
      </w:r>
    </w:p>
    <w:p w:rsidR="004C2A0B" w:rsidRDefault="00DC259D">
      <w:pPr>
        <w:pStyle w:val="a3"/>
        <w:jc w:val="both"/>
        <w:rPr>
          <w:rFonts w:ascii="Times New Roman" w:hAnsi="Times New Roman"/>
          <w:b/>
          <w:sz w:val="28"/>
          <w:lang w:eastAsia="ar-SA"/>
        </w:rPr>
      </w:pPr>
      <w:r w:rsidRPr="000A38FF">
        <w:rPr>
          <w:rFonts w:ascii="Times New Roman" w:hAnsi="Times New Roman"/>
          <w:b/>
          <w:sz w:val="28"/>
          <w:lang w:eastAsia="ar-SA"/>
        </w:rPr>
        <w:t xml:space="preserve">«Цифровизация в Общероссийском Профсоюзе образования» </w:t>
      </w:r>
    </w:p>
    <w:p w:rsidR="00DC259D" w:rsidRPr="000A38FF" w:rsidRDefault="00DC259D">
      <w:pPr>
        <w:pStyle w:val="a3"/>
        <w:jc w:val="both"/>
        <w:rPr>
          <w:rFonts w:ascii="Times New Roman" w:hAnsi="Times New Roman"/>
          <w:b/>
          <w:sz w:val="28"/>
          <w:u w:val="single"/>
        </w:rPr>
      </w:pPr>
      <w:r w:rsidRPr="004C2A0B">
        <w:rPr>
          <w:rFonts w:ascii="Times New Roman" w:hAnsi="Times New Roman"/>
          <w:b/>
          <w:sz w:val="28"/>
          <w:u w:val="single"/>
          <w:lang w:eastAsia="ar-SA"/>
        </w:rPr>
        <w:t>в территориальных</w:t>
      </w:r>
      <w:r w:rsidRPr="000A38FF">
        <w:rPr>
          <w:rFonts w:ascii="Times New Roman" w:hAnsi="Times New Roman"/>
          <w:b/>
          <w:sz w:val="28"/>
          <w:lang w:eastAsia="ar-SA"/>
        </w:rPr>
        <w:t xml:space="preserve"> </w:t>
      </w:r>
      <w:r w:rsidRPr="000A38FF">
        <w:rPr>
          <w:rFonts w:ascii="Times New Roman" w:hAnsi="Times New Roman"/>
          <w:b/>
          <w:sz w:val="28"/>
          <w:u w:val="single"/>
          <w:lang w:eastAsia="ar-SA"/>
        </w:rPr>
        <w:t>и первичных профсоюзных организациях в 2021г.</w:t>
      </w:r>
      <w:r w:rsidR="00C72B4B" w:rsidRPr="000A38FF">
        <w:rPr>
          <w:rFonts w:ascii="Times New Roman" w:hAnsi="Times New Roman"/>
          <w:b/>
          <w:sz w:val="28"/>
          <w:u w:val="single"/>
        </w:rPr>
        <w:t xml:space="preserve">  </w:t>
      </w:r>
    </w:p>
    <w:p w:rsidR="00C27CD8" w:rsidRDefault="00EE0E6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60BED">
        <w:rPr>
          <w:rFonts w:ascii="Times New Roman" w:hAnsi="Times New Roman"/>
          <w:sz w:val="28"/>
        </w:rPr>
        <w:t>Корякина И.В., Металиченко С.С.</w:t>
      </w:r>
      <w:bookmarkStart w:id="0" w:name="_GoBack"/>
      <w:bookmarkEnd w:id="0"/>
    </w:p>
    <w:p w:rsidR="008A6E1B" w:rsidRDefault="008A6E1B">
      <w:pPr>
        <w:pStyle w:val="a3"/>
        <w:jc w:val="both"/>
        <w:rPr>
          <w:rFonts w:ascii="Times New Roman" w:hAnsi="Times New Roman"/>
          <w:sz w:val="28"/>
        </w:rPr>
      </w:pPr>
    </w:p>
    <w:p w:rsidR="00DC259D" w:rsidRDefault="00DC259D">
      <w:pPr>
        <w:widowControl w:val="0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Заслушав информацию о состоянии профсоюзного членства по состоянию на 01.01.2022г., президиум обкома Профсоюза отмечает, что, несмотря на предпринимаемые меры по организационному укреплению Курской областной организации, </w:t>
      </w:r>
      <w:r w:rsidR="00BE6758">
        <w:rPr>
          <w:rFonts w:ascii="Times New Roman CYR" w:hAnsi="Times New Roman CYR"/>
          <w:sz w:val="28"/>
        </w:rPr>
        <w:t xml:space="preserve">при незначительном снижении количества работающих в отрасли </w:t>
      </w:r>
      <w:r>
        <w:rPr>
          <w:rFonts w:ascii="Times New Roman CYR" w:hAnsi="Times New Roman CYR"/>
          <w:sz w:val="28"/>
        </w:rPr>
        <w:t>продолжается процесс снижения численности членов Профсоюза: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61"/>
        <w:gridCol w:w="1629"/>
        <w:gridCol w:w="1565"/>
        <w:gridCol w:w="1572"/>
        <w:gridCol w:w="1308"/>
        <w:gridCol w:w="1523"/>
        <w:gridCol w:w="879"/>
      </w:tblGrid>
      <w:tr w:rsidR="00BE6758" w:rsidTr="00BE6758">
        <w:tc>
          <w:tcPr>
            <w:tcW w:w="1662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1725" w:type="dxa"/>
          </w:tcPr>
          <w:p w:rsidR="00BE6758" w:rsidRPr="00BE6758" w:rsidRDefault="00BE6758">
            <w:pPr>
              <w:widowControl w:val="0"/>
              <w:jc w:val="both"/>
              <w:rPr>
                <w:rFonts w:ascii="Times New Roman CYR" w:hAnsi="Times New Roman CYR"/>
                <w:szCs w:val="24"/>
              </w:rPr>
            </w:pPr>
            <w:r w:rsidRPr="00BE6758">
              <w:rPr>
                <w:rFonts w:ascii="Times New Roman CYR" w:hAnsi="Times New Roman CYR"/>
                <w:szCs w:val="24"/>
              </w:rPr>
              <w:t>работающих</w:t>
            </w:r>
            <w:r w:rsidR="004C2A0B">
              <w:rPr>
                <w:rFonts w:ascii="Times New Roman CYR" w:hAnsi="Times New Roman CYR"/>
                <w:szCs w:val="24"/>
              </w:rPr>
              <w:t>,</w:t>
            </w:r>
            <w:r w:rsidRPr="00BE6758">
              <w:rPr>
                <w:rFonts w:ascii="Times New Roman CYR" w:hAnsi="Times New Roman CYR"/>
                <w:szCs w:val="24"/>
              </w:rPr>
              <w:t xml:space="preserve"> всего</w:t>
            </w:r>
          </w:p>
        </w:tc>
        <w:tc>
          <w:tcPr>
            <w:tcW w:w="1845" w:type="dxa"/>
          </w:tcPr>
          <w:p w:rsidR="00BE6758" w:rsidRPr="00BE6758" w:rsidRDefault="00BE6758">
            <w:pPr>
              <w:widowControl w:val="0"/>
              <w:jc w:val="both"/>
              <w:rPr>
                <w:rFonts w:ascii="Times New Roman CYR" w:hAnsi="Times New Roman CYR"/>
                <w:szCs w:val="24"/>
              </w:rPr>
            </w:pPr>
            <w:r w:rsidRPr="00BE6758">
              <w:rPr>
                <w:rFonts w:ascii="Times New Roman CYR" w:hAnsi="Times New Roman CYR"/>
                <w:szCs w:val="24"/>
              </w:rPr>
              <w:t>членов Профсоюза</w:t>
            </w:r>
          </w:p>
        </w:tc>
        <w:tc>
          <w:tcPr>
            <w:tcW w:w="1856" w:type="dxa"/>
          </w:tcPr>
          <w:p w:rsidR="00BE6758" w:rsidRPr="00BE6758" w:rsidRDefault="00BE6758">
            <w:pPr>
              <w:widowControl w:val="0"/>
              <w:jc w:val="both"/>
              <w:rPr>
                <w:rFonts w:ascii="Times New Roman CYR" w:hAnsi="Times New Roman CYR"/>
                <w:szCs w:val="24"/>
              </w:rPr>
            </w:pPr>
            <w:r w:rsidRPr="00BE6758">
              <w:rPr>
                <w:rFonts w:ascii="Times New Roman CYR" w:hAnsi="Times New Roman CYR"/>
                <w:szCs w:val="24"/>
              </w:rPr>
              <w:t>из них, работников</w:t>
            </w:r>
          </w:p>
        </w:tc>
        <w:tc>
          <w:tcPr>
            <w:tcW w:w="1414" w:type="dxa"/>
          </w:tcPr>
          <w:p w:rsidR="00BE6758" w:rsidRPr="00BE6758" w:rsidRDefault="00BE6758">
            <w:pPr>
              <w:widowControl w:val="0"/>
              <w:jc w:val="both"/>
              <w:rPr>
                <w:rFonts w:ascii="Times New Roman CYR" w:hAnsi="Times New Roman CYR"/>
                <w:szCs w:val="24"/>
              </w:rPr>
            </w:pPr>
            <w:r w:rsidRPr="00BE6758">
              <w:rPr>
                <w:rFonts w:ascii="Times New Roman CYR" w:hAnsi="Times New Roman CYR"/>
                <w:szCs w:val="24"/>
              </w:rPr>
              <w:t>из них, студентов</w:t>
            </w:r>
          </w:p>
        </w:tc>
        <w:tc>
          <w:tcPr>
            <w:tcW w:w="809" w:type="dxa"/>
          </w:tcPr>
          <w:p w:rsidR="00BE6758" w:rsidRPr="00BE6758" w:rsidRDefault="00BE6758">
            <w:pPr>
              <w:widowControl w:val="0"/>
              <w:jc w:val="both"/>
              <w:rPr>
                <w:rFonts w:ascii="Times New Roman CYR" w:hAnsi="Times New Roman CYR"/>
                <w:szCs w:val="24"/>
              </w:rPr>
            </w:pPr>
            <w:r w:rsidRPr="00BE6758">
              <w:rPr>
                <w:rFonts w:ascii="Times New Roman CYR" w:hAnsi="Times New Roman CYR"/>
                <w:szCs w:val="24"/>
              </w:rPr>
              <w:t>из них, неработ. пенсионеров</w:t>
            </w:r>
          </w:p>
        </w:tc>
        <w:tc>
          <w:tcPr>
            <w:tcW w:w="1110" w:type="dxa"/>
          </w:tcPr>
          <w:p w:rsidR="00BE6758" w:rsidRPr="00BE6758" w:rsidRDefault="00BE6758">
            <w:pPr>
              <w:widowControl w:val="0"/>
              <w:jc w:val="both"/>
              <w:rPr>
                <w:rFonts w:ascii="Times New Roman CYR" w:hAnsi="Times New Roman CYR"/>
                <w:szCs w:val="24"/>
              </w:rPr>
            </w:pPr>
            <w:r w:rsidRPr="00BE6758">
              <w:rPr>
                <w:rFonts w:ascii="Times New Roman CYR" w:hAnsi="Times New Roman CYR"/>
                <w:szCs w:val="24"/>
              </w:rPr>
              <w:t>кол-во ППО</w:t>
            </w:r>
          </w:p>
        </w:tc>
      </w:tr>
      <w:tr w:rsidR="00BE6758" w:rsidTr="00BE6758">
        <w:tc>
          <w:tcPr>
            <w:tcW w:w="1662" w:type="dxa"/>
          </w:tcPr>
          <w:p w:rsidR="00BE6758" w:rsidRDefault="00BE6758" w:rsidP="00DC259D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01.01.2021г.</w:t>
            </w:r>
          </w:p>
        </w:tc>
        <w:tc>
          <w:tcPr>
            <w:tcW w:w="1725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38886</w:t>
            </w:r>
          </w:p>
        </w:tc>
        <w:tc>
          <w:tcPr>
            <w:tcW w:w="1845" w:type="dxa"/>
          </w:tcPr>
          <w:p w:rsidR="00BE6758" w:rsidRDefault="00BE6758" w:rsidP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50544 – 88,7%</w:t>
            </w:r>
          </w:p>
        </w:tc>
        <w:tc>
          <w:tcPr>
            <w:tcW w:w="1856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32630 – 83,9%</w:t>
            </w:r>
          </w:p>
        </w:tc>
        <w:tc>
          <w:tcPr>
            <w:tcW w:w="1414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16608</w:t>
            </w:r>
          </w:p>
        </w:tc>
        <w:tc>
          <w:tcPr>
            <w:tcW w:w="809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1306</w:t>
            </w:r>
          </w:p>
        </w:tc>
        <w:tc>
          <w:tcPr>
            <w:tcW w:w="1110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890</w:t>
            </w:r>
          </w:p>
        </w:tc>
      </w:tr>
      <w:tr w:rsidR="00BE6758" w:rsidTr="00BE6758">
        <w:tc>
          <w:tcPr>
            <w:tcW w:w="1662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01.01.2022г.</w:t>
            </w:r>
          </w:p>
        </w:tc>
        <w:tc>
          <w:tcPr>
            <w:tcW w:w="1725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38518</w:t>
            </w:r>
          </w:p>
        </w:tc>
        <w:tc>
          <w:tcPr>
            <w:tcW w:w="1845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50405 – 88,</w:t>
            </w:r>
            <w:r w:rsidR="00D46E6A">
              <w:rPr>
                <w:rFonts w:ascii="Times New Roman CYR" w:hAnsi="Times New Roman CYR"/>
                <w:sz w:val="28"/>
              </w:rPr>
              <w:t>56</w:t>
            </w:r>
            <w:r>
              <w:rPr>
                <w:rFonts w:ascii="Times New Roman CYR" w:hAnsi="Times New Roman CYR"/>
                <w:sz w:val="28"/>
              </w:rPr>
              <w:t>%</w:t>
            </w:r>
          </w:p>
        </w:tc>
        <w:tc>
          <w:tcPr>
            <w:tcW w:w="1856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32151 – 83,5%</w:t>
            </w:r>
          </w:p>
        </w:tc>
        <w:tc>
          <w:tcPr>
            <w:tcW w:w="1414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17180</w:t>
            </w:r>
          </w:p>
        </w:tc>
        <w:tc>
          <w:tcPr>
            <w:tcW w:w="809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1074</w:t>
            </w:r>
          </w:p>
        </w:tc>
        <w:tc>
          <w:tcPr>
            <w:tcW w:w="1110" w:type="dxa"/>
          </w:tcPr>
          <w:p w:rsidR="00BE6758" w:rsidRDefault="00BE6758">
            <w:pPr>
              <w:widowControl w:val="0"/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852</w:t>
            </w:r>
          </w:p>
        </w:tc>
      </w:tr>
    </w:tbl>
    <w:p w:rsidR="00552C2F" w:rsidRPr="005B4255" w:rsidRDefault="00552C2F" w:rsidP="00552C2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Численность студенчества увеличилась </w:t>
      </w:r>
      <w:r w:rsidRPr="005B4255">
        <w:rPr>
          <w:sz w:val="28"/>
          <w:szCs w:val="28"/>
        </w:rPr>
        <w:t>в связи с открытием новых групп</w:t>
      </w:r>
      <w:r>
        <w:rPr>
          <w:sz w:val="28"/>
          <w:szCs w:val="28"/>
        </w:rPr>
        <w:t xml:space="preserve"> в ВУЗах</w:t>
      </w:r>
      <w:r w:rsidRPr="005B4255">
        <w:rPr>
          <w:sz w:val="28"/>
          <w:szCs w:val="28"/>
        </w:rPr>
        <w:t>, новых рабочих специальностей</w:t>
      </w:r>
      <w:r>
        <w:rPr>
          <w:rFonts w:ascii="Times New Roman CYR" w:hAnsi="Times New Roman CYR"/>
          <w:sz w:val="28"/>
        </w:rPr>
        <w:t xml:space="preserve"> в учреждениях СПО. Кроме того в 2021 году </w:t>
      </w:r>
      <w:r w:rsidRPr="005B4255">
        <w:rPr>
          <w:sz w:val="28"/>
          <w:szCs w:val="28"/>
        </w:rPr>
        <w:t>в результате реорганизации</w:t>
      </w:r>
      <w:r w:rsidRPr="005B4255">
        <w:rPr>
          <w:sz w:val="28"/>
          <w:szCs w:val="28"/>
          <w:shd w:val="clear" w:color="auto" w:fill="FFFFFF"/>
        </w:rPr>
        <w:t xml:space="preserve"> двух учреждений СПО был образован ОБПОУ «Обоянский гуманитарно-технологический колледж»,</w:t>
      </w:r>
      <w:r w:rsidRPr="005B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B4255">
        <w:rPr>
          <w:sz w:val="28"/>
          <w:szCs w:val="28"/>
        </w:rPr>
        <w:t xml:space="preserve">студенческая ППО пополнилась более чем 500 студентами бывшего </w:t>
      </w:r>
      <w:r w:rsidRPr="005B4255">
        <w:rPr>
          <w:sz w:val="28"/>
          <w:szCs w:val="28"/>
          <w:shd w:val="clear" w:color="auto" w:fill="FFFFFF"/>
        </w:rPr>
        <w:t xml:space="preserve">ОБПОУ «Обоянский аграрный техникум», которые до этого состояли в другом отраслевом Профсоюзе. </w:t>
      </w:r>
      <w:r>
        <w:rPr>
          <w:sz w:val="28"/>
          <w:szCs w:val="28"/>
        </w:rPr>
        <w:t>В связи с тем, что образовательный процесс в ВУЗах и учреждениях СПО в основном протекал в дистанционном режиме, профактив испытывал сложности в организации своевременного приема в Профсоюз, полноценного информирования студентов о его целях и задачах, возможностях и результатах деятельности. Тем не менее, о</w:t>
      </w:r>
      <w:r w:rsidRPr="005B4255">
        <w:rPr>
          <w:sz w:val="28"/>
          <w:szCs w:val="28"/>
        </w:rPr>
        <w:t xml:space="preserve">хват профсоюзным членством </w:t>
      </w:r>
      <w:r>
        <w:rPr>
          <w:sz w:val="28"/>
          <w:szCs w:val="28"/>
        </w:rPr>
        <w:t>студенчества</w:t>
      </w:r>
      <w:r w:rsidRPr="005B4255">
        <w:rPr>
          <w:sz w:val="28"/>
          <w:szCs w:val="28"/>
        </w:rPr>
        <w:t xml:space="preserve"> остается 100%.</w:t>
      </w:r>
    </w:p>
    <w:p w:rsidR="00DC259D" w:rsidRDefault="00BE6758">
      <w:pPr>
        <w:widowControl w:val="0"/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Среди причин снижения численности работающих:</w:t>
      </w:r>
    </w:p>
    <w:p w:rsidR="00BE6758" w:rsidRPr="007035D0" w:rsidRDefault="00BE6758" w:rsidP="007035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1. Ликвидация </w:t>
      </w:r>
      <w:r w:rsidR="007035D0" w:rsidRPr="005B4255">
        <w:rPr>
          <w:sz w:val="28"/>
          <w:szCs w:val="28"/>
        </w:rPr>
        <w:t>6 небольших школ</w:t>
      </w:r>
      <w:r w:rsidR="007035D0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и </w:t>
      </w:r>
      <w:r w:rsidR="00552C2F">
        <w:rPr>
          <w:sz w:val="28"/>
          <w:szCs w:val="28"/>
        </w:rPr>
        <w:t>3</w:t>
      </w:r>
      <w:r w:rsidR="007035D0" w:rsidRPr="005B4255">
        <w:rPr>
          <w:sz w:val="28"/>
          <w:szCs w:val="28"/>
        </w:rPr>
        <w:t xml:space="preserve"> детских садов</w:t>
      </w:r>
      <w:r w:rsidR="007035D0">
        <w:rPr>
          <w:rFonts w:ascii="Times New Roman CYR" w:hAnsi="Times New Roman CYR"/>
          <w:sz w:val="28"/>
        </w:rPr>
        <w:t>, п</w:t>
      </w:r>
      <w:r w:rsidRPr="005B4255">
        <w:rPr>
          <w:sz w:val="28"/>
          <w:szCs w:val="28"/>
        </w:rPr>
        <w:t xml:space="preserve">ри </w:t>
      </w:r>
      <w:r w:rsidR="007035D0">
        <w:rPr>
          <w:sz w:val="28"/>
          <w:szCs w:val="28"/>
        </w:rPr>
        <w:t>том, что</w:t>
      </w:r>
      <w:r w:rsidRPr="005B4255">
        <w:rPr>
          <w:sz w:val="28"/>
          <w:szCs w:val="28"/>
        </w:rPr>
        <w:t xml:space="preserve"> открылась, хотя и большая, но в</w:t>
      </w:r>
      <w:r w:rsidR="0033121B">
        <w:rPr>
          <w:sz w:val="28"/>
          <w:szCs w:val="28"/>
        </w:rPr>
        <w:t>сего одна школа в г.</w:t>
      </w:r>
      <w:r w:rsidR="007035D0">
        <w:rPr>
          <w:sz w:val="28"/>
          <w:szCs w:val="28"/>
        </w:rPr>
        <w:t xml:space="preserve"> Курске</w:t>
      </w:r>
      <w:r>
        <w:rPr>
          <w:rFonts w:ascii="Times New Roman CYR" w:hAnsi="Times New Roman CYR"/>
          <w:sz w:val="28"/>
        </w:rPr>
        <w:t>.</w:t>
      </w:r>
    </w:p>
    <w:p w:rsidR="007035D0" w:rsidRPr="005B4255" w:rsidRDefault="00BE6758" w:rsidP="007035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2. </w:t>
      </w:r>
      <w:r w:rsidR="007035D0">
        <w:rPr>
          <w:rFonts w:ascii="Times New Roman CYR" w:hAnsi="Times New Roman CYR"/>
          <w:sz w:val="28"/>
        </w:rPr>
        <w:t xml:space="preserve">Уменьшение </w:t>
      </w:r>
      <w:r w:rsidR="007035D0" w:rsidRPr="005B4255">
        <w:rPr>
          <w:sz w:val="28"/>
          <w:szCs w:val="28"/>
        </w:rPr>
        <w:t>количеств</w:t>
      </w:r>
      <w:r w:rsidR="007035D0">
        <w:rPr>
          <w:sz w:val="28"/>
          <w:szCs w:val="28"/>
        </w:rPr>
        <w:t>а</w:t>
      </w:r>
      <w:r w:rsidR="007035D0" w:rsidRPr="005B4255">
        <w:rPr>
          <w:sz w:val="28"/>
          <w:szCs w:val="28"/>
        </w:rPr>
        <w:t xml:space="preserve"> работающих </w:t>
      </w:r>
      <w:r w:rsidR="007035D0">
        <w:rPr>
          <w:sz w:val="28"/>
          <w:szCs w:val="28"/>
        </w:rPr>
        <w:t>в учреждениях</w:t>
      </w:r>
      <w:r w:rsidR="007035D0" w:rsidRPr="005B4255">
        <w:rPr>
          <w:sz w:val="28"/>
          <w:szCs w:val="28"/>
        </w:rPr>
        <w:t xml:space="preserve"> категории «другие» </w:t>
      </w:r>
      <w:r w:rsidR="007035D0">
        <w:rPr>
          <w:sz w:val="28"/>
          <w:szCs w:val="28"/>
        </w:rPr>
        <w:t>более, чем на 1000 человек</w:t>
      </w:r>
      <w:r w:rsidR="0033121B">
        <w:rPr>
          <w:sz w:val="28"/>
          <w:szCs w:val="28"/>
        </w:rPr>
        <w:t xml:space="preserve">, </w:t>
      </w:r>
      <w:r w:rsidR="007035D0" w:rsidRPr="005B4255">
        <w:rPr>
          <w:sz w:val="28"/>
          <w:szCs w:val="28"/>
        </w:rPr>
        <w:t>в связи с реорганизацией ряда учреждений (районные методические кабинеты, информационно-аналитические центры, централизованные бухгалтерии), уменьшением количества работников, большим количеством вакансий</w:t>
      </w:r>
      <w:r w:rsidR="007035D0">
        <w:rPr>
          <w:sz w:val="28"/>
          <w:szCs w:val="28"/>
        </w:rPr>
        <w:t xml:space="preserve"> вследствие низкой заработной платы при высоком уровне ответственности</w:t>
      </w:r>
      <w:r w:rsidR="007035D0" w:rsidRPr="005B4255">
        <w:rPr>
          <w:sz w:val="28"/>
          <w:szCs w:val="28"/>
        </w:rPr>
        <w:t>.</w:t>
      </w:r>
    </w:p>
    <w:p w:rsidR="00BE6758" w:rsidRDefault="007035D0">
      <w:pPr>
        <w:widowControl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lastRenderedPageBreak/>
        <w:t>3. Продолжающийся процесс о</w:t>
      </w:r>
      <w:r w:rsidR="00BE6758">
        <w:rPr>
          <w:rFonts w:ascii="Times New Roman CYR" w:hAnsi="Times New Roman CYR"/>
          <w:sz w:val="28"/>
        </w:rPr>
        <w:t>птимизаци</w:t>
      </w:r>
      <w:r>
        <w:rPr>
          <w:rFonts w:ascii="Times New Roman CYR" w:hAnsi="Times New Roman CYR"/>
          <w:sz w:val="28"/>
        </w:rPr>
        <w:t>и</w:t>
      </w:r>
      <w:r w:rsidR="00BE6758">
        <w:rPr>
          <w:rFonts w:ascii="Times New Roman CYR" w:hAnsi="Times New Roman CYR"/>
          <w:sz w:val="28"/>
        </w:rPr>
        <w:t xml:space="preserve"> </w:t>
      </w:r>
      <w:r>
        <w:rPr>
          <w:sz w:val="28"/>
          <w:szCs w:val="28"/>
        </w:rPr>
        <w:t>штатных расписаний</w:t>
      </w:r>
      <w:r w:rsidRPr="005B4255">
        <w:rPr>
          <w:sz w:val="28"/>
          <w:szCs w:val="28"/>
        </w:rPr>
        <w:t xml:space="preserve"> в ВУЗах </w:t>
      </w:r>
      <w:r>
        <w:rPr>
          <w:sz w:val="28"/>
          <w:szCs w:val="28"/>
        </w:rPr>
        <w:t>в целях</w:t>
      </w:r>
      <w:r w:rsidRPr="005B4255">
        <w:rPr>
          <w:sz w:val="28"/>
          <w:szCs w:val="28"/>
        </w:rPr>
        <w:t xml:space="preserve"> приведени</w:t>
      </w:r>
      <w:r>
        <w:rPr>
          <w:sz w:val="28"/>
          <w:szCs w:val="28"/>
        </w:rPr>
        <w:t>я</w:t>
      </w:r>
      <w:r w:rsidRPr="005B4255">
        <w:rPr>
          <w:sz w:val="28"/>
          <w:szCs w:val="28"/>
        </w:rPr>
        <w:t xml:space="preserve"> в соответствие с требованиями Мин</w:t>
      </w:r>
      <w:r>
        <w:rPr>
          <w:sz w:val="28"/>
          <w:szCs w:val="28"/>
        </w:rPr>
        <w:t>истерства науки и высшего образования РФ</w:t>
      </w:r>
      <w:r w:rsidRPr="005B4255">
        <w:rPr>
          <w:sz w:val="28"/>
          <w:szCs w:val="28"/>
        </w:rPr>
        <w:t xml:space="preserve"> соотношения преподаватель-студент, ростом количества совместителей</w:t>
      </w:r>
      <w:r>
        <w:rPr>
          <w:sz w:val="28"/>
          <w:szCs w:val="28"/>
        </w:rPr>
        <w:t>.</w:t>
      </w:r>
    </w:p>
    <w:p w:rsidR="00B37944" w:rsidRPr="000073E9" w:rsidRDefault="0033121B" w:rsidP="00BA1723">
      <w:pPr>
        <w:widowControl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Среди причин</w:t>
      </w:r>
      <w:r w:rsidR="00B37944" w:rsidRPr="000073E9">
        <w:rPr>
          <w:sz w:val="28"/>
          <w:szCs w:val="28"/>
          <w:lang w:eastAsia="ar-SA"/>
        </w:rPr>
        <w:t xml:space="preserve"> отрицательной динамики профсоюзного членства </w:t>
      </w:r>
      <w:r>
        <w:rPr>
          <w:sz w:val="28"/>
          <w:szCs w:val="28"/>
          <w:lang w:eastAsia="ar-SA"/>
        </w:rPr>
        <w:t>можно выделить  следующее</w:t>
      </w:r>
      <w:r w:rsidR="00B37944" w:rsidRPr="000073E9">
        <w:rPr>
          <w:sz w:val="28"/>
          <w:szCs w:val="28"/>
          <w:lang w:eastAsia="ar-SA"/>
        </w:rPr>
        <w:t>:</w:t>
      </w:r>
    </w:p>
    <w:p w:rsidR="001A2531" w:rsidRPr="000073E9" w:rsidRDefault="00B37944" w:rsidP="00BA1723">
      <w:pPr>
        <w:widowControl w:val="0"/>
        <w:ind w:firstLine="708"/>
        <w:jc w:val="both"/>
        <w:rPr>
          <w:sz w:val="28"/>
          <w:szCs w:val="28"/>
          <w:lang w:eastAsia="ar-SA"/>
        </w:rPr>
      </w:pPr>
      <w:r w:rsidRPr="000073E9">
        <w:rPr>
          <w:sz w:val="28"/>
          <w:szCs w:val="28"/>
          <w:lang w:eastAsia="ar-SA"/>
        </w:rPr>
        <w:t xml:space="preserve">1. </w:t>
      </w:r>
      <w:r w:rsidR="004C2A0B">
        <w:rPr>
          <w:sz w:val="28"/>
          <w:szCs w:val="28"/>
          <w:lang w:eastAsia="ar-SA"/>
        </w:rPr>
        <w:t>Н</w:t>
      </w:r>
      <w:r w:rsidR="004C2A0B" w:rsidRPr="000073E9">
        <w:rPr>
          <w:sz w:val="28"/>
          <w:szCs w:val="28"/>
          <w:lang w:eastAsia="ar-SA"/>
        </w:rPr>
        <w:t xml:space="preserve">а местах наблюдается снижение эффективности профсоюзной деятельности, </w:t>
      </w:r>
      <w:r w:rsidR="004C2A0B">
        <w:rPr>
          <w:sz w:val="28"/>
          <w:szCs w:val="28"/>
          <w:lang w:eastAsia="ar-SA"/>
        </w:rPr>
        <w:t xml:space="preserve">зачастую </w:t>
      </w:r>
      <w:r w:rsidR="004C2A0B" w:rsidRPr="000073E9">
        <w:rPr>
          <w:sz w:val="28"/>
          <w:szCs w:val="28"/>
          <w:lang w:eastAsia="ar-SA"/>
        </w:rPr>
        <w:t>сведение ее только лишь</w:t>
      </w:r>
      <w:r w:rsidR="004C2A0B">
        <w:rPr>
          <w:sz w:val="28"/>
          <w:szCs w:val="28"/>
          <w:lang w:eastAsia="ar-SA"/>
        </w:rPr>
        <w:t xml:space="preserve"> к оказанию материальной помощи, н</w:t>
      </w:r>
      <w:r w:rsidRPr="000073E9">
        <w:rPr>
          <w:sz w:val="28"/>
          <w:szCs w:val="28"/>
          <w:lang w:eastAsia="ar-SA"/>
        </w:rPr>
        <w:t xml:space="preserve">есмотря на организованное </w:t>
      </w:r>
      <w:r w:rsidR="004E56D7" w:rsidRPr="000073E9">
        <w:rPr>
          <w:sz w:val="28"/>
          <w:szCs w:val="28"/>
          <w:lang w:eastAsia="ar-SA"/>
        </w:rPr>
        <w:t xml:space="preserve">обкомом Профсоюза </w:t>
      </w:r>
      <w:r w:rsidRPr="000073E9">
        <w:rPr>
          <w:sz w:val="28"/>
          <w:szCs w:val="28"/>
          <w:lang w:eastAsia="ar-SA"/>
        </w:rPr>
        <w:t xml:space="preserve">обучение профкадров и актива </w:t>
      </w:r>
      <w:r w:rsidR="000073E9">
        <w:rPr>
          <w:sz w:val="28"/>
          <w:szCs w:val="28"/>
          <w:lang w:eastAsia="ar-SA"/>
        </w:rPr>
        <w:t xml:space="preserve">различным </w:t>
      </w:r>
      <w:r w:rsidRPr="000073E9">
        <w:rPr>
          <w:sz w:val="28"/>
          <w:szCs w:val="28"/>
          <w:lang w:eastAsia="ar-SA"/>
        </w:rPr>
        <w:t xml:space="preserve">формам и методам ведения работы  </w:t>
      </w:r>
      <w:r w:rsidR="004E56D7" w:rsidRPr="000073E9">
        <w:rPr>
          <w:sz w:val="28"/>
          <w:szCs w:val="28"/>
          <w:lang w:eastAsia="ar-SA"/>
        </w:rPr>
        <w:t>в</w:t>
      </w:r>
      <w:r w:rsidRPr="000073E9">
        <w:rPr>
          <w:sz w:val="28"/>
          <w:szCs w:val="28"/>
          <w:lang w:eastAsia="ar-SA"/>
        </w:rPr>
        <w:t xml:space="preserve"> продолжающихся условиях действия ограничительных мер, связанных с профилактикой </w:t>
      </w:r>
      <w:r w:rsidRPr="000073E9">
        <w:rPr>
          <w:sz w:val="28"/>
          <w:szCs w:val="28"/>
          <w:lang w:val="en-US" w:eastAsia="ar-SA"/>
        </w:rPr>
        <w:t>Covid</w:t>
      </w:r>
      <w:r w:rsidR="004C2A0B">
        <w:rPr>
          <w:sz w:val="28"/>
          <w:szCs w:val="28"/>
          <w:lang w:eastAsia="ar-SA"/>
        </w:rPr>
        <w:t>-19.</w:t>
      </w:r>
      <w:r w:rsidR="004E56D7" w:rsidRPr="000073E9">
        <w:rPr>
          <w:sz w:val="28"/>
          <w:szCs w:val="28"/>
          <w:lang w:eastAsia="ar-SA"/>
        </w:rPr>
        <w:t xml:space="preserve"> </w:t>
      </w:r>
      <w:r w:rsidR="001A2531" w:rsidRPr="000073E9">
        <w:rPr>
          <w:sz w:val="28"/>
          <w:szCs w:val="28"/>
          <w:lang w:eastAsia="ar-SA"/>
        </w:rPr>
        <w:t>Количество т</w:t>
      </w:r>
      <w:r w:rsidR="005D3061" w:rsidRPr="000073E9">
        <w:rPr>
          <w:sz w:val="28"/>
          <w:szCs w:val="28"/>
          <w:lang w:eastAsia="ar-SA"/>
        </w:rPr>
        <w:t>радиционны</w:t>
      </w:r>
      <w:r w:rsidR="001A2531" w:rsidRPr="000073E9">
        <w:rPr>
          <w:sz w:val="28"/>
          <w:szCs w:val="28"/>
          <w:lang w:eastAsia="ar-SA"/>
        </w:rPr>
        <w:t>х</w:t>
      </w:r>
      <w:r w:rsidR="005D3061" w:rsidRPr="000073E9">
        <w:rPr>
          <w:sz w:val="28"/>
          <w:szCs w:val="28"/>
          <w:lang w:eastAsia="ar-SA"/>
        </w:rPr>
        <w:t xml:space="preserve"> мероприяти</w:t>
      </w:r>
      <w:r w:rsidR="001A2531" w:rsidRPr="000073E9">
        <w:rPr>
          <w:sz w:val="28"/>
          <w:szCs w:val="28"/>
          <w:lang w:eastAsia="ar-SA"/>
        </w:rPr>
        <w:t>й</w:t>
      </w:r>
      <w:r w:rsidR="005D3061" w:rsidRPr="000073E9">
        <w:rPr>
          <w:sz w:val="28"/>
          <w:szCs w:val="28"/>
          <w:lang w:eastAsia="ar-SA"/>
        </w:rPr>
        <w:t>, способствующи</w:t>
      </w:r>
      <w:r w:rsidR="001A2531" w:rsidRPr="000073E9">
        <w:rPr>
          <w:sz w:val="28"/>
          <w:szCs w:val="28"/>
          <w:lang w:eastAsia="ar-SA"/>
        </w:rPr>
        <w:t>х</w:t>
      </w:r>
      <w:r w:rsidR="005D3061" w:rsidRPr="000073E9">
        <w:rPr>
          <w:sz w:val="28"/>
          <w:szCs w:val="28"/>
          <w:lang w:eastAsia="ar-SA"/>
        </w:rPr>
        <w:t xml:space="preserve"> сплочению коллективов, </w:t>
      </w:r>
      <w:r w:rsidR="0033121B">
        <w:rPr>
          <w:sz w:val="28"/>
          <w:szCs w:val="28"/>
          <w:lang w:eastAsia="ar-SA"/>
        </w:rPr>
        <w:t>а также</w:t>
      </w:r>
      <w:r w:rsidR="001A2531" w:rsidRPr="000073E9">
        <w:rPr>
          <w:sz w:val="28"/>
          <w:szCs w:val="28"/>
          <w:lang w:eastAsia="ar-SA"/>
        </w:rPr>
        <w:t xml:space="preserve"> численность их участников снизились</w:t>
      </w:r>
      <w:r w:rsidR="00990099">
        <w:rPr>
          <w:sz w:val="28"/>
          <w:szCs w:val="28"/>
          <w:lang w:eastAsia="ar-SA"/>
        </w:rPr>
        <w:t xml:space="preserve"> ввиду отсутствия полноценной возможности их проведения</w:t>
      </w:r>
      <w:r w:rsidR="001A2531" w:rsidRPr="000073E9">
        <w:rPr>
          <w:sz w:val="28"/>
          <w:szCs w:val="28"/>
          <w:lang w:eastAsia="ar-SA"/>
        </w:rPr>
        <w:t xml:space="preserve">. </w:t>
      </w:r>
      <w:r w:rsidR="000073E9" w:rsidRPr="000073E9">
        <w:rPr>
          <w:sz w:val="28"/>
          <w:szCs w:val="28"/>
          <w:lang w:eastAsia="ar-SA"/>
        </w:rPr>
        <w:t xml:space="preserve">Как правило, работа профактива с коллективными договорами, локальными актами, в комиссиях и рабочих группах в образовательных учреждениях </w:t>
      </w:r>
      <w:r w:rsidR="0033121B">
        <w:rPr>
          <w:sz w:val="28"/>
          <w:szCs w:val="28"/>
          <w:lang w:eastAsia="ar-SA"/>
        </w:rPr>
        <w:t>ост</w:t>
      </w:r>
      <w:r w:rsidR="000073E9" w:rsidRPr="000073E9">
        <w:rPr>
          <w:sz w:val="28"/>
          <w:szCs w:val="28"/>
          <w:lang w:eastAsia="ar-SA"/>
        </w:rPr>
        <w:t xml:space="preserve">ается не видной и не понятной большинству работников. </w:t>
      </w:r>
      <w:r w:rsidR="001A2531" w:rsidRPr="000073E9">
        <w:rPr>
          <w:sz w:val="28"/>
          <w:szCs w:val="28"/>
          <w:lang w:eastAsia="ar-SA"/>
        </w:rPr>
        <w:t xml:space="preserve">Оказываясь в эмоциональной изоляции «вне коллектива», </w:t>
      </w:r>
      <w:r w:rsidR="000073E9" w:rsidRPr="000073E9">
        <w:rPr>
          <w:sz w:val="28"/>
          <w:szCs w:val="28"/>
          <w:lang w:eastAsia="ar-SA"/>
        </w:rPr>
        <w:t xml:space="preserve">имея на данный момент ограниченные возможности организации отдыха и оздоровления по путевкам от Профсоюза, посещения Новогодних и других культурных мероприятий, </w:t>
      </w:r>
      <w:r w:rsidR="001A2531" w:rsidRPr="000073E9">
        <w:rPr>
          <w:sz w:val="28"/>
          <w:szCs w:val="28"/>
          <w:lang w:eastAsia="ar-SA"/>
        </w:rPr>
        <w:t xml:space="preserve">у членов Профсоюза возникает </w:t>
      </w:r>
      <w:r w:rsidR="002029C8">
        <w:rPr>
          <w:sz w:val="28"/>
          <w:szCs w:val="28"/>
          <w:lang w:eastAsia="ar-SA"/>
        </w:rPr>
        <w:t>впечатл</w:t>
      </w:r>
      <w:r w:rsidR="000073E9" w:rsidRPr="000073E9">
        <w:rPr>
          <w:sz w:val="28"/>
          <w:szCs w:val="28"/>
          <w:lang w:eastAsia="ar-SA"/>
        </w:rPr>
        <w:t>ение</w:t>
      </w:r>
      <w:r w:rsidR="001A2531" w:rsidRPr="000073E9">
        <w:rPr>
          <w:sz w:val="28"/>
          <w:szCs w:val="28"/>
          <w:lang w:eastAsia="ar-SA"/>
        </w:rPr>
        <w:t xml:space="preserve">, что их профсоюзная организация бездействует. </w:t>
      </w:r>
      <w:r w:rsidR="000073E9" w:rsidRPr="000073E9">
        <w:rPr>
          <w:sz w:val="28"/>
          <w:szCs w:val="28"/>
          <w:lang w:eastAsia="ar-SA"/>
        </w:rPr>
        <w:t xml:space="preserve">Попытки профактива вести работу в дистанционном режиме, организовывать мероприятия, являющиеся традициями коллективов, в </w:t>
      </w:r>
      <w:r w:rsidR="000073E9" w:rsidRPr="000073E9">
        <w:rPr>
          <w:sz w:val="28"/>
          <w:szCs w:val="28"/>
          <w:lang w:val="en-US" w:eastAsia="ar-SA"/>
        </w:rPr>
        <w:t>Zoom</w:t>
      </w:r>
      <w:r w:rsidR="000073E9" w:rsidRPr="000073E9">
        <w:rPr>
          <w:sz w:val="28"/>
          <w:szCs w:val="28"/>
          <w:lang w:eastAsia="ar-SA"/>
        </w:rPr>
        <w:t xml:space="preserve"> или заочно, вызыва</w:t>
      </w:r>
      <w:r w:rsidR="002029C8">
        <w:rPr>
          <w:sz w:val="28"/>
          <w:szCs w:val="28"/>
          <w:lang w:eastAsia="ar-SA"/>
        </w:rPr>
        <w:t>ют</w:t>
      </w:r>
      <w:r w:rsidR="000073E9" w:rsidRPr="000073E9">
        <w:rPr>
          <w:sz w:val="28"/>
          <w:szCs w:val="28"/>
          <w:lang w:eastAsia="ar-SA"/>
        </w:rPr>
        <w:t xml:space="preserve"> у работников отторжение и эмоциональное неприятие, т.к. в настоящее время </w:t>
      </w:r>
      <w:r w:rsidR="002029C8">
        <w:rPr>
          <w:sz w:val="28"/>
          <w:szCs w:val="28"/>
          <w:lang w:eastAsia="ar-SA"/>
        </w:rPr>
        <w:t>отмечается накопившаяся</w:t>
      </w:r>
      <w:r w:rsidR="000073E9" w:rsidRPr="000073E9">
        <w:rPr>
          <w:sz w:val="28"/>
          <w:szCs w:val="28"/>
          <w:lang w:eastAsia="ar-SA"/>
        </w:rPr>
        <w:t xml:space="preserve"> устал</w:t>
      </w:r>
      <w:r w:rsidR="002029C8">
        <w:rPr>
          <w:sz w:val="28"/>
          <w:szCs w:val="28"/>
          <w:lang w:eastAsia="ar-SA"/>
        </w:rPr>
        <w:t>ость</w:t>
      </w:r>
      <w:r w:rsidR="000073E9" w:rsidRPr="000073E9">
        <w:rPr>
          <w:sz w:val="28"/>
          <w:szCs w:val="28"/>
          <w:lang w:eastAsia="ar-SA"/>
        </w:rPr>
        <w:t xml:space="preserve"> от дистанционного формата, а коэффициент полезного действия данных мероприятий существенно ниже. </w:t>
      </w:r>
      <w:r w:rsidR="00D93F32">
        <w:rPr>
          <w:sz w:val="28"/>
          <w:szCs w:val="28"/>
          <w:lang w:eastAsia="ar-SA"/>
        </w:rPr>
        <w:t xml:space="preserve">Кроме того, по-прежнему наблюдаются ситуации, в которых не осуществляется </w:t>
      </w:r>
      <w:r w:rsidR="0033121B">
        <w:rPr>
          <w:sz w:val="28"/>
          <w:szCs w:val="28"/>
          <w:lang w:eastAsia="ar-SA"/>
        </w:rPr>
        <w:t xml:space="preserve">своевременный </w:t>
      </w:r>
      <w:r w:rsidR="00D93F32">
        <w:rPr>
          <w:sz w:val="28"/>
          <w:szCs w:val="28"/>
          <w:lang w:eastAsia="ar-SA"/>
        </w:rPr>
        <w:t xml:space="preserve">прием в Профсоюз новых работников по причине отсутствия полноценного контакта с ними профактива. </w:t>
      </w:r>
    </w:p>
    <w:p w:rsidR="00F434CB" w:rsidRDefault="002029C8" w:rsidP="00BA1723">
      <w:pPr>
        <w:widowControl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1A2531" w:rsidRPr="000073E9">
        <w:rPr>
          <w:sz w:val="28"/>
          <w:szCs w:val="28"/>
          <w:lang w:eastAsia="ar-SA"/>
        </w:rPr>
        <w:t>Н</w:t>
      </w:r>
      <w:r w:rsidR="005D3061" w:rsidRPr="000073E9">
        <w:rPr>
          <w:sz w:val="28"/>
          <w:szCs w:val="28"/>
          <w:lang w:eastAsia="ar-SA"/>
        </w:rPr>
        <w:t xml:space="preserve">аблюдается рост психологического напряжения </w:t>
      </w:r>
      <w:r>
        <w:rPr>
          <w:sz w:val="28"/>
          <w:szCs w:val="28"/>
          <w:lang w:eastAsia="ar-SA"/>
        </w:rPr>
        <w:t>между всеми участниками</w:t>
      </w:r>
      <w:r w:rsidR="001A2531" w:rsidRPr="000073E9">
        <w:rPr>
          <w:sz w:val="28"/>
          <w:szCs w:val="28"/>
          <w:lang w:eastAsia="ar-SA"/>
        </w:rPr>
        <w:t xml:space="preserve"> образовательно</w:t>
      </w:r>
      <w:r>
        <w:rPr>
          <w:sz w:val="28"/>
          <w:szCs w:val="28"/>
          <w:lang w:eastAsia="ar-SA"/>
        </w:rPr>
        <w:t>го процесса. Так,</w:t>
      </w:r>
      <w:r w:rsidR="001A2531" w:rsidRPr="000073E9">
        <w:rPr>
          <w:sz w:val="28"/>
          <w:szCs w:val="28"/>
          <w:lang w:eastAsia="ar-SA"/>
        </w:rPr>
        <w:t xml:space="preserve"> многие руководители образовательных учреждений не всегда своевременно и </w:t>
      </w:r>
      <w:r w:rsidR="00F434CB">
        <w:rPr>
          <w:sz w:val="28"/>
          <w:szCs w:val="28"/>
          <w:lang w:eastAsia="ar-SA"/>
        </w:rPr>
        <w:t>правиль</w:t>
      </w:r>
      <w:r w:rsidR="001A2531" w:rsidRPr="000073E9">
        <w:rPr>
          <w:sz w:val="28"/>
          <w:szCs w:val="28"/>
          <w:lang w:eastAsia="ar-SA"/>
        </w:rPr>
        <w:t xml:space="preserve">но реагируют на изменения трудового законодательства по вопросам дистанционной работы, </w:t>
      </w:r>
      <w:r>
        <w:rPr>
          <w:sz w:val="28"/>
          <w:szCs w:val="28"/>
          <w:lang w:eastAsia="ar-SA"/>
        </w:rPr>
        <w:t xml:space="preserve">наблюдается рост непонимания между администрацией и работниками по поводу </w:t>
      </w:r>
      <w:r w:rsidR="001A2531" w:rsidRPr="000073E9">
        <w:rPr>
          <w:sz w:val="28"/>
          <w:szCs w:val="28"/>
          <w:lang w:eastAsia="ar-SA"/>
        </w:rPr>
        <w:t xml:space="preserve">вакцинации </w:t>
      </w:r>
      <w:r>
        <w:rPr>
          <w:sz w:val="28"/>
          <w:szCs w:val="28"/>
          <w:lang w:eastAsia="ar-SA"/>
        </w:rPr>
        <w:t xml:space="preserve">от </w:t>
      </w:r>
      <w:r w:rsidRPr="000073E9">
        <w:rPr>
          <w:sz w:val="28"/>
          <w:szCs w:val="28"/>
          <w:lang w:val="en-US" w:eastAsia="ar-SA"/>
        </w:rPr>
        <w:t>Covid</w:t>
      </w:r>
      <w:r w:rsidRPr="000073E9">
        <w:rPr>
          <w:sz w:val="28"/>
          <w:szCs w:val="28"/>
          <w:lang w:eastAsia="ar-SA"/>
        </w:rPr>
        <w:t>-19</w:t>
      </w:r>
      <w:r>
        <w:rPr>
          <w:sz w:val="28"/>
          <w:szCs w:val="28"/>
          <w:lang w:eastAsia="ar-SA"/>
        </w:rPr>
        <w:t>, предоставления в связи с этим двух дней отдыха</w:t>
      </w:r>
      <w:r w:rsidR="0033121B">
        <w:rPr>
          <w:sz w:val="28"/>
          <w:szCs w:val="28"/>
          <w:lang w:eastAsia="ar-SA"/>
        </w:rPr>
        <w:t xml:space="preserve"> и т.п</w:t>
      </w:r>
      <w:r>
        <w:rPr>
          <w:sz w:val="28"/>
          <w:szCs w:val="28"/>
          <w:lang w:eastAsia="ar-SA"/>
        </w:rPr>
        <w:t xml:space="preserve">. Обстановка нагнетается родителями обучающихся, конфликтующими с администрацией школ и педагогами по вопросам </w:t>
      </w:r>
      <w:r w:rsidR="0033121B">
        <w:rPr>
          <w:sz w:val="28"/>
          <w:szCs w:val="28"/>
          <w:lang w:eastAsia="ar-SA"/>
        </w:rPr>
        <w:t xml:space="preserve">организации </w:t>
      </w:r>
      <w:r>
        <w:rPr>
          <w:sz w:val="28"/>
          <w:szCs w:val="28"/>
          <w:lang w:eastAsia="ar-SA"/>
        </w:rPr>
        <w:t>обучения</w:t>
      </w:r>
      <w:r w:rsidR="0033121B" w:rsidRPr="0033121B">
        <w:rPr>
          <w:sz w:val="28"/>
          <w:szCs w:val="28"/>
          <w:lang w:eastAsia="ar-SA"/>
        </w:rPr>
        <w:t xml:space="preserve"> </w:t>
      </w:r>
      <w:r w:rsidR="0033121B">
        <w:rPr>
          <w:sz w:val="28"/>
          <w:szCs w:val="28"/>
          <w:lang w:eastAsia="ar-SA"/>
        </w:rPr>
        <w:t>в дистанционном режиме</w:t>
      </w:r>
      <w:r>
        <w:rPr>
          <w:sz w:val="28"/>
          <w:szCs w:val="28"/>
          <w:lang w:eastAsia="ar-SA"/>
        </w:rPr>
        <w:t xml:space="preserve">. </w:t>
      </w:r>
      <w:r w:rsidR="00F434CB">
        <w:rPr>
          <w:sz w:val="28"/>
          <w:szCs w:val="28"/>
          <w:lang w:eastAsia="ar-SA"/>
        </w:rPr>
        <w:t>Отдельным источником неадекватной информации по поводу сферы образования стали социальные сети, которые оказыва</w:t>
      </w:r>
      <w:r w:rsidR="0033121B">
        <w:rPr>
          <w:sz w:val="28"/>
          <w:szCs w:val="28"/>
          <w:lang w:eastAsia="ar-SA"/>
        </w:rPr>
        <w:t>ю</w:t>
      </w:r>
      <w:r w:rsidR="00F434CB">
        <w:rPr>
          <w:sz w:val="28"/>
          <w:szCs w:val="28"/>
          <w:lang w:eastAsia="ar-SA"/>
        </w:rPr>
        <w:t>т существенное влияние на общественное мнение.</w:t>
      </w:r>
      <w:r w:rsidR="00F434CB" w:rsidRPr="00F434CB">
        <w:rPr>
          <w:sz w:val="28"/>
          <w:szCs w:val="28"/>
          <w:lang w:eastAsia="ar-SA"/>
        </w:rPr>
        <w:t xml:space="preserve"> </w:t>
      </w:r>
      <w:r w:rsidR="00F434CB">
        <w:rPr>
          <w:sz w:val="28"/>
          <w:szCs w:val="28"/>
          <w:lang w:eastAsia="ar-SA"/>
        </w:rPr>
        <w:t>Спектр проблемных точек в соврем</w:t>
      </w:r>
      <w:r w:rsidR="00D93F32">
        <w:rPr>
          <w:sz w:val="28"/>
          <w:szCs w:val="28"/>
          <w:lang w:eastAsia="ar-SA"/>
        </w:rPr>
        <w:t>енной образовательной среде велик и</w:t>
      </w:r>
      <w:r w:rsidR="00F434CB">
        <w:rPr>
          <w:sz w:val="28"/>
          <w:szCs w:val="28"/>
          <w:lang w:eastAsia="ar-SA"/>
        </w:rPr>
        <w:t xml:space="preserve"> </w:t>
      </w:r>
      <w:r w:rsidR="00D93F32">
        <w:rPr>
          <w:sz w:val="28"/>
          <w:szCs w:val="28"/>
          <w:lang w:eastAsia="ar-SA"/>
        </w:rPr>
        <w:t xml:space="preserve">многие из них выходят за рамки трудовых отношений, а, следовательно, и компетенций </w:t>
      </w:r>
      <w:r w:rsidR="0033121B">
        <w:rPr>
          <w:sz w:val="28"/>
          <w:szCs w:val="28"/>
          <w:lang w:eastAsia="ar-SA"/>
        </w:rPr>
        <w:t xml:space="preserve">и сферы деятельности </w:t>
      </w:r>
      <w:r w:rsidR="00D93F32">
        <w:rPr>
          <w:sz w:val="28"/>
          <w:szCs w:val="28"/>
          <w:lang w:eastAsia="ar-SA"/>
        </w:rPr>
        <w:t>Профсоюза</w:t>
      </w:r>
      <w:r w:rsidR="0033121B">
        <w:rPr>
          <w:sz w:val="28"/>
          <w:szCs w:val="28"/>
          <w:lang w:eastAsia="ar-SA"/>
        </w:rPr>
        <w:t>. Но работники</w:t>
      </w:r>
      <w:r w:rsidR="00D93F32">
        <w:rPr>
          <w:sz w:val="28"/>
          <w:szCs w:val="28"/>
          <w:lang w:eastAsia="ar-SA"/>
        </w:rPr>
        <w:t xml:space="preserve">, тем не менее, </w:t>
      </w:r>
      <w:r w:rsidR="0033121B">
        <w:rPr>
          <w:sz w:val="28"/>
          <w:szCs w:val="28"/>
          <w:lang w:eastAsia="ar-SA"/>
        </w:rPr>
        <w:t>в этих ситуациях ожидают поддержку и реальную помощь именно от своей профсоюзной организации</w:t>
      </w:r>
      <w:r w:rsidR="00F434CB">
        <w:rPr>
          <w:sz w:val="28"/>
          <w:szCs w:val="28"/>
          <w:lang w:eastAsia="ar-SA"/>
        </w:rPr>
        <w:t>.</w:t>
      </w:r>
    </w:p>
    <w:p w:rsidR="00B37944" w:rsidRPr="000073E9" w:rsidRDefault="002029C8" w:rsidP="00BA172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Курская областная организация Профсоюза реагирует на данные вызовы через работу «Горячей линии» на своем сайте, семинары и практикумы с профактивом, где старается разъяснять и комментировать происходящие </w:t>
      </w:r>
      <w:r w:rsidR="003F6801">
        <w:rPr>
          <w:sz w:val="28"/>
          <w:szCs w:val="28"/>
          <w:lang w:eastAsia="ar-SA"/>
        </w:rPr>
        <w:t xml:space="preserve">в отрасли </w:t>
      </w:r>
      <w:r>
        <w:rPr>
          <w:sz w:val="28"/>
          <w:szCs w:val="28"/>
          <w:lang w:eastAsia="ar-SA"/>
        </w:rPr>
        <w:t>изменения</w:t>
      </w:r>
      <w:r w:rsidR="003F6801">
        <w:rPr>
          <w:sz w:val="28"/>
          <w:szCs w:val="28"/>
          <w:lang w:eastAsia="ar-SA"/>
        </w:rPr>
        <w:t xml:space="preserve">, организует </w:t>
      </w:r>
      <w:r w:rsidR="00F434CB">
        <w:rPr>
          <w:sz w:val="28"/>
          <w:szCs w:val="28"/>
          <w:lang w:eastAsia="ar-SA"/>
        </w:rPr>
        <w:t xml:space="preserve">консультации и различные </w:t>
      </w:r>
      <w:r w:rsidR="003F6801">
        <w:rPr>
          <w:sz w:val="28"/>
          <w:szCs w:val="28"/>
          <w:lang w:eastAsia="ar-SA"/>
        </w:rPr>
        <w:t xml:space="preserve">площадки для руководителей органов, осуществляющих управление в сфере образования, </w:t>
      </w:r>
      <w:r w:rsidR="003F6801">
        <w:rPr>
          <w:sz w:val="28"/>
          <w:szCs w:val="28"/>
          <w:lang w:eastAsia="ar-SA"/>
        </w:rPr>
        <w:lastRenderedPageBreak/>
        <w:t>образовательных организаций, специалистов муниципальных методических служб, педагогов, в том числе молодых, на которых педагоги-новаторы, лидеры научно-педагогического сообщества</w:t>
      </w:r>
      <w:r w:rsidR="007303E6">
        <w:rPr>
          <w:sz w:val="28"/>
          <w:szCs w:val="28"/>
          <w:lang w:eastAsia="ar-SA"/>
        </w:rPr>
        <w:t>, специалисты</w:t>
      </w:r>
      <w:r w:rsidR="003F6801">
        <w:rPr>
          <w:sz w:val="28"/>
          <w:szCs w:val="28"/>
          <w:lang w:eastAsia="ar-SA"/>
        </w:rPr>
        <w:t xml:space="preserve"> обучают </w:t>
      </w:r>
      <w:r w:rsidR="007303E6">
        <w:rPr>
          <w:sz w:val="28"/>
          <w:szCs w:val="28"/>
          <w:lang w:eastAsia="ar-SA"/>
        </w:rPr>
        <w:t xml:space="preserve">формам и приемам повышения стрессоустойчивости, профилактики и эффективного разрешения конфликтов, </w:t>
      </w:r>
      <w:r w:rsidR="003F6801">
        <w:rPr>
          <w:sz w:val="28"/>
          <w:szCs w:val="28"/>
          <w:lang w:eastAsia="ar-SA"/>
        </w:rPr>
        <w:t xml:space="preserve">владению актуальными методами дистанционного обучения, программами и технологиями, повышающими эффективность образовательного процесса в этом формате. </w:t>
      </w:r>
      <w:r w:rsidR="00D93F32">
        <w:rPr>
          <w:sz w:val="28"/>
          <w:szCs w:val="28"/>
          <w:lang w:eastAsia="ar-SA"/>
        </w:rPr>
        <w:t>Данная работа будет совершенствоваться.</w:t>
      </w:r>
    </w:p>
    <w:p w:rsidR="00D93F32" w:rsidRDefault="00D93F32" w:rsidP="00BA172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37944">
        <w:rPr>
          <w:sz w:val="28"/>
          <w:szCs w:val="28"/>
        </w:rPr>
        <w:t xml:space="preserve"> 2021 год</w:t>
      </w:r>
      <w:r>
        <w:rPr>
          <w:sz w:val="28"/>
          <w:szCs w:val="28"/>
        </w:rPr>
        <w:t xml:space="preserve"> для Курской области стал переломным</w:t>
      </w:r>
      <w:r w:rsidR="00B379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связи с </w:t>
      </w:r>
      <w:r w:rsidRPr="005B4255">
        <w:rPr>
          <w:sz w:val="28"/>
          <w:szCs w:val="28"/>
        </w:rPr>
        <w:t>приняти</w:t>
      </w:r>
      <w:r>
        <w:rPr>
          <w:sz w:val="28"/>
          <w:szCs w:val="28"/>
        </w:rPr>
        <w:t>ем</w:t>
      </w:r>
      <w:r w:rsidRPr="005B4255">
        <w:rPr>
          <w:sz w:val="28"/>
          <w:szCs w:val="28"/>
        </w:rPr>
        <w:t xml:space="preserve"> закона «О ежемесячной денежной выплате (компенсации расходов) на оплату жилых</w:t>
      </w:r>
      <w:r w:rsidRPr="001601C1">
        <w:rPr>
          <w:sz w:val="28"/>
          <w:szCs w:val="28"/>
        </w:rPr>
        <w:t xml:space="preserve"> помещений и коммунальных услуг специалистам областных государственных организаций социального обслуживания, внесении изменений в отдельные законодательные акты Курской области в части ежемесячной денежной выплаты (компенсации расходов) на оплату жилых помещений и коммунальных услуг отдельным категориям граждан и признании утратившими силу отдельных законодательных актов Курской области»</w:t>
      </w:r>
      <w:r>
        <w:rPr>
          <w:sz w:val="28"/>
          <w:szCs w:val="28"/>
        </w:rPr>
        <w:t xml:space="preserve">. И хотя в результате напряженной и взвешенной работы областного комитета Профсоюза в составе рабочей группы областной  Думы </w:t>
      </w:r>
      <w:r w:rsidR="00DC5477">
        <w:rPr>
          <w:sz w:val="28"/>
          <w:szCs w:val="28"/>
        </w:rPr>
        <w:t>удалось добиться увеличения суммы</w:t>
      </w:r>
      <w:r>
        <w:rPr>
          <w:sz w:val="28"/>
          <w:szCs w:val="28"/>
        </w:rPr>
        <w:t xml:space="preserve"> </w:t>
      </w:r>
      <w:r w:rsidR="00DC5477">
        <w:rPr>
          <w:sz w:val="28"/>
          <w:szCs w:val="28"/>
        </w:rPr>
        <w:t>фиксированной выплаты педагогическим работникам, проживающим и работающим в  сельских населенных пунктах и ПГТ, на оплату жилого помещения и коммунальных услуг с 2400 руб. до 3000 руб.</w:t>
      </w:r>
      <w:r>
        <w:rPr>
          <w:sz w:val="28"/>
          <w:szCs w:val="28"/>
        </w:rPr>
        <w:t xml:space="preserve"> ежемесячно в течение всего года</w:t>
      </w:r>
      <w:r w:rsidR="00DC5477">
        <w:rPr>
          <w:sz w:val="28"/>
          <w:szCs w:val="28"/>
        </w:rPr>
        <w:t xml:space="preserve"> с ежегодной индексацией, принятие данного закона обострило и без того сложную социальную обстановку в регионе.</w:t>
      </w:r>
      <w:r>
        <w:rPr>
          <w:sz w:val="28"/>
          <w:szCs w:val="28"/>
        </w:rPr>
        <w:t xml:space="preserve"> </w:t>
      </w:r>
      <w:r w:rsidR="00DC5477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проведен</w:t>
      </w:r>
      <w:r w:rsidR="00DC5477">
        <w:rPr>
          <w:sz w:val="28"/>
          <w:szCs w:val="28"/>
        </w:rPr>
        <w:t>ия профактивом масштабной</w:t>
      </w:r>
      <w:r>
        <w:rPr>
          <w:sz w:val="28"/>
          <w:szCs w:val="28"/>
        </w:rPr>
        <w:t xml:space="preserve"> разъяснительн</w:t>
      </w:r>
      <w:r w:rsidR="00DC5477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DC5477">
        <w:rPr>
          <w:sz w:val="28"/>
          <w:szCs w:val="28"/>
        </w:rPr>
        <w:t>ы,</w:t>
      </w:r>
      <w:r>
        <w:rPr>
          <w:sz w:val="28"/>
          <w:szCs w:val="28"/>
        </w:rPr>
        <w:t xml:space="preserve"> в целом удалось добиться адекватной реакции педагогического сообщества на данное нововведение, </w:t>
      </w:r>
      <w:r w:rsidR="00DC5477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все же в нескольких организациях информация была встречена непониманием, и ответной реакцией стал выход из Профсоюза.  </w:t>
      </w:r>
    </w:p>
    <w:p w:rsidR="00D93F32" w:rsidRDefault="00DC5477" w:rsidP="00DC54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Среди причин</w:t>
      </w:r>
      <w:r w:rsidRPr="00141CCC">
        <w:rPr>
          <w:sz w:val="28"/>
          <w:szCs w:val="28"/>
        </w:rPr>
        <w:t xml:space="preserve"> выхода </w:t>
      </w:r>
      <w:r>
        <w:rPr>
          <w:sz w:val="28"/>
          <w:szCs w:val="28"/>
        </w:rPr>
        <w:t>по-прежнему остаются</w:t>
      </w:r>
      <w:r w:rsidRPr="00141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потребительских подход, </w:t>
      </w:r>
      <w:r w:rsidRPr="00141CCC">
        <w:rPr>
          <w:sz w:val="28"/>
          <w:szCs w:val="28"/>
        </w:rPr>
        <w:t>нежелание платить профсоюзные взносы</w:t>
      </w:r>
      <w:r>
        <w:rPr>
          <w:sz w:val="28"/>
          <w:szCs w:val="28"/>
        </w:rPr>
        <w:t>, особенно в тех случаях, когда происходит увеличение зарплаты</w:t>
      </w:r>
      <w:r w:rsidRPr="00141C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7CD8" w:rsidRDefault="00C72B4B" w:rsidP="00DC547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Общее количество первичных профсоюзных организаций сократилось </w:t>
      </w:r>
      <w:r w:rsidR="00DC5477">
        <w:rPr>
          <w:sz w:val="28"/>
        </w:rPr>
        <w:t>с</w:t>
      </w:r>
      <w:r>
        <w:rPr>
          <w:sz w:val="28"/>
        </w:rPr>
        <w:t xml:space="preserve"> </w:t>
      </w:r>
      <w:r>
        <w:rPr>
          <w:b/>
          <w:sz w:val="28"/>
        </w:rPr>
        <w:t>890</w:t>
      </w:r>
      <w:r w:rsidR="00DC5477">
        <w:rPr>
          <w:b/>
          <w:sz w:val="28"/>
        </w:rPr>
        <w:t xml:space="preserve"> до 852 </w:t>
      </w:r>
      <w:r w:rsidR="00DC5477" w:rsidRPr="00DC5477">
        <w:rPr>
          <w:sz w:val="28"/>
        </w:rPr>
        <w:t>по причине,</w:t>
      </w:r>
      <w:r w:rsidR="00DC5477">
        <w:rPr>
          <w:b/>
          <w:sz w:val="28"/>
        </w:rPr>
        <w:t xml:space="preserve"> </w:t>
      </w:r>
      <w:r w:rsidR="00DC5477">
        <w:rPr>
          <w:sz w:val="28"/>
        </w:rPr>
        <w:t>к</w:t>
      </w:r>
      <w:r w:rsidR="00DC5477" w:rsidRPr="00DC5477">
        <w:rPr>
          <w:sz w:val="28"/>
        </w:rPr>
        <w:t>роме вышеназванных</w:t>
      </w:r>
      <w:r w:rsidR="00DC5477">
        <w:rPr>
          <w:sz w:val="28"/>
        </w:rPr>
        <w:t>,</w:t>
      </w:r>
      <w:r w:rsidR="00DC5477" w:rsidRPr="00DC5477">
        <w:rPr>
          <w:sz w:val="28"/>
        </w:rPr>
        <w:t xml:space="preserve"> </w:t>
      </w:r>
      <w:r w:rsidR="00DC5477">
        <w:rPr>
          <w:sz w:val="28"/>
        </w:rPr>
        <w:t>реорганизации 21 самостоятельной первичной профсоюзной организации в филиалах школ города Железногорска, Касторенского, Рыльского и Фатежского районов в организ</w:t>
      </w:r>
      <w:r w:rsidR="00203F4F">
        <w:rPr>
          <w:sz w:val="28"/>
        </w:rPr>
        <w:t>ации структурных подразделений.</w:t>
      </w:r>
    </w:p>
    <w:p w:rsidR="00C72B4B" w:rsidRDefault="00C72B4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Высоким (выше или на уровне областного) остается уровень профчленства в Большесолдатской, Фатежской, Тимской, Железногорской, Поныровской, Солнцевской, Рыльской, Медвенской территориальных организациях, близким к областному – в Дмитриевской. Положительная динамика профчленства имеет место в </w:t>
      </w:r>
      <w:r w:rsidR="00AD0690">
        <w:rPr>
          <w:sz w:val="28"/>
        </w:rPr>
        <w:t>Корене</w:t>
      </w:r>
      <w:r>
        <w:rPr>
          <w:sz w:val="28"/>
        </w:rPr>
        <w:t>вской</w:t>
      </w:r>
      <w:r w:rsidR="00AD0690">
        <w:rPr>
          <w:sz w:val="28"/>
        </w:rPr>
        <w:t>, Щигровской</w:t>
      </w:r>
      <w:r>
        <w:rPr>
          <w:sz w:val="28"/>
        </w:rPr>
        <w:t xml:space="preserve"> </w:t>
      </w:r>
      <w:r w:rsidR="00AD0690">
        <w:rPr>
          <w:sz w:val="28"/>
        </w:rPr>
        <w:t>ТПО, Курской городской</w:t>
      </w:r>
      <w:r>
        <w:rPr>
          <w:sz w:val="28"/>
        </w:rPr>
        <w:t>.</w:t>
      </w:r>
    </w:p>
    <w:p w:rsidR="00C27CD8" w:rsidRDefault="00C72B4B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Отрицательная динамика профчленства </w:t>
      </w:r>
      <w:r w:rsidR="00A04757">
        <w:rPr>
          <w:sz w:val="28"/>
        </w:rPr>
        <w:t xml:space="preserve">(более 1%) </w:t>
      </w:r>
      <w:r w:rsidR="005956B5">
        <w:rPr>
          <w:sz w:val="28"/>
        </w:rPr>
        <w:t>имеет место</w:t>
      </w:r>
      <w:r>
        <w:rPr>
          <w:sz w:val="28"/>
        </w:rPr>
        <w:t xml:space="preserve"> в</w:t>
      </w:r>
      <w:r w:rsidR="00A04757">
        <w:rPr>
          <w:sz w:val="28"/>
        </w:rPr>
        <w:t xml:space="preserve"> </w:t>
      </w:r>
      <w:r w:rsidR="00AD0690">
        <w:rPr>
          <w:sz w:val="28"/>
        </w:rPr>
        <w:t xml:space="preserve">Беловской, Горшеченской, </w:t>
      </w:r>
      <w:r>
        <w:rPr>
          <w:sz w:val="28"/>
        </w:rPr>
        <w:t xml:space="preserve"> </w:t>
      </w:r>
      <w:r w:rsidR="00AD0690">
        <w:rPr>
          <w:sz w:val="28"/>
        </w:rPr>
        <w:t xml:space="preserve">Касторенской, Конышевской, </w:t>
      </w:r>
      <w:r w:rsidR="005956B5">
        <w:rPr>
          <w:sz w:val="28"/>
        </w:rPr>
        <w:t xml:space="preserve">Пристенской, Курчатовской, </w:t>
      </w:r>
      <w:r w:rsidR="00A04757">
        <w:rPr>
          <w:sz w:val="28"/>
        </w:rPr>
        <w:t>Курской, Черемисиновской</w:t>
      </w:r>
      <w:r w:rsidR="005956B5">
        <w:rPr>
          <w:sz w:val="28"/>
        </w:rPr>
        <w:t xml:space="preserve">  </w:t>
      </w:r>
      <w:r>
        <w:rPr>
          <w:sz w:val="28"/>
          <w:shd w:val="clear" w:color="auto" w:fill="FFFFFF"/>
        </w:rPr>
        <w:t>районных  организациях.</w:t>
      </w:r>
      <w:r w:rsidR="00A04757">
        <w:rPr>
          <w:sz w:val="28"/>
          <w:shd w:val="clear" w:color="auto" w:fill="FFFFFF"/>
        </w:rPr>
        <w:t xml:space="preserve"> Тревожным фактом является то, что и даже в организационно сильных организациях имеет место пусть незначительная, но отрицательная динамика.</w:t>
      </w:r>
      <w:r>
        <w:rPr>
          <w:sz w:val="28"/>
          <w:shd w:val="clear" w:color="auto" w:fill="FFFFFF"/>
        </w:rPr>
        <w:t xml:space="preserve"> В большинстве случаев это связано с выявлением и устранением </w:t>
      </w:r>
      <w:r>
        <w:rPr>
          <w:sz w:val="28"/>
        </w:rPr>
        <w:t>двойного профчленства. По-прежнему остается низким уровень охвата в Курчатовской</w:t>
      </w:r>
      <w:r w:rsidR="00A04757">
        <w:rPr>
          <w:sz w:val="28"/>
        </w:rPr>
        <w:t>,</w:t>
      </w:r>
      <w:r>
        <w:rPr>
          <w:sz w:val="28"/>
        </w:rPr>
        <w:t xml:space="preserve"> Хомутовской </w:t>
      </w:r>
      <w:r w:rsidR="00A04757">
        <w:rPr>
          <w:sz w:val="28"/>
        </w:rPr>
        <w:t xml:space="preserve">и Обоянской организациях (Приложение </w:t>
      </w:r>
      <w:r w:rsidR="007303E6">
        <w:rPr>
          <w:sz w:val="28"/>
        </w:rPr>
        <w:t>2</w:t>
      </w:r>
      <w:r w:rsidR="00A04757">
        <w:rPr>
          <w:sz w:val="28"/>
        </w:rPr>
        <w:t>)</w:t>
      </w:r>
      <w:r>
        <w:rPr>
          <w:sz w:val="28"/>
        </w:rPr>
        <w:t>.</w:t>
      </w:r>
    </w:p>
    <w:p w:rsidR="00956D8C" w:rsidRDefault="00C72B4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Профчленство </w:t>
      </w:r>
      <w:r w:rsidR="00956D8C" w:rsidRPr="00956D8C">
        <w:rPr>
          <w:b/>
          <w:sz w:val="28"/>
        </w:rPr>
        <w:t>100%</w:t>
      </w:r>
      <w:r w:rsidR="00956D8C">
        <w:rPr>
          <w:sz w:val="28"/>
        </w:rPr>
        <w:t xml:space="preserve"> - </w:t>
      </w:r>
      <w:r>
        <w:rPr>
          <w:sz w:val="28"/>
        </w:rPr>
        <w:t xml:space="preserve">во всех студенческих </w:t>
      </w:r>
      <w:r w:rsidR="007303E6">
        <w:rPr>
          <w:sz w:val="28"/>
        </w:rPr>
        <w:t>«</w:t>
      </w:r>
      <w:r>
        <w:rPr>
          <w:sz w:val="28"/>
        </w:rPr>
        <w:t>первичках</w:t>
      </w:r>
      <w:r w:rsidR="007303E6">
        <w:rPr>
          <w:sz w:val="28"/>
        </w:rPr>
        <w:t>», ППО работников</w:t>
      </w:r>
      <w:r w:rsidR="00641E67">
        <w:rPr>
          <w:sz w:val="28"/>
        </w:rPr>
        <w:t xml:space="preserve"> центра туризма, комитета образования и науки, ИАЦ и ЦППМС</w:t>
      </w:r>
      <w:r w:rsidR="007303E6">
        <w:rPr>
          <w:sz w:val="28"/>
        </w:rPr>
        <w:t>;</w:t>
      </w:r>
    </w:p>
    <w:p w:rsidR="000A38FF" w:rsidRDefault="00956D8C">
      <w:pPr>
        <w:ind w:firstLine="708"/>
        <w:jc w:val="both"/>
        <w:rPr>
          <w:color w:val="000000"/>
          <w:sz w:val="28"/>
        </w:rPr>
      </w:pPr>
      <w:r w:rsidRPr="00956D8C">
        <w:rPr>
          <w:b/>
          <w:sz w:val="28"/>
        </w:rPr>
        <w:t xml:space="preserve">выше или на уровне </w:t>
      </w:r>
      <w:r>
        <w:rPr>
          <w:sz w:val="28"/>
        </w:rPr>
        <w:t xml:space="preserve">областной организации Профсоюза ППО </w:t>
      </w:r>
      <w:r w:rsidR="00284C66">
        <w:rPr>
          <w:sz w:val="28"/>
        </w:rPr>
        <w:t xml:space="preserve">КГУ, </w:t>
      </w:r>
      <w:r>
        <w:rPr>
          <w:sz w:val="28"/>
        </w:rPr>
        <w:t xml:space="preserve">Курского, Рыльского </w:t>
      </w:r>
      <w:r w:rsidR="00C72B4B">
        <w:rPr>
          <w:sz w:val="28"/>
        </w:rPr>
        <w:t>пед</w:t>
      </w:r>
      <w:r>
        <w:rPr>
          <w:sz w:val="28"/>
        </w:rPr>
        <w:t xml:space="preserve">агогических, автотехнического колледжей, областного центра развития творчества детей и юношества,  </w:t>
      </w:r>
      <w:r w:rsidR="00284C66">
        <w:rPr>
          <w:sz w:val="28"/>
        </w:rPr>
        <w:t xml:space="preserve">Суджанского СХ техникума, </w:t>
      </w:r>
      <w:r w:rsidR="00A04757">
        <w:rPr>
          <w:sz w:val="28"/>
        </w:rPr>
        <w:t xml:space="preserve">ЦДО </w:t>
      </w:r>
      <w:r>
        <w:rPr>
          <w:sz w:val="28"/>
        </w:rPr>
        <w:t>«Новые технологии»</w:t>
      </w:r>
      <w:r w:rsidR="00C72B4B">
        <w:rPr>
          <w:sz w:val="28"/>
        </w:rPr>
        <w:t>.</w:t>
      </w:r>
      <w:r>
        <w:rPr>
          <w:sz w:val="28"/>
        </w:rPr>
        <w:t xml:space="preserve"> Положительной динамики при сохраняющихся существенных резервах профчленства удалось добиться</w:t>
      </w:r>
      <w:r w:rsidR="000A38FF">
        <w:rPr>
          <w:sz w:val="28"/>
        </w:rPr>
        <w:t xml:space="preserve"> Курским политехническому колледжу, электромеханическому техникуму и техникуму связи, лицею-интернату пос. им. Жукова.</w:t>
      </w:r>
      <w:r w:rsidR="00C72B4B">
        <w:rPr>
          <w:sz w:val="28"/>
        </w:rPr>
        <w:t xml:space="preserve"> </w:t>
      </w:r>
      <w:r w:rsidR="000A38FF">
        <w:rPr>
          <w:sz w:val="28"/>
        </w:rPr>
        <w:t xml:space="preserve">Предстоит продолжить работу по мотивации профчленства с работниками Обоянского гуманитарно-технологического колледжа, где после реорганизации пока не удалось полностью провести </w:t>
      </w:r>
      <w:r w:rsidR="00912415">
        <w:rPr>
          <w:sz w:val="28"/>
        </w:rPr>
        <w:t>прием</w:t>
      </w:r>
      <w:r w:rsidR="000A38FF">
        <w:rPr>
          <w:sz w:val="28"/>
        </w:rPr>
        <w:t xml:space="preserve"> в Профсоюз новых членов коллектива. </w:t>
      </w:r>
      <w:r w:rsidR="00C72B4B">
        <w:rPr>
          <w:sz w:val="28"/>
        </w:rPr>
        <w:t xml:space="preserve">Наблюдается отрицательная динамика профчленства в ППО работников </w:t>
      </w:r>
      <w:r w:rsidR="000A38FF">
        <w:rPr>
          <w:color w:val="000000"/>
          <w:sz w:val="28"/>
        </w:rPr>
        <w:t>КИРО</w:t>
      </w:r>
      <w:r w:rsidR="00C72B4B">
        <w:rPr>
          <w:color w:val="000000"/>
          <w:sz w:val="28"/>
        </w:rPr>
        <w:t>,</w:t>
      </w:r>
      <w:r w:rsidR="000A38FF">
        <w:rPr>
          <w:color w:val="000000"/>
          <w:sz w:val="28"/>
        </w:rPr>
        <w:t xml:space="preserve"> </w:t>
      </w:r>
      <w:r w:rsidR="00C72B4B">
        <w:rPr>
          <w:color w:val="000000"/>
          <w:sz w:val="28"/>
        </w:rPr>
        <w:t xml:space="preserve">остается низким охват в </w:t>
      </w:r>
      <w:r w:rsidR="000A38FF">
        <w:rPr>
          <w:color w:val="000000"/>
          <w:sz w:val="28"/>
        </w:rPr>
        <w:t xml:space="preserve">ЮЗГУ </w:t>
      </w:r>
      <w:r w:rsidR="000A38FF">
        <w:rPr>
          <w:sz w:val="28"/>
        </w:rPr>
        <w:t xml:space="preserve">(Приложение </w:t>
      </w:r>
      <w:r w:rsidR="007303E6">
        <w:rPr>
          <w:sz w:val="28"/>
        </w:rPr>
        <w:t>3</w:t>
      </w:r>
      <w:r w:rsidR="000A38FF">
        <w:rPr>
          <w:sz w:val="28"/>
        </w:rPr>
        <w:t>).</w:t>
      </w:r>
    </w:p>
    <w:p w:rsidR="00C27CD8" w:rsidRDefault="000A38FF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В 2021 году состоялся массовый выход из Профсоюза работников ОКОУ «Новопоселеновская школа-интернат» (71 человек). Первичная профсоюзная организация в данном учреждении была образована 2 года назад. В начале 2021 года председатель ППО по состоянию здоровья сложила с себя полномочия, и коллективом был избран другой председатель, который, не смотря на активную помощь аппарата Курской областной организации Профсоюза, не справился с поставленными задачами. В ноябре по собственному желанию уволился руководитель учреждения, что спровоцировало массовый выход из Профсоюза работников, преимущественно, категории обслуживающего персонала. В 2022 году планируется активная работа с работниками данного учреждения, вновь назначенным руководителем по мотивации профсоюзного членства, разъяснению целей и задач, возможно, обучению профактива.</w:t>
      </w:r>
      <w:r>
        <w:rPr>
          <w:color w:val="000000"/>
          <w:sz w:val="28"/>
        </w:rPr>
        <w:t xml:space="preserve">  </w:t>
      </w:r>
      <w:r w:rsidR="00C72B4B">
        <w:rPr>
          <w:color w:val="000000"/>
          <w:sz w:val="28"/>
        </w:rPr>
        <w:t xml:space="preserve"> </w:t>
      </w:r>
      <w:r w:rsidR="00C72B4B">
        <w:rPr>
          <w:sz w:val="28"/>
        </w:rPr>
        <w:t xml:space="preserve"> </w:t>
      </w:r>
    </w:p>
    <w:p w:rsidR="00C27CD8" w:rsidRDefault="00C72B4B" w:rsidP="000A38F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В областной организации имеются 4</w:t>
      </w:r>
      <w:r w:rsidR="000A38FF">
        <w:rPr>
          <w:sz w:val="28"/>
        </w:rPr>
        <w:t>7</w:t>
      </w:r>
      <w:r>
        <w:rPr>
          <w:sz w:val="28"/>
        </w:rPr>
        <w:t xml:space="preserve"> ППО, в которых охват профчленством составляет менее 50%, а значит, они не могут быть законным представителем   работников в диалоге с руководителями, заключать коллективный договор. По-прежнему сохраняется резерв учреждений отрасли образования, в которых нет членов Профсоюза. </w:t>
      </w:r>
    </w:p>
    <w:p w:rsidR="007303E6" w:rsidRDefault="00C31850" w:rsidP="000A38F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Курская областная организация Профсоюза реализует проект «Цифровизация Общероссийского Профсоюза образования». В 2021 году все территориальные и первичные организации вели активную работу по постановке на электронный учет членов Профсоюза. По итогам данной работы по состоянию на 01.01.2022г. численность областной организации составляла чуть больше 4</w:t>
      </w:r>
      <w:r w:rsidR="007303E6">
        <w:rPr>
          <w:sz w:val="28"/>
        </w:rPr>
        <w:t>7</w:t>
      </w:r>
      <w:r>
        <w:rPr>
          <w:sz w:val="28"/>
        </w:rPr>
        <w:t xml:space="preserve"> тысяч членов Профсоюза, что говорит о том, что часть организаций провели данную работу не полностью и не обеспечивают поддержание электронной базы учета в актуальном </w:t>
      </w:r>
      <w:r w:rsidR="007303E6">
        <w:rPr>
          <w:sz w:val="28"/>
        </w:rPr>
        <w:t>состоянии</w:t>
      </w:r>
      <w:r>
        <w:rPr>
          <w:sz w:val="28"/>
        </w:rPr>
        <w:t xml:space="preserve">. </w:t>
      </w:r>
      <w:r w:rsidR="00EE0E6F">
        <w:rPr>
          <w:sz w:val="28"/>
        </w:rPr>
        <w:t>По состоянию на 01.01.2022г. удалось обеспечить заполнение статистических отчетов в АИС всеми территориальными и первичными областного подчинения организациями Профсоюза.</w:t>
      </w:r>
    </w:p>
    <w:p w:rsidR="00C27CD8" w:rsidRPr="00885A2B" w:rsidRDefault="00C72B4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5A2B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C27CD8" w:rsidRPr="00885A2B" w:rsidRDefault="00C72B4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5A2B">
        <w:rPr>
          <w:rFonts w:ascii="Times New Roman" w:hAnsi="Times New Roman"/>
          <w:b/>
          <w:sz w:val="28"/>
          <w:szCs w:val="28"/>
        </w:rPr>
        <w:t>ПОСТАНОВЛЯЕТ: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1. Статотчёт Курской областной организации за 202</w:t>
      </w:r>
      <w:r w:rsidR="000A38FF" w:rsidRPr="00885A2B">
        <w:rPr>
          <w:rFonts w:ascii="Times New Roman" w:hAnsi="Times New Roman"/>
          <w:sz w:val="28"/>
          <w:szCs w:val="28"/>
        </w:rPr>
        <w:t>1</w:t>
      </w:r>
      <w:r w:rsidRPr="00885A2B">
        <w:rPr>
          <w:rFonts w:ascii="Times New Roman" w:hAnsi="Times New Roman"/>
          <w:sz w:val="28"/>
          <w:szCs w:val="28"/>
        </w:rPr>
        <w:t xml:space="preserve"> год </w:t>
      </w:r>
      <w:r w:rsidR="00C31850" w:rsidRPr="00885A2B">
        <w:rPr>
          <w:rFonts w:ascii="Times New Roman" w:hAnsi="Times New Roman"/>
          <w:sz w:val="28"/>
          <w:szCs w:val="28"/>
        </w:rPr>
        <w:t xml:space="preserve">и Пояснительную записку к нему </w:t>
      </w:r>
      <w:r w:rsidRPr="00885A2B">
        <w:rPr>
          <w:rFonts w:ascii="Times New Roman" w:hAnsi="Times New Roman"/>
          <w:sz w:val="28"/>
          <w:szCs w:val="28"/>
        </w:rPr>
        <w:t xml:space="preserve">утвердить (Приложение </w:t>
      </w:r>
      <w:r w:rsidR="007303E6" w:rsidRPr="00885A2B">
        <w:rPr>
          <w:rFonts w:ascii="Times New Roman" w:hAnsi="Times New Roman"/>
          <w:sz w:val="28"/>
          <w:szCs w:val="28"/>
        </w:rPr>
        <w:t>1</w:t>
      </w:r>
      <w:r w:rsidRPr="00885A2B">
        <w:rPr>
          <w:rFonts w:ascii="Times New Roman" w:hAnsi="Times New Roman"/>
          <w:sz w:val="28"/>
          <w:szCs w:val="28"/>
        </w:rPr>
        <w:t>).</w:t>
      </w:r>
    </w:p>
    <w:p w:rsidR="006E122C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2. Обкому Профсоюза</w:t>
      </w:r>
      <w:r w:rsidR="00E369D4" w:rsidRPr="00885A2B">
        <w:rPr>
          <w:rFonts w:ascii="Times New Roman" w:hAnsi="Times New Roman"/>
          <w:sz w:val="28"/>
          <w:szCs w:val="28"/>
        </w:rPr>
        <w:t>, членам президиума, специалистам аппарата обкома Профсоюза</w:t>
      </w:r>
      <w:r w:rsidRPr="00885A2B">
        <w:rPr>
          <w:rFonts w:ascii="Times New Roman" w:hAnsi="Times New Roman"/>
          <w:sz w:val="28"/>
          <w:szCs w:val="28"/>
        </w:rPr>
        <w:t xml:space="preserve"> </w:t>
      </w:r>
      <w:r w:rsidR="00C31850" w:rsidRPr="00885A2B">
        <w:rPr>
          <w:rFonts w:ascii="Times New Roman" w:hAnsi="Times New Roman"/>
          <w:sz w:val="28"/>
          <w:szCs w:val="28"/>
        </w:rPr>
        <w:t>в целях организационного укрепления</w:t>
      </w:r>
      <w:r w:rsidR="006E122C" w:rsidRPr="00885A2B">
        <w:rPr>
          <w:rFonts w:ascii="Times New Roman" w:hAnsi="Times New Roman"/>
          <w:sz w:val="28"/>
          <w:szCs w:val="28"/>
        </w:rPr>
        <w:t>:</w:t>
      </w:r>
    </w:p>
    <w:p w:rsidR="00E369D4" w:rsidRPr="00885A2B" w:rsidRDefault="006E122C" w:rsidP="006E12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lastRenderedPageBreak/>
        <w:t xml:space="preserve">2.1. Проанализировать </w:t>
      </w:r>
      <w:r w:rsidR="007303E6" w:rsidRPr="00885A2B">
        <w:rPr>
          <w:rFonts w:ascii="Times New Roman" w:hAnsi="Times New Roman"/>
          <w:sz w:val="28"/>
          <w:szCs w:val="28"/>
        </w:rPr>
        <w:t>промежуточные итоги</w:t>
      </w:r>
      <w:r w:rsidRPr="00885A2B">
        <w:rPr>
          <w:rFonts w:ascii="Times New Roman" w:hAnsi="Times New Roman"/>
          <w:sz w:val="28"/>
          <w:szCs w:val="28"/>
        </w:rPr>
        <w:t xml:space="preserve"> </w:t>
      </w:r>
      <w:r w:rsidR="00C72B4B" w:rsidRPr="00885A2B">
        <w:rPr>
          <w:rFonts w:ascii="Times New Roman" w:hAnsi="Times New Roman"/>
          <w:sz w:val="28"/>
          <w:szCs w:val="28"/>
        </w:rPr>
        <w:t>реализаци</w:t>
      </w:r>
      <w:r w:rsidRPr="00885A2B">
        <w:rPr>
          <w:rFonts w:ascii="Times New Roman" w:hAnsi="Times New Roman"/>
          <w:sz w:val="28"/>
          <w:szCs w:val="28"/>
        </w:rPr>
        <w:t>и</w:t>
      </w:r>
      <w:r w:rsidR="00C72B4B" w:rsidRPr="00885A2B">
        <w:rPr>
          <w:rFonts w:ascii="Times New Roman" w:hAnsi="Times New Roman"/>
          <w:sz w:val="28"/>
          <w:szCs w:val="28"/>
        </w:rPr>
        <w:t xml:space="preserve"> Программы по мотивации профсоюзного членства</w:t>
      </w:r>
      <w:r w:rsidR="007303E6" w:rsidRPr="00885A2B">
        <w:rPr>
          <w:rFonts w:ascii="Times New Roman" w:hAnsi="Times New Roman"/>
          <w:sz w:val="28"/>
          <w:szCs w:val="28"/>
        </w:rPr>
        <w:t xml:space="preserve"> на 2020-2024гг.</w:t>
      </w:r>
      <w:r w:rsidRPr="00885A2B">
        <w:rPr>
          <w:rFonts w:ascii="Times New Roman" w:hAnsi="Times New Roman"/>
          <w:sz w:val="28"/>
          <w:szCs w:val="28"/>
        </w:rPr>
        <w:t>, внести нео</w:t>
      </w:r>
      <w:r w:rsidR="00E369D4" w:rsidRPr="00885A2B">
        <w:rPr>
          <w:rFonts w:ascii="Times New Roman" w:hAnsi="Times New Roman"/>
          <w:sz w:val="28"/>
          <w:szCs w:val="28"/>
        </w:rPr>
        <w:t>бходимые коррективы и уточнения.</w:t>
      </w:r>
    </w:p>
    <w:p w:rsidR="00E369D4" w:rsidRPr="00885A2B" w:rsidRDefault="00E369D4" w:rsidP="006E12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2.2.</w:t>
      </w:r>
      <w:r w:rsidR="006E122C" w:rsidRPr="00885A2B">
        <w:rPr>
          <w:rFonts w:ascii="Times New Roman" w:hAnsi="Times New Roman"/>
          <w:sz w:val="28"/>
          <w:szCs w:val="28"/>
        </w:rPr>
        <w:t xml:space="preserve"> </w:t>
      </w:r>
      <w:r w:rsidRPr="00885A2B">
        <w:rPr>
          <w:rFonts w:ascii="Times New Roman" w:hAnsi="Times New Roman"/>
          <w:sz w:val="28"/>
          <w:szCs w:val="28"/>
        </w:rPr>
        <w:t>О</w:t>
      </w:r>
      <w:r w:rsidR="006E122C" w:rsidRPr="00885A2B">
        <w:rPr>
          <w:rFonts w:ascii="Times New Roman" w:hAnsi="Times New Roman"/>
          <w:sz w:val="28"/>
          <w:szCs w:val="28"/>
        </w:rPr>
        <w:t>братить особое внимание на подготовку территориальными организациями Профсоюза</w:t>
      </w:r>
      <w:r w:rsidR="007303E6" w:rsidRPr="00885A2B">
        <w:rPr>
          <w:rFonts w:ascii="Times New Roman" w:hAnsi="Times New Roman"/>
          <w:sz w:val="28"/>
          <w:szCs w:val="28"/>
        </w:rPr>
        <w:t>, качество</w:t>
      </w:r>
      <w:r w:rsidR="006E122C" w:rsidRPr="00885A2B">
        <w:rPr>
          <w:rFonts w:ascii="Times New Roman" w:hAnsi="Times New Roman"/>
          <w:sz w:val="28"/>
          <w:szCs w:val="28"/>
        </w:rPr>
        <w:t xml:space="preserve"> и размещение в открытом доступе</w:t>
      </w:r>
      <w:r w:rsidRPr="00885A2B">
        <w:rPr>
          <w:rFonts w:ascii="Times New Roman" w:hAnsi="Times New Roman"/>
          <w:sz w:val="28"/>
          <w:szCs w:val="28"/>
        </w:rPr>
        <w:t xml:space="preserve"> Публичных отчетов за 2021 год; провести рейтингование эффективности работы первичных и территориальных профсоюзных организаций. </w:t>
      </w:r>
    </w:p>
    <w:p w:rsidR="00C27CD8" w:rsidRPr="00885A2B" w:rsidRDefault="00E369D4" w:rsidP="006E122C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2.3. О</w:t>
      </w:r>
      <w:r w:rsidR="006E122C" w:rsidRPr="00885A2B">
        <w:rPr>
          <w:rFonts w:ascii="Times New Roman" w:hAnsi="Times New Roman"/>
          <w:sz w:val="28"/>
          <w:szCs w:val="28"/>
        </w:rPr>
        <w:t xml:space="preserve">рганизовать </w:t>
      </w:r>
      <w:r w:rsidR="004C2A0B" w:rsidRPr="00885A2B">
        <w:rPr>
          <w:rFonts w:ascii="Times New Roman" w:hAnsi="Times New Roman"/>
          <w:sz w:val="28"/>
          <w:szCs w:val="28"/>
        </w:rPr>
        <w:t>в июне и ноябре т.г</w:t>
      </w:r>
      <w:r w:rsidR="004C2A0B" w:rsidRPr="00885A2B">
        <w:rPr>
          <w:rFonts w:ascii="Times New Roman" w:hAnsi="Times New Roman"/>
          <w:i/>
          <w:sz w:val="28"/>
          <w:szCs w:val="28"/>
        </w:rPr>
        <w:t>.</w:t>
      </w:r>
      <w:r w:rsidR="004C2A0B" w:rsidRPr="00885A2B">
        <w:rPr>
          <w:rFonts w:ascii="Times New Roman" w:hAnsi="Times New Roman"/>
          <w:sz w:val="28"/>
          <w:szCs w:val="28"/>
        </w:rPr>
        <w:t xml:space="preserve"> </w:t>
      </w:r>
      <w:r w:rsidR="00C72B4B" w:rsidRPr="00885A2B">
        <w:rPr>
          <w:rFonts w:ascii="Times New Roman" w:hAnsi="Times New Roman"/>
          <w:sz w:val="28"/>
          <w:szCs w:val="28"/>
        </w:rPr>
        <w:t>промежуточн</w:t>
      </w:r>
      <w:r w:rsidR="006E122C" w:rsidRPr="00885A2B">
        <w:rPr>
          <w:rFonts w:ascii="Times New Roman" w:hAnsi="Times New Roman"/>
          <w:sz w:val="28"/>
          <w:szCs w:val="28"/>
        </w:rPr>
        <w:t>ый</w:t>
      </w:r>
      <w:r w:rsidR="00C72B4B" w:rsidRPr="00885A2B">
        <w:rPr>
          <w:rFonts w:ascii="Times New Roman" w:hAnsi="Times New Roman"/>
          <w:sz w:val="28"/>
          <w:szCs w:val="28"/>
        </w:rPr>
        <w:t xml:space="preserve"> контрол</w:t>
      </w:r>
      <w:r w:rsidR="006E122C" w:rsidRPr="00885A2B">
        <w:rPr>
          <w:rFonts w:ascii="Times New Roman" w:hAnsi="Times New Roman"/>
          <w:sz w:val="28"/>
          <w:szCs w:val="28"/>
        </w:rPr>
        <w:t>ь</w:t>
      </w:r>
      <w:r w:rsidR="00C72B4B" w:rsidRPr="00885A2B">
        <w:rPr>
          <w:rFonts w:ascii="Times New Roman" w:hAnsi="Times New Roman"/>
          <w:sz w:val="28"/>
          <w:szCs w:val="28"/>
        </w:rPr>
        <w:t xml:space="preserve"> статистических данных </w:t>
      </w:r>
      <w:r w:rsidR="004C2A0B">
        <w:rPr>
          <w:rFonts w:ascii="Times New Roman" w:hAnsi="Times New Roman"/>
          <w:sz w:val="28"/>
          <w:szCs w:val="28"/>
        </w:rPr>
        <w:t xml:space="preserve">и </w:t>
      </w:r>
      <w:r w:rsidR="004C2A0B" w:rsidRPr="00885A2B">
        <w:rPr>
          <w:rFonts w:ascii="Times New Roman" w:hAnsi="Times New Roman"/>
          <w:sz w:val="28"/>
          <w:szCs w:val="28"/>
        </w:rPr>
        <w:t xml:space="preserve">состояние деятельности по выполнению уставных задач Профсоюза </w:t>
      </w:r>
      <w:r w:rsidR="00C72B4B" w:rsidRPr="00885A2B">
        <w:rPr>
          <w:rFonts w:ascii="Times New Roman" w:hAnsi="Times New Roman"/>
          <w:sz w:val="28"/>
          <w:szCs w:val="28"/>
        </w:rPr>
        <w:t>в организациях, имеющих значительные резервы профчленст</w:t>
      </w:r>
      <w:r w:rsidR="006E122C" w:rsidRPr="00885A2B">
        <w:rPr>
          <w:rFonts w:ascii="Times New Roman" w:hAnsi="Times New Roman"/>
          <w:sz w:val="28"/>
          <w:szCs w:val="28"/>
        </w:rPr>
        <w:t>ва</w:t>
      </w:r>
      <w:r w:rsidR="004C2A0B">
        <w:rPr>
          <w:rFonts w:ascii="Times New Roman" w:hAnsi="Times New Roman"/>
          <w:sz w:val="28"/>
          <w:szCs w:val="28"/>
        </w:rPr>
        <w:t xml:space="preserve">. </w:t>
      </w:r>
      <w:r w:rsidR="006E122C" w:rsidRPr="00885A2B">
        <w:rPr>
          <w:rFonts w:ascii="Times New Roman" w:hAnsi="Times New Roman"/>
          <w:sz w:val="28"/>
          <w:szCs w:val="28"/>
        </w:rPr>
        <w:t xml:space="preserve"> </w:t>
      </w:r>
      <w:r w:rsidRPr="00885A2B">
        <w:rPr>
          <w:rFonts w:ascii="Times New Roman" w:hAnsi="Times New Roman"/>
          <w:sz w:val="28"/>
          <w:szCs w:val="28"/>
        </w:rPr>
        <w:t>Продолжить практику оказания методической и практической помощи территориальным и первичным профсоюзным организациям в планировании работы по мотивации, вовлечении в Профсоюз новых членов, создании первичных профсоюзных организаций во всех учреждениях отрасли, а также по вопросам защиты социально-трудовых прав членов Профсоюза, проблемам организационно-финансовой и кадровой работы.</w:t>
      </w:r>
    </w:p>
    <w:p w:rsidR="00E369D4" w:rsidRPr="00885A2B" w:rsidRDefault="00E369D4" w:rsidP="00E369D4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ab/>
        <w:t>2.4. Р</w:t>
      </w:r>
      <w:r w:rsidR="004C2A0B">
        <w:rPr>
          <w:rFonts w:ascii="Times New Roman" w:hAnsi="Times New Roman"/>
          <w:sz w:val="28"/>
          <w:szCs w:val="28"/>
        </w:rPr>
        <w:t>азвивать мотивацию проф</w:t>
      </w:r>
      <w:r w:rsidRPr="00885A2B">
        <w:rPr>
          <w:rFonts w:ascii="Times New Roman" w:hAnsi="Times New Roman"/>
          <w:sz w:val="28"/>
          <w:szCs w:val="28"/>
        </w:rPr>
        <w:t xml:space="preserve">актива к повышению результативности профсоюзной работы через систему обучающих мероприятий, серию практических семинаров по повышению мотивации, укреплению  имиджа  Профсоюза, обобщение и опубликование эффективного опыта работы. </w:t>
      </w:r>
    </w:p>
    <w:p w:rsidR="00E369D4" w:rsidRPr="00885A2B" w:rsidRDefault="00E369D4" w:rsidP="00E369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3. Выборным коллегиальным органам областной, территориальных и первичных организаций:</w:t>
      </w:r>
    </w:p>
    <w:p w:rsidR="00E369D4" w:rsidRPr="00885A2B" w:rsidRDefault="00E369D4" w:rsidP="00E369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3.1. Использовать в полной мере договоренности, закрепленные в </w:t>
      </w:r>
      <w:r w:rsidRPr="00885A2B">
        <w:rPr>
          <w:rFonts w:ascii="Times New Roman" w:hAnsi="Times New Roman"/>
          <w:color w:val="000000"/>
          <w:sz w:val="28"/>
          <w:szCs w:val="28"/>
        </w:rPr>
        <w:t>Региональном отраслевом соглашении между комитетом образования и науки Курской области и Курской областной организации Профессионального союза работников народного образования и науки РФ на 2022-2024гг., такие как</w:t>
      </w:r>
    </w:p>
    <w:p w:rsidR="00E369D4" w:rsidRPr="00885A2B" w:rsidRDefault="00E369D4" w:rsidP="00E369D4">
      <w:pPr>
        <w:shd w:val="clear" w:color="auto" w:fill="FFFFFF"/>
        <w:ind w:firstLine="708"/>
        <w:jc w:val="both"/>
        <w:rPr>
          <w:sz w:val="28"/>
          <w:szCs w:val="28"/>
        </w:rPr>
      </w:pPr>
      <w:r w:rsidRPr="00885A2B">
        <w:rPr>
          <w:sz w:val="28"/>
          <w:szCs w:val="28"/>
        </w:rPr>
        <w:t>- установление руководителям образовательных организаций стимулирующих выплат с учетом таких показателей эффективности и результативности работы, как развитие системы государственно-общественного управления (результативность</w:t>
      </w:r>
      <w:r w:rsidRPr="00885A2B">
        <w:rPr>
          <w:b/>
          <w:bCs/>
          <w:sz w:val="28"/>
          <w:szCs w:val="28"/>
        </w:rPr>
        <w:t xml:space="preserve"> </w:t>
      </w:r>
      <w:r w:rsidR="004C2A0B">
        <w:rPr>
          <w:sz w:val="28"/>
          <w:szCs w:val="28"/>
        </w:rPr>
        <w:t>соц</w:t>
      </w:r>
      <w:r w:rsidRPr="00885A2B">
        <w:rPr>
          <w:sz w:val="28"/>
          <w:szCs w:val="28"/>
        </w:rPr>
        <w:t xml:space="preserve">партнерства, работы по принятию, реализации коллективных договоров и др.), развитие </w:t>
      </w:r>
      <w:r w:rsidR="004C2A0B">
        <w:rPr>
          <w:sz w:val="28"/>
          <w:szCs w:val="28"/>
        </w:rPr>
        <w:t>и создание связей с соц</w:t>
      </w:r>
      <w:r w:rsidRPr="00885A2B">
        <w:rPr>
          <w:sz w:val="28"/>
          <w:szCs w:val="28"/>
        </w:rPr>
        <w:t xml:space="preserve">партнерами, в т.ч. общественными организациями, профсоюзными комитетами и т.п. </w:t>
      </w:r>
    </w:p>
    <w:p w:rsidR="003F4FE7" w:rsidRPr="00885A2B" w:rsidRDefault="00E369D4" w:rsidP="003F4FE7">
      <w:pPr>
        <w:ind w:firstLine="708"/>
        <w:jc w:val="both"/>
        <w:rPr>
          <w:sz w:val="28"/>
          <w:szCs w:val="28"/>
        </w:rPr>
      </w:pPr>
      <w:r w:rsidRPr="00885A2B">
        <w:rPr>
          <w:sz w:val="28"/>
          <w:szCs w:val="28"/>
        </w:rPr>
        <w:t xml:space="preserve">- стимулирование работодателями эффективной работы профактива </w:t>
      </w:r>
      <w:r w:rsidRPr="00885A2B">
        <w:rPr>
          <w:color w:val="000000"/>
          <w:sz w:val="28"/>
          <w:szCs w:val="28"/>
        </w:rPr>
        <w:t xml:space="preserve">по участию в работе по развитию системы </w:t>
      </w:r>
      <w:r w:rsidRPr="00885A2B">
        <w:rPr>
          <w:sz w:val="28"/>
          <w:szCs w:val="28"/>
        </w:rPr>
        <w:t xml:space="preserve">государственно-общественного управления (внесение инициативных предложений по повышению эффективности образовательного процесса, </w:t>
      </w:r>
      <w:r w:rsidRPr="00885A2B">
        <w:rPr>
          <w:color w:val="000000"/>
          <w:sz w:val="28"/>
          <w:szCs w:val="28"/>
        </w:rPr>
        <w:t>о</w:t>
      </w:r>
      <w:r w:rsidRPr="00885A2B">
        <w:rPr>
          <w:sz w:val="28"/>
          <w:szCs w:val="28"/>
        </w:rPr>
        <w:t xml:space="preserve">тсутствие жалоб со стороны работников, конструктивное разрешение проблем с коллегами </w:t>
      </w:r>
      <w:r w:rsidRPr="00885A2B">
        <w:rPr>
          <w:color w:val="000000"/>
          <w:sz w:val="28"/>
          <w:szCs w:val="28"/>
        </w:rPr>
        <w:t>и др.)</w:t>
      </w:r>
      <w:r w:rsidRPr="00885A2B">
        <w:rPr>
          <w:sz w:val="28"/>
          <w:szCs w:val="28"/>
        </w:rPr>
        <w:t xml:space="preserve">, </w:t>
      </w:r>
      <w:r w:rsidRPr="00885A2B">
        <w:rPr>
          <w:bCs/>
          <w:sz w:val="28"/>
          <w:szCs w:val="28"/>
        </w:rPr>
        <w:t xml:space="preserve">содействие </w:t>
      </w:r>
      <w:r w:rsidRPr="00885A2B">
        <w:rPr>
          <w:sz w:val="28"/>
          <w:szCs w:val="28"/>
        </w:rPr>
        <w:t xml:space="preserve">в </w:t>
      </w:r>
      <w:r w:rsidRPr="00885A2B">
        <w:rPr>
          <w:bCs/>
          <w:sz w:val="28"/>
          <w:szCs w:val="28"/>
        </w:rPr>
        <w:t>предупреждении</w:t>
      </w:r>
      <w:r w:rsidRPr="00885A2B">
        <w:rPr>
          <w:sz w:val="28"/>
          <w:szCs w:val="28"/>
        </w:rPr>
        <w:t xml:space="preserve"> </w:t>
      </w:r>
      <w:r w:rsidRPr="00885A2B">
        <w:rPr>
          <w:bCs/>
          <w:sz w:val="28"/>
          <w:szCs w:val="28"/>
        </w:rPr>
        <w:t>и</w:t>
      </w:r>
      <w:r w:rsidRPr="00885A2B">
        <w:rPr>
          <w:sz w:val="28"/>
          <w:szCs w:val="28"/>
        </w:rPr>
        <w:t xml:space="preserve"> эффективном</w:t>
      </w:r>
      <w:r w:rsidRPr="00885A2B">
        <w:rPr>
          <w:bCs/>
          <w:sz w:val="28"/>
          <w:szCs w:val="28"/>
        </w:rPr>
        <w:t xml:space="preserve"> </w:t>
      </w:r>
      <w:r w:rsidRPr="00885A2B">
        <w:rPr>
          <w:sz w:val="28"/>
          <w:szCs w:val="28"/>
        </w:rPr>
        <w:t xml:space="preserve">разрешении конфликтов, создании благоприятного психологического климата в коллективе </w:t>
      </w:r>
      <w:r w:rsidR="004C2A0B">
        <w:rPr>
          <w:sz w:val="28"/>
          <w:szCs w:val="28"/>
        </w:rPr>
        <w:t>и т.д.</w:t>
      </w:r>
      <w:r w:rsidR="003F4FE7" w:rsidRPr="00885A2B">
        <w:rPr>
          <w:sz w:val="28"/>
          <w:szCs w:val="28"/>
        </w:rPr>
        <w:t>;</w:t>
      </w:r>
    </w:p>
    <w:p w:rsidR="00E369D4" w:rsidRPr="00885A2B" w:rsidRDefault="003F4FE7" w:rsidP="003F4FE7">
      <w:pPr>
        <w:ind w:firstLine="708"/>
        <w:jc w:val="both"/>
        <w:rPr>
          <w:sz w:val="28"/>
          <w:szCs w:val="28"/>
        </w:rPr>
      </w:pPr>
      <w:r w:rsidRPr="00885A2B">
        <w:rPr>
          <w:sz w:val="28"/>
          <w:szCs w:val="28"/>
        </w:rPr>
        <w:t xml:space="preserve">- совместное с социальными партнерами принятие решений по присвоению почётных званий,  награждении ведомственными и другими наградами членов Профсоюза, профактива, выборных профсоюзных работников </w:t>
      </w:r>
      <w:r w:rsidR="00E369D4" w:rsidRPr="00885A2B">
        <w:rPr>
          <w:sz w:val="28"/>
          <w:szCs w:val="28"/>
        </w:rPr>
        <w:t>и т.д.</w:t>
      </w:r>
    </w:p>
    <w:p w:rsidR="00E369D4" w:rsidRPr="00885A2B" w:rsidRDefault="00E369D4" w:rsidP="00E369D4">
      <w:pPr>
        <w:ind w:firstLine="708"/>
        <w:jc w:val="both"/>
        <w:rPr>
          <w:color w:val="000000"/>
          <w:sz w:val="28"/>
          <w:szCs w:val="28"/>
        </w:rPr>
      </w:pPr>
      <w:r w:rsidRPr="00885A2B">
        <w:rPr>
          <w:sz w:val="28"/>
          <w:szCs w:val="28"/>
        </w:rPr>
        <w:t>В связи с этим в 2022 году обкому Профсоюза провести мониторинг нормативных актов муниципальных органов власти по отраслевой системе оплаты труда, регулирующих данные выплаты руководителям муниципальн</w:t>
      </w:r>
      <w:r w:rsidR="003F4FE7" w:rsidRPr="00885A2B">
        <w:rPr>
          <w:sz w:val="28"/>
          <w:szCs w:val="28"/>
        </w:rPr>
        <w:t xml:space="preserve">ых образовательных организаций, </w:t>
      </w:r>
      <w:r w:rsidRPr="00885A2B">
        <w:rPr>
          <w:sz w:val="28"/>
          <w:szCs w:val="28"/>
        </w:rPr>
        <w:t>а также п</w:t>
      </w:r>
      <w:r w:rsidR="003F4FE7" w:rsidRPr="00885A2B">
        <w:rPr>
          <w:color w:val="000000"/>
          <w:sz w:val="28"/>
          <w:szCs w:val="28"/>
        </w:rPr>
        <w:t>орядка</w:t>
      </w:r>
      <w:r w:rsidRPr="00885A2B">
        <w:rPr>
          <w:color w:val="000000"/>
          <w:sz w:val="28"/>
          <w:szCs w:val="28"/>
        </w:rPr>
        <w:t xml:space="preserve"> и размер</w:t>
      </w:r>
      <w:r w:rsidR="003F4FE7" w:rsidRPr="00885A2B">
        <w:rPr>
          <w:color w:val="000000"/>
          <w:sz w:val="28"/>
          <w:szCs w:val="28"/>
        </w:rPr>
        <w:t>а</w:t>
      </w:r>
      <w:r w:rsidRPr="00885A2B">
        <w:rPr>
          <w:color w:val="000000"/>
          <w:sz w:val="28"/>
          <w:szCs w:val="28"/>
        </w:rPr>
        <w:t xml:space="preserve"> выплат профактиву, определенн</w:t>
      </w:r>
      <w:r w:rsidR="003F4FE7" w:rsidRPr="00885A2B">
        <w:rPr>
          <w:color w:val="000000"/>
          <w:sz w:val="28"/>
          <w:szCs w:val="28"/>
        </w:rPr>
        <w:t>ого</w:t>
      </w:r>
      <w:r w:rsidRPr="00885A2B">
        <w:rPr>
          <w:color w:val="000000"/>
          <w:sz w:val="28"/>
          <w:szCs w:val="28"/>
        </w:rPr>
        <w:t xml:space="preserve"> территориальными соглашениями, коллективными договорами, Положениями об оплате труда образовательных организаций. </w:t>
      </w:r>
    </w:p>
    <w:p w:rsidR="00E369D4" w:rsidRPr="00885A2B" w:rsidRDefault="00E369D4" w:rsidP="00E369D4">
      <w:pPr>
        <w:ind w:firstLine="708"/>
        <w:jc w:val="both"/>
        <w:rPr>
          <w:color w:val="000000"/>
          <w:sz w:val="28"/>
          <w:szCs w:val="28"/>
        </w:rPr>
      </w:pPr>
      <w:r w:rsidRPr="00885A2B">
        <w:rPr>
          <w:color w:val="000000"/>
          <w:sz w:val="28"/>
          <w:szCs w:val="28"/>
        </w:rPr>
        <w:lastRenderedPageBreak/>
        <w:t>3.2. Повышать компетентность членов выборных профсоюзных органов в вопросах организации уставной деятельности, работы в составе коллегиальных органов</w:t>
      </w:r>
      <w:r w:rsidRPr="00885A2B">
        <w:rPr>
          <w:b/>
          <w:color w:val="000000"/>
          <w:sz w:val="28"/>
          <w:szCs w:val="28"/>
        </w:rPr>
        <w:t xml:space="preserve">, </w:t>
      </w:r>
      <w:r w:rsidRPr="00885A2B">
        <w:rPr>
          <w:color w:val="000000"/>
          <w:sz w:val="28"/>
          <w:szCs w:val="28"/>
        </w:rPr>
        <w:t xml:space="preserve">осуществляющих управление в сфере образования, общественных советов, аттестационных комиссий, комиссий по проверке готовности образовательных организаций к новому учебному году и других, </w:t>
      </w:r>
      <w:r w:rsidRPr="00885A2B">
        <w:rPr>
          <w:bCs/>
          <w:sz w:val="28"/>
          <w:szCs w:val="28"/>
        </w:rPr>
        <w:t>деятельность которых затрагивает трудовые и социальные права</w:t>
      </w:r>
      <w:r w:rsidR="003F4FE7" w:rsidRPr="00885A2B">
        <w:rPr>
          <w:bCs/>
          <w:sz w:val="28"/>
          <w:szCs w:val="28"/>
        </w:rPr>
        <w:t>, профессиональные</w:t>
      </w:r>
      <w:r w:rsidRPr="00885A2B">
        <w:rPr>
          <w:bCs/>
          <w:sz w:val="28"/>
          <w:szCs w:val="28"/>
        </w:rPr>
        <w:t xml:space="preserve"> интересы работников и обучающихся, в том числе с учетом специфики работы в условиях </w:t>
      </w:r>
      <w:r w:rsidRPr="00885A2B">
        <w:rPr>
          <w:sz w:val="28"/>
          <w:szCs w:val="28"/>
          <w:lang w:eastAsia="ar-SA"/>
        </w:rPr>
        <w:t xml:space="preserve">действия ограничительных мер, связанных с профилактикой </w:t>
      </w:r>
      <w:r w:rsidRPr="00885A2B">
        <w:rPr>
          <w:sz w:val="28"/>
          <w:szCs w:val="28"/>
          <w:lang w:val="en-US" w:eastAsia="ar-SA"/>
        </w:rPr>
        <w:t>Covid</w:t>
      </w:r>
      <w:r w:rsidRPr="00885A2B">
        <w:rPr>
          <w:sz w:val="28"/>
          <w:szCs w:val="28"/>
          <w:lang w:eastAsia="ar-SA"/>
        </w:rPr>
        <w:t>-19</w:t>
      </w:r>
      <w:r w:rsidRPr="00885A2B">
        <w:rPr>
          <w:bCs/>
          <w:sz w:val="28"/>
          <w:szCs w:val="28"/>
        </w:rPr>
        <w:t>.</w:t>
      </w:r>
      <w:r w:rsidRPr="00885A2B">
        <w:rPr>
          <w:b/>
          <w:bCs/>
          <w:sz w:val="28"/>
          <w:szCs w:val="28"/>
        </w:rPr>
        <w:t xml:space="preserve"> </w:t>
      </w:r>
    </w:p>
    <w:p w:rsidR="00E369D4" w:rsidRPr="00885A2B" w:rsidRDefault="00E369D4" w:rsidP="00E369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3.3. Активизировать использование возможностей профсоюзной системы поощрения и премирования профактива за эффективную работу. 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4. Выборным коллегиальным органам территориальных и первичных организаций: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- </w:t>
      </w:r>
      <w:r w:rsidR="003F4FE7" w:rsidRPr="00885A2B">
        <w:rPr>
          <w:rFonts w:ascii="Times New Roman" w:hAnsi="Times New Roman"/>
          <w:sz w:val="28"/>
          <w:szCs w:val="28"/>
        </w:rPr>
        <w:t xml:space="preserve">проанализировать данные статистических отчетов на своих заседаниях, семинарах-совещаниях профсоюзного актива с целью выявления причин снижения мотивации и уровня охвата профчленством, выхода из Профсоюза по собственному желанию,  определить план первостепенных мероприятий </w:t>
      </w:r>
      <w:r w:rsidRPr="00885A2B">
        <w:rPr>
          <w:rFonts w:ascii="Times New Roman" w:hAnsi="Times New Roman"/>
          <w:sz w:val="28"/>
          <w:szCs w:val="28"/>
        </w:rPr>
        <w:t xml:space="preserve">по </w:t>
      </w:r>
      <w:r w:rsidR="003F4FE7" w:rsidRPr="00885A2B">
        <w:rPr>
          <w:rFonts w:ascii="Times New Roman" w:hAnsi="Times New Roman"/>
          <w:sz w:val="28"/>
          <w:szCs w:val="28"/>
        </w:rPr>
        <w:t>мотивации профсоюзного членства и</w:t>
      </w:r>
      <w:r w:rsidRPr="00885A2B">
        <w:rPr>
          <w:rFonts w:ascii="Times New Roman" w:hAnsi="Times New Roman"/>
          <w:sz w:val="28"/>
          <w:szCs w:val="28"/>
        </w:rPr>
        <w:t xml:space="preserve"> организацио</w:t>
      </w:r>
      <w:r w:rsidR="003F4FE7" w:rsidRPr="00885A2B">
        <w:rPr>
          <w:rFonts w:ascii="Times New Roman" w:hAnsi="Times New Roman"/>
          <w:sz w:val="28"/>
          <w:szCs w:val="28"/>
        </w:rPr>
        <w:t>нному укреплению</w:t>
      </w:r>
      <w:r w:rsidRPr="00885A2B">
        <w:rPr>
          <w:rFonts w:ascii="Times New Roman" w:hAnsi="Times New Roman"/>
          <w:sz w:val="28"/>
          <w:szCs w:val="28"/>
        </w:rPr>
        <w:t>;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- участвовать в обучении и семинарах, организуемых </w:t>
      </w:r>
      <w:r w:rsidR="003F4FE7" w:rsidRPr="00885A2B">
        <w:rPr>
          <w:rFonts w:ascii="Times New Roman" w:hAnsi="Times New Roman"/>
          <w:sz w:val="28"/>
          <w:szCs w:val="28"/>
        </w:rPr>
        <w:t xml:space="preserve">Центральным советом, </w:t>
      </w:r>
      <w:r w:rsidRPr="00885A2B">
        <w:rPr>
          <w:rFonts w:ascii="Times New Roman" w:hAnsi="Times New Roman"/>
          <w:sz w:val="28"/>
          <w:szCs w:val="28"/>
        </w:rPr>
        <w:t>обкомом Профсоюза</w:t>
      </w:r>
      <w:r w:rsidR="003F4FE7" w:rsidRPr="00885A2B">
        <w:rPr>
          <w:rFonts w:ascii="Times New Roman" w:hAnsi="Times New Roman"/>
          <w:sz w:val="28"/>
          <w:szCs w:val="28"/>
        </w:rPr>
        <w:t>, по мотивации профчленства и вопросам организации уставной деятельности, организовывать обучение своего профактива на местах, повышать исполнительскую дисциплину, профессионализм деятельности профсоюзных лидеров, внештатных правовых и технических инспекторов  труда, уполномоченных по охране труда, Молодежных советов, профактива</w:t>
      </w:r>
      <w:r w:rsidRPr="00885A2B">
        <w:rPr>
          <w:rFonts w:ascii="Times New Roman" w:hAnsi="Times New Roman"/>
          <w:sz w:val="28"/>
          <w:szCs w:val="28"/>
        </w:rPr>
        <w:t>;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- </w:t>
      </w:r>
      <w:r w:rsidR="003F4FE7" w:rsidRPr="00885A2B">
        <w:rPr>
          <w:rFonts w:ascii="Times New Roman" w:hAnsi="Times New Roman"/>
          <w:sz w:val="28"/>
          <w:szCs w:val="28"/>
        </w:rPr>
        <w:t xml:space="preserve">провести мониторинг </w:t>
      </w:r>
      <w:r w:rsidRPr="00885A2B">
        <w:rPr>
          <w:rFonts w:ascii="Times New Roman" w:hAnsi="Times New Roman"/>
          <w:sz w:val="28"/>
          <w:szCs w:val="28"/>
        </w:rPr>
        <w:t>представительств</w:t>
      </w:r>
      <w:r w:rsidR="003F4FE7" w:rsidRPr="00885A2B">
        <w:rPr>
          <w:rFonts w:ascii="Times New Roman" w:hAnsi="Times New Roman"/>
          <w:sz w:val="28"/>
          <w:szCs w:val="28"/>
        </w:rPr>
        <w:t>а</w:t>
      </w:r>
      <w:r w:rsidRPr="00885A2B">
        <w:rPr>
          <w:rFonts w:ascii="Times New Roman" w:hAnsi="Times New Roman"/>
          <w:sz w:val="28"/>
          <w:szCs w:val="28"/>
        </w:rPr>
        <w:t xml:space="preserve"> профактива в комиссиях и рабочих группах при органах муниципальной в</w:t>
      </w:r>
      <w:r w:rsidR="003F4FE7" w:rsidRPr="00885A2B">
        <w:rPr>
          <w:rFonts w:ascii="Times New Roman" w:hAnsi="Times New Roman"/>
          <w:sz w:val="28"/>
          <w:szCs w:val="28"/>
        </w:rPr>
        <w:t>ласти и управления образованием</w:t>
      </w:r>
      <w:r w:rsidRPr="00885A2B">
        <w:rPr>
          <w:rFonts w:ascii="Times New Roman" w:hAnsi="Times New Roman"/>
          <w:sz w:val="28"/>
          <w:szCs w:val="28"/>
        </w:rPr>
        <w:t xml:space="preserve">; </w:t>
      </w:r>
    </w:p>
    <w:p w:rsidR="003F4FE7" w:rsidRPr="00885A2B" w:rsidRDefault="003F4FE7" w:rsidP="003F4F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- активнее использовать возможности соцпартнеров для укрепления имиджа Профсоюза и повышения эффективности </w:t>
      </w:r>
      <w:r w:rsidR="00885A2B" w:rsidRPr="00885A2B">
        <w:rPr>
          <w:rFonts w:ascii="Times New Roman" w:hAnsi="Times New Roman"/>
          <w:sz w:val="28"/>
          <w:szCs w:val="28"/>
        </w:rPr>
        <w:t xml:space="preserve">профсоюзной </w:t>
      </w:r>
      <w:r w:rsidRPr="00885A2B">
        <w:rPr>
          <w:rFonts w:ascii="Times New Roman" w:hAnsi="Times New Roman"/>
          <w:sz w:val="28"/>
          <w:szCs w:val="28"/>
        </w:rPr>
        <w:t>работы;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- обеспечить эффективное расходование профсоюзного бюджета</w:t>
      </w:r>
      <w:r w:rsidR="003E64C3">
        <w:rPr>
          <w:rFonts w:ascii="Times New Roman" w:hAnsi="Times New Roman"/>
          <w:sz w:val="28"/>
          <w:szCs w:val="28"/>
        </w:rPr>
        <w:t xml:space="preserve"> и</w:t>
      </w:r>
      <w:r w:rsidRPr="00885A2B">
        <w:rPr>
          <w:rFonts w:ascii="Times New Roman" w:hAnsi="Times New Roman"/>
          <w:sz w:val="28"/>
          <w:szCs w:val="28"/>
        </w:rPr>
        <w:t xml:space="preserve"> </w:t>
      </w:r>
      <w:r w:rsidR="003E64C3" w:rsidRPr="00885A2B">
        <w:rPr>
          <w:rFonts w:ascii="Times New Roman" w:hAnsi="Times New Roman"/>
          <w:sz w:val="28"/>
          <w:szCs w:val="28"/>
          <w:shd w:val="clear" w:color="auto" w:fill="FFFFFF"/>
        </w:rPr>
        <w:t>качественное делопроизводство</w:t>
      </w:r>
      <w:r w:rsidR="003E64C3" w:rsidRPr="00885A2B">
        <w:rPr>
          <w:rFonts w:ascii="Times New Roman" w:hAnsi="Times New Roman"/>
          <w:sz w:val="28"/>
          <w:szCs w:val="28"/>
        </w:rPr>
        <w:t xml:space="preserve"> </w:t>
      </w:r>
      <w:r w:rsidRPr="00885A2B">
        <w:rPr>
          <w:rFonts w:ascii="Times New Roman" w:hAnsi="Times New Roman"/>
          <w:sz w:val="28"/>
          <w:szCs w:val="28"/>
        </w:rPr>
        <w:t>в соответствии с рекомендациями ЦС и обкома Профсоюза;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- вести работу по регулярному информированию членов Профсоюза о деятельности организаций Профсоюза всех уровней, в том числе в рамках мотивационных Акций; 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- развивать инновационные и адресные формы профсоюзной работы;  </w:t>
      </w:r>
    </w:p>
    <w:p w:rsidR="00885A2B" w:rsidRPr="00885A2B" w:rsidRDefault="00C72B4B" w:rsidP="00885A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 xml:space="preserve">- принять меры по повышению охвата профчленством в ППО, имеющих менее 50%, для обеспечения профсоюзным комитетам реализации полномочий законно представлять интересы работников в диалоге с работодателями, в том числе, </w:t>
      </w:r>
      <w:r w:rsidR="003E64C3">
        <w:rPr>
          <w:rFonts w:ascii="Times New Roman" w:hAnsi="Times New Roman"/>
          <w:sz w:val="28"/>
          <w:szCs w:val="28"/>
        </w:rPr>
        <w:t>в части заключения кол</w:t>
      </w:r>
      <w:r w:rsidRPr="00885A2B">
        <w:rPr>
          <w:rFonts w:ascii="Times New Roman" w:hAnsi="Times New Roman"/>
          <w:sz w:val="28"/>
          <w:szCs w:val="28"/>
        </w:rPr>
        <w:t>договоро</w:t>
      </w:r>
      <w:r w:rsidR="00885A2B" w:rsidRPr="00885A2B">
        <w:rPr>
          <w:rFonts w:ascii="Times New Roman" w:hAnsi="Times New Roman"/>
          <w:sz w:val="28"/>
          <w:szCs w:val="28"/>
        </w:rPr>
        <w:t>в, согласования локальных актов;</w:t>
      </w:r>
    </w:p>
    <w:p w:rsidR="003F4FE7" w:rsidRPr="00885A2B" w:rsidRDefault="00885A2B" w:rsidP="00885A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- п</w:t>
      </w:r>
      <w:r w:rsidR="003F4FE7" w:rsidRPr="00885A2B">
        <w:rPr>
          <w:rFonts w:ascii="Times New Roman" w:hAnsi="Times New Roman"/>
          <w:sz w:val="28"/>
          <w:szCs w:val="28"/>
        </w:rPr>
        <w:t>родолжить развитие системы информационной работы, осваивать новые формы и методы оперативного информирования членов Профсоюза, социальных партнеров, общественности о профсоюзной деятельности через социальные сети, как наиболее доступный и массовый канал передачи информации в настоящее время.</w:t>
      </w:r>
    </w:p>
    <w:p w:rsidR="00C27CD8" w:rsidRPr="00885A2B" w:rsidRDefault="00C72B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5A2B">
        <w:rPr>
          <w:rFonts w:ascii="Times New Roman" w:hAnsi="Times New Roman"/>
          <w:sz w:val="28"/>
          <w:szCs w:val="28"/>
        </w:rPr>
        <w:t>5. Контроль за выполнением данного постановления возложить на зам. председателя обкома Профсоюза  Металиченко С.С.</w:t>
      </w:r>
    </w:p>
    <w:p w:rsidR="00EA78E3" w:rsidRPr="00885A2B" w:rsidRDefault="0091241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13CE85" wp14:editId="2EE699A9">
            <wp:simplePos x="0" y="0"/>
            <wp:positionH relativeFrom="column">
              <wp:posOffset>2781935</wp:posOffset>
            </wp:positionH>
            <wp:positionV relativeFrom="paragraph">
              <wp:posOffset>118110</wp:posOffset>
            </wp:positionV>
            <wp:extent cx="1619250" cy="670560"/>
            <wp:effectExtent l="0" t="0" r="0" b="0"/>
            <wp:wrapNone/>
            <wp:docPr id="2" name="Рисунок 2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8E3" w:rsidRDefault="00EA78E3" w:rsidP="00885A2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Курской областной</w:t>
      </w:r>
    </w:p>
    <w:p w:rsidR="00C27CD8" w:rsidRDefault="00E503CB" w:rsidP="00885A2B">
      <w:pPr>
        <w:pStyle w:val="a3"/>
        <w:jc w:val="both"/>
        <w:rPr>
          <w:sz w:val="28"/>
        </w:rPr>
      </w:pPr>
      <w:r>
        <w:rPr>
          <w:rFonts w:ascii="Times New Roman" w:hAnsi="Times New Roman"/>
          <w:sz w:val="28"/>
        </w:rPr>
        <w:t>о</w:t>
      </w:r>
      <w:r w:rsidR="00EA78E3">
        <w:rPr>
          <w:rFonts w:ascii="Times New Roman" w:hAnsi="Times New Roman"/>
          <w:sz w:val="28"/>
        </w:rPr>
        <w:t>рганизации Профсоюза</w:t>
      </w:r>
      <w:r w:rsidR="00EA78E3">
        <w:rPr>
          <w:rFonts w:ascii="Times New Roman" w:hAnsi="Times New Roman"/>
          <w:sz w:val="28"/>
        </w:rPr>
        <w:tab/>
      </w:r>
      <w:r w:rsidR="00EA78E3">
        <w:rPr>
          <w:rFonts w:ascii="Times New Roman" w:hAnsi="Times New Roman"/>
          <w:sz w:val="28"/>
        </w:rPr>
        <w:tab/>
      </w:r>
      <w:r w:rsidR="00EA78E3">
        <w:rPr>
          <w:rFonts w:ascii="Times New Roman" w:hAnsi="Times New Roman"/>
          <w:sz w:val="28"/>
        </w:rPr>
        <w:tab/>
      </w:r>
      <w:r w:rsidR="00EA78E3">
        <w:rPr>
          <w:rFonts w:ascii="Times New Roman" w:hAnsi="Times New Roman"/>
          <w:sz w:val="28"/>
        </w:rPr>
        <w:tab/>
      </w:r>
      <w:r w:rsidR="00EA78E3">
        <w:rPr>
          <w:rFonts w:ascii="Times New Roman" w:hAnsi="Times New Roman"/>
          <w:sz w:val="28"/>
        </w:rPr>
        <w:tab/>
      </w:r>
      <w:r w:rsidR="00EA78E3">
        <w:rPr>
          <w:rFonts w:ascii="Times New Roman" w:hAnsi="Times New Roman"/>
          <w:sz w:val="28"/>
        </w:rPr>
        <w:tab/>
        <w:t>И.В. Корякина</w:t>
      </w:r>
    </w:p>
    <w:p w:rsidR="00885A2B" w:rsidRDefault="00C72B4B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885A2B">
        <w:rPr>
          <w:sz w:val="28"/>
        </w:rPr>
        <w:t>2</w:t>
      </w:r>
    </w:p>
    <w:p w:rsidR="003625A9" w:rsidRDefault="003625A9" w:rsidP="003625A9">
      <w:pPr>
        <w:jc w:val="center"/>
        <w:rPr>
          <w:b/>
        </w:rPr>
      </w:pPr>
      <w:r>
        <w:rPr>
          <w:b/>
        </w:rPr>
        <w:t>РЕЙТИНГ ТЕРРИТОРИАЛЬНЫХ ОРГАНИЗАЦИЙ, 2020-2021</w:t>
      </w:r>
    </w:p>
    <w:p w:rsidR="003625A9" w:rsidRPr="003B3E50" w:rsidRDefault="003625A9" w:rsidP="003625A9">
      <w:pPr>
        <w:jc w:val="center"/>
        <w:rPr>
          <w:b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582"/>
        <w:gridCol w:w="559"/>
        <w:gridCol w:w="844"/>
        <w:gridCol w:w="850"/>
        <w:gridCol w:w="709"/>
        <w:gridCol w:w="756"/>
        <w:gridCol w:w="756"/>
        <w:gridCol w:w="850"/>
        <w:gridCol w:w="1163"/>
        <w:gridCol w:w="727"/>
        <w:gridCol w:w="709"/>
      </w:tblGrid>
      <w:tr w:rsidR="003625A9" w:rsidRPr="003B3E50" w:rsidTr="003625A9">
        <w:trPr>
          <w:trHeight w:val="360"/>
        </w:trPr>
        <w:tc>
          <w:tcPr>
            <w:tcW w:w="866" w:type="dxa"/>
            <w:vMerge w:val="restart"/>
            <w:shd w:val="clear" w:color="auto" w:fill="auto"/>
            <w:noWrap/>
          </w:tcPr>
          <w:p w:rsidR="003625A9" w:rsidRPr="00A95F1F" w:rsidRDefault="003625A9" w:rsidP="004C387C">
            <w:pPr>
              <w:pStyle w:val="a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орг-ций</w:t>
            </w:r>
          </w:p>
        </w:tc>
        <w:tc>
          <w:tcPr>
            <w:tcW w:w="1694" w:type="dxa"/>
            <w:gridSpan w:val="2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работающих</w:t>
            </w:r>
          </w:p>
        </w:tc>
        <w:tc>
          <w:tcPr>
            <w:tcW w:w="1465" w:type="dxa"/>
            <w:gridSpan w:val="2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членов П.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2013" w:type="dxa"/>
            <w:gridSpan w:val="2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охват, %</w:t>
            </w:r>
          </w:p>
        </w:tc>
        <w:tc>
          <w:tcPr>
            <w:tcW w:w="1436" w:type="dxa"/>
            <w:gridSpan w:val="2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ППО</w:t>
            </w:r>
          </w:p>
        </w:tc>
      </w:tr>
      <w:tr w:rsidR="003625A9" w:rsidRPr="009F1115" w:rsidTr="003625A9">
        <w:trPr>
          <w:trHeight w:val="360"/>
        </w:trPr>
        <w:tc>
          <w:tcPr>
            <w:tcW w:w="866" w:type="dxa"/>
            <w:vMerge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</w:p>
        </w:tc>
        <w:tc>
          <w:tcPr>
            <w:tcW w:w="582" w:type="dxa"/>
            <w:shd w:val="clear" w:color="auto" w:fill="auto"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 w:rsidRPr="009F1115">
              <w:rPr>
                <w:b/>
                <w:szCs w:val="24"/>
              </w:rPr>
              <w:t>20</w:t>
            </w:r>
          </w:p>
        </w:tc>
        <w:tc>
          <w:tcPr>
            <w:tcW w:w="559" w:type="dxa"/>
            <w:shd w:val="clear" w:color="auto" w:fill="auto"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844" w:type="dxa"/>
            <w:shd w:val="clear" w:color="auto" w:fill="auto"/>
            <w:noWrap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 w:rsidRPr="009F1115">
              <w:rPr>
                <w:b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 w:rsidRPr="009F1115">
              <w:rPr>
                <w:b/>
                <w:szCs w:val="24"/>
              </w:rPr>
              <w:t>20</w:t>
            </w:r>
          </w:p>
        </w:tc>
        <w:tc>
          <w:tcPr>
            <w:tcW w:w="756" w:type="dxa"/>
            <w:shd w:val="clear" w:color="auto" w:fill="auto"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756" w:type="dxa"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пенс</w:t>
            </w:r>
          </w:p>
        </w:tc>
        <w:tc>
          <w:tcPr>
            <w:tcW w:w="850" w:type="dxa"/>
            <w:shd w:val="clear" w:color="auto" w:fill="auto"/>
            <w:noWrap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 w:rsidRPr="009F1115">
              <w:rPr>
                <w:b/>
                <w:szCs w:val="24"/>
              </w:rPr>
              <w:t>20</w:t>
            </w:r>
          </w:p>
        </w:tc>
        <w:tc>
          <w:tcPr>
            <w:tcW w:w="1163" w:type="dxa"/>
            <w:shd w:val="clear" w:color="auto" w:fill="auto"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727" w:type="dxa"/>
            <w:shd w:val="clear" w:color="auto" w:fill="auto"/>
            <w:noWrap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 w:rsidRPr="009F1115">
              <w:rPr>
                <w:b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625A9" w:rsidRPr="009F1115" w:rsidRDefault="003625A9" w:rsidP="004C387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Большесолдат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22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564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564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552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100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  <w:r w:rsidRPr="006E18D7">
              <w:rPr>
                <w:color w:val="000000"/>
                <w:szCs w:val="24"/>
              </w:rPr>
              <w:t>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ind w:hanging="16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6E18D7">
              <w:rPr>
                <w:color w:val="000000"/>
                <w:szCs w:val="24"/>
              </w:rPr>
              <w:t>19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Фатежский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28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974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948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>55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97,33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96,54%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25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Тимский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20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477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455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449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95,39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95,13%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19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Поныровский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18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492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463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465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94,11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94,51%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17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Железногорс.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64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3571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3338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3368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3385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94,32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92,87%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62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Солнцевский</w:t>
            </w:r>
          </w:p>
        </w:tc>
        <w:tc>
          <w:tcPr>
            <w:tcW w:w="582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17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44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513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509</w:t>
            </w:r>
          </w:p>
        </w:tc>
        <w:tc>
          <w:tcPr>
            <w:tcW w:w="709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473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456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92,20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89,59%</w:t>
            </w:r>
          </w:p>
        </w:tc>
        <w:tc>
          <w:tcPr>
            <w:tcW w:w="727" w:type="dxa"/>
            <w:shd w:val="clear" w:color="auto" w:fill="auto"/>
            <w:noWrap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17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Рыльский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29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1122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1126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1003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1008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89,39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89,52%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27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Медвенский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741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659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641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88,93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89,28%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25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Дмитриевск.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24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564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557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494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487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87,59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86,89%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18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 xml:space="preserve">Суджанский 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37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1069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1077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923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921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86,34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85,52%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37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Курск</w:t>
            </w:r>
          </w:p>
        </w:tc>
        <w:tc>
          <w:tcPr>
            <w:tcW w:w="582" w:type="dxa"/>
            <w:shd w:val="clear" w:color="auto" w:fill="auto"/>
          </w:tcPr>
          <w:p w:rsidR="003625A9" w:rsidRPr="003B3E50" w:rsidRDefault="003625A9" w:rsidP="004C387C">
            <w:pPr>
              <w:rPr>
                <w:sz w:val="20"/>
              </w:rPr>
            </w:pPr>
            <w:r w:rsidRPr="003B3E50">
              <w:rPr>
                <w:sz w:val="20"/>
              </w:rPr>
              <w:t>163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844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 w:val="20"/>
              </w:rPr>
            </w:pPr>
            <w:r w:rsidRPr="003B3E50">
              <w:rPr>
                <w:sz w:val="20"/>
              </w:rPr>
              <w:t>11203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11322</w:t>
            </w:r>
          </w:p>
        </w:tc>
        <w:tc>
          <w:tcPr>
            <w:tcW w:w="709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 w:val="20"/>
              </w:rPr>
            </w:pPr>
            <w:r w:rsidRPr="003B3E50">
              <w:rPr>
                <w:sz w:val="20"/>
              </w:rPr>
              <w:t>9387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9681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850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 w:val="20"/>
              </w:rPr>
            </w:pPr>
            <w:r w:rsidRPr="003B3E50">
              <w:rPr>
                <w:sz w:val="20"/>
              </w:rPr>
              <w:t>83,79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85,51%</w:t>
            </w:r>
          </w:p>
        </w:tc>
        <w:tc>
          <w:tcPr>
            <w:tcW w:w="727" w:type="dxa"/>
            <w:shd w:val="clear" w:color="auto" w:fill="auto"/>
            <w:noWrap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164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Советский</w:t>
            </w:r>
          </w:p>
        </w:tc>
        <w:tc>
          <w:tcPr>
            <w:tcW w:w="582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23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44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594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584</w:t>
            </w:r>
          </w:p>
        </w:tc>
        <w:tc>
          <w:tcPr>
            <w:tcW w:w="709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508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496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85,52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84,93%</w:t>
            </w:r>
          </w:p>
        </w:tc>
        <w:tc>
          <w:tcPr>
            <w:tcW w:w="727" w:type="dxa"/>
            <w:shd w:val="clear" w:color="auto" w:fill="auto"/>
            <w:noWrap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22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Глушковский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28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932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819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797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87,88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83,02%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27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Горшеченс.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21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605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587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503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481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83,14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81,94%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19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Золотухинск.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24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669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632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537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501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80,27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79,27%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16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Щигровский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20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1016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778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77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76,57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78,90%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19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Кореневский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31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812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617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611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75,99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77,24%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30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Черемисин.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11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365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351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303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270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83,01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76,92%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Льговский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34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1150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1028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815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785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70,87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76,36%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30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Пристенский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20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574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568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463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428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80,66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75,35%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19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Мантуровск.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25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574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429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414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74,74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74,59%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20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Октябрьский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21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712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729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541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541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75,98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73,66%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20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Беловский</w:t>
            </w:r>
          </w:p>
        </w:tc>
        <w:tc>
          <w:tcPr>
            <w:tcW w:w="582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28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44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668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662</w:t>
            </w:r>
          </w:p>
        </w:tc>
        <w:tc>
          <w:tcPr>
            <w:tcW w:w="709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487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476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72,90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71,90%</w:t>
            </w:r>
          </w:p>
        </w:tc>
        <w:tc>
          <w:tcPr>
            <w:tcW w:w="727" w:type="dxa"/>
            <w:shd w:val="clear" w:color="auto" w:fill="auto"/>
            <w:noWrap/>
          </w:tcPr>
          <w:p w:rsidR="003625A9" w:rsidRPr="006E18D7" w:rsidRDefault="003625A9" w:rsidP="004C387C">
            <w:pPr>
              <w:ind w:right="-10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22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Касторенский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26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715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532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524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74,41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71,63%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20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 xml:space="preserve">Конышевский 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18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337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338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252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237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74,78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70,12%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15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Курский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33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1149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1318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879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883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76,50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67,00%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33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Обоянский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37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976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652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644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66,80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66,26%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33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Хомутовский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13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410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433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237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243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57,80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56,12%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9</w:t>
            </w:r>
          </w:p>
        </w:tc>
      </w:tr>
      <w:tr w:rsidR="003625A9" w:rsidRPr="006E18D7" w:rsidTr="003625A9">
        <w:trPr>
          <w:trHeight w:val="360"/>
        </w:trPr>
        <w:tc>
          <w:tcPr>
            <w:tcW w:w="866" w:type="dxa"/>
            <w:shd w:val="clear" w:color="auto" w:fill="auto"/>
            <w:noWrap/>
          </w:tcPr>
          <w:p w:rsidR="003625A9" w:rsidRPr="00A95F1F" w:rsidRDefault="003625A9" w:rsidP="003625A9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625A9" w:rsidRPr="00983DE3" w:rsidRDefault="003625A9" w:rsidP="004C387C">
            <w:pPr>
              <w:rPr>
                <w:sz w:val="16"/>
                <w:szCs w:val="16"/>
              </w:rPr>
            </w:pPr>
            <w:r w:rsidRPr="00983DE3">
              <w:rPr>
                <w:sz w:val="16"/>
                <w:szCs w:val="16"/>
              </w:rPr>
              <w:t>Курчатовский</w:t>
            </w:r>
          </w:p>
        </w:tc>
        <w:tc>
          <w:tcPr>
            <w:tcW w:w="582" w:type="dxa"/>
            <w:shd w:val="clear" w:color="auto" w:fill="auto"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27</w:t>
            </w:r>
          </w:p>
        </w:tc>
        <w:tc>
          <w:tcPr>
            <w:tcW w:w="559" w:type="dxa"/>
            <w:shd w:val="clear" w:color="auto" w:fill="auto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44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1472</w:t>
            </w:r>
          </w:p>
        </w:tc>
        <w:tc>
          <w:tcPr>
            <w:tcW w:w="850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1460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833</w:t>
            </w:r>
          </w:p>
        </w:tc>
        <w:tc>
          <w:tcPr>
            <w:tcW w:w="756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749</w:t>
            </w:r>
          </w:p>
        </w:tc>
        <w:tc>
          <w:tcPr>
            <w:tcW w:w="756" w:type="dxa"/>
          </w:tcPr>
          <w:p w:rsidR="003625A9" w:rsidRPr="003B3E50" w:rsidRDefault="003625A9" w:rsidP="004C387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625A9" w:rsidRPr="003B3E50" w:rsidRDefault="003625A9" w:rsidP="004C387C">
            <w:pPr>
              <w:rPr>
                <w:szCs w:val="24"/>
              </w:rPr>
            </w:pPr>
            <w:r w:rsidRPr="003B3E50">
              <w:rPr>
                <w:szCs w:val="24"/>
              </w:rPr>
              <w:t>56,59</w:t>
            </w:r>
          </w:p>
        </w:tc>
        <w:tc>
          <w:tcPr>
            <w:tcW w:w="1163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51,30%</w:t>
            </w:r>
          </w:p>
        </w:tc>
        <w:tc>
          <w:tcPr>
            <w:tcW w:w="727" w:type="dxa"/>
            <w:shd w:val="clear" w:color="auto" w:fill="auto"/>
            <w:noWrap/>
            <w:hideMark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3625A9" w:rsidRPr="006E18D7" w:rsidRDefault="003625A9" w:rsidP="004C387C">
            <w:pPr>
              <w:rPr>
                <w:color w:val="000000"/>
                <w:szCs w:val="24"/>
              </w:rPr>
            </w:pPr>
            <w:r w:rsidRPr="006E18D7">
              <w:rPr>
                <w:color w:val="000000"/>
                <w:szCs w:val="24"/>
              </w:rPr>
              <w:t>26</w:t>
            </w:r>
          </w:p>
        </w:tc>
      </w:tr>
    </w:tbl>
    <w:p w:rsidR="00885A2B" w:rsidRDefault="00885A2B" w:rsidP="00885A2B">
      <w:pPr>
        <w:jc w:val="center"/>
        <w:rPr>
          <w:b/>
        </w:rPr>
      </w:pPr>
    </w:p>
    <w:p w:rsidR="00885A2B" w:rsidRDefault="00885A2B" w:rsidP="00885A2B">
      <w:pPr>
        <w:jc w:val="center"/>
        <w:rPr>
          <w:b/>
        </w:rPr>
      </w:pPr>
    </w:p>
    <w:p w:rsidR="003625A9" w:rsidRDefault="003625A9" w:rsidP="00885A2B">
      <w:pPr>
        <w:jc w:val="center"/>
        <w:rPr>
          <w:b/>
        </w:rPr>
      </w:pPr>
    </w:p>
    <w:p w:rsidR="003625A9" w:rsidRDefault="003625A9" w:rsidP="00885A2B">
      <w:pPr>
        <w:jc w:val="center"/>
        <w:rPr>
          <w:b/>
        </w:rPr>
      </w:pPr>
    </w:p>
    <w:p w:rsidR="003625A9" w:rsidRDefault="003625A9" w:rsidP="00885A2B">
      <w:pPr>
        <w:jc w:val="center"/>
        <w:rPr>
          <w:b/>
        </w:rPr>
      </w:pPr>
    </w:p>
    <w:p w:rsidR="003625A9" w:rsidRDefault="003625A9" w:rsidP="00885A2B">
      <w:pPr>
        <w:jc w:val="center"/>
        <w:rPr>
          <w:b/>
        </w:rPr>
      </w:pPr>
    </w:p>
    <w:p w:rsidR="003625A9" w:rsidRDefault="003625A9" w:rsidP="00885A2B">
      <w:pPr>
        <w:jc w:val="center"/>
        <w:rPr>
          <w:b/>
        </w:rPr>
      </w:pPr>
    </w:p>
    <w:p w:rsidR="003625A9" w:rsidRDefault="003625A9" w:rsidP="00885A2B">
      <w:pPr>
        <w:jc w:val="center"/>
        <w:rPr>
          <w:b/>
        </w:rPr>
      </w:pPr>
    </w:p>
    <w:p w:rsidR="003625A9" w:rsidRDefault="003625A9" w:rsidP="00885A2B">
      <w:pPr>
        <w:jc w:val="center"/>
        <w:rPr>
          <w:b/>
        </w:rPr>
      </w:pPr>
    </w:p>
    <w:p w:rsidR="003625A9" w:rsidRDefault="003625A9" w:rsidP="00885A2B">
      <w:pPr>
        <w:jc w:val="center"/>
        <w:rPr>
          <w:b/>
        </w:rPr>
      </w:pPr>
    </w:p>
    <w:p w:rsidR="00885A2B" w:rsidRDefault="00885A2B" w:rsidP="00885A2B">
      <w:pPr>
        <w:jc w:val="center"/>
        <w:rPr>
          <w:b/>
        </w:rPr>
      </w:pPr>
    </w:p>
    <w:p w:rsidR="00C27CD8" w:rsidRDefault="00885A2B" w:rsidP="004C2A0B">
      <w:pPr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3625A9" w:rsidRDefault="003625A9" w:rsidP="004C2A0B">
      <w:pPr>
        <w:jc w:val="right"/>
        <w:rPr>
          <w:b/>
        </w:rPr>
      </w:pPr>
    </w:p>
    <w:p w:rsidR="00885A2B" w:rsidRPr="00537CE4" w:rsidRDefault="00885A2B" w:rsidP="00885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п</w:t>
      </w:r>
      <w:r w:rsidRPr="00537CE4">
        <w:rPr>
          <w:b/>
          <w:sz w:val="28"/>
          <w:szCs w:val="28"/>
        </w:rPr>
        <w:t>ервичны</w:t>
      </w:r>
      <w:r>
        <w:rPr>
          <w:b/>
          <w:sz w:val="28"/>
          <w:szCs w:val="28"/>
        </w:rPr>
        <w:t>х</w:t>
      </w:r>
      <w:r w:rsidRPr="00537CE4">
        <w:rPr>
          <w:b/>
          <w:sz w:val="28"/>
          <w:szCs w:val="28"/>
        </w:rPr>
        <w:t xml:space="preserve"> профсоюзны</w:t>
      </w:r>
      <w:r>
        <w:rPr>
          <w:b/>
          <w:sz w:val="28"/>
          <w:szCs w:val="28"/>
        </w:rPr>
        <w:t>х</w:t>
      </w:r>
      <w:r w:rsidRPr="00537CE4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</w:t>
      </w:r>
      <w:r w:rsidRPr="00537CE4">
        <w:rPr>
          <w:b/>
          <w:sz w:val="28"/>
          <w:szCs w:val="28"/>
        </w:rPr>
        <w:t xml:space="preserve"> областного подчинения</w:t>
      </w:r>
    </w:p>
    <w:tbl>
      <w:tblPr>
        <w:tblW w:w="9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1418"/>
        <w:gridCol w:w="850"/>
        <w:gridCol w:w="740"/>
        <w:gridCol w:w="764"/>
        <w:gridCol w:w="786"/>
        <w:gridCol w:w="786"/>
      </w:tblGrid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4C387C">
            <w:pPr>
              <w:pStyle w:val="a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b/>
                <w:bCs/>
                <w:color w:val="000000"/>
                <w:sz w:val="20"/>
              </w:rPr>
            </w:pPr>
            <w:r w:rsidRPr="00AE1C7B">
              <w:rPr>
                <w:b/>
                <w:bCs/>
                <w:color w:val="000000"/>
                <w:sz w:val="20"/>
              </w:rPr>
              <w:t>Первичная профсоюзная организация</w:t>
            </w:r>
          </w:p>
        </w:tc>
        <w:tc>
          <w:tcPr>
            <w:tcW w:w="2268" w:type="dxa"/>
            <w:gridSpan w:val="2"/>
          </w:tcPr>
          <w:p w:rsidR="003625A9" w:rsidRPr="00537CE4" w:rsidRDefault="003625A9" w:rsidP="004C387C">
            <w:pPr>
              <w:rPr>
                <w:b/>
                <w:color w:val="000000"/>
                <w:sz w:val="20"/>
              </w:rPr>
            </w:pPr>
            <w:r w:rsidRPr="005910A2">
              <w:rPr>
                <w:b/>
                <w:color w:val="000000"/>
                <w:sz w:val="20"/>
              </w:rPr>
              <w:t>работников всего</w:t>
            </w:r>
          </w:p>
        </w:tc>
        <w:tc>
          <w:tcPr>
            <w:tcW w:w="1504" w:type="dxa"/>
            <w:gridSpan w:val="2"/>
          </w:tcPr>
          <w:p w:rsidR="003625A9" w:rsidRPr="00537CE4" w:rsidRDefault="003625A9" w:rsidP="004C387C">
            <w:pPr>
              <w:rPr>
                <w:b/>
                <w:color w:val="000000"/>
                <w:sz w:val="20"/>
              </w:rPr>
            </w:pPr>
            <w:r w:rsidRPr="005910A2">
              <w:rPr>
                <w:b/>
                <w:color w:val="000000"/>
                <w:sz w:val="20"/>
              </w:rPr>
              <w:t>членов Профсоюза</w:t>
            </w:r>
          </w:p>
        </w:tc>
        <w:tc>
          <w:tcPr>
            <w:tcW w:w="1572" w:type="dxa"/>
            <w:gridSpan w:val="2"/>
          </w:tcPr>
          <w:p w:rsidR="003625A9" w:rsidRPr="00537CE4" w:rsidRDefault="003625A9" w:rsidP="004C387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охват</w:t>
            </w:r>
            <w:r w:rsidR="00312E50">
              <w:rPr>
                <w:b/>
                <w:color w:val="000000"/>
                <w:sz w:val="20"/>
              </w:rPr>
              <w:t>, %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4C387C">
            <w:pPr>
              <w:pStyle w:val="aa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</w:tcPr>
          <w:p w:rsidR="003625A9" w:rsidRPr="00AE1C7B" w:rsidRDefault="003625A9" w:rsidP="004C38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625A9" w:rsidRPr="005910A2" w:rsidRDefault="003625A9" w:rsidP="004C387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910A2" w:rsidRDefault="003625A9" w:rsidP="004C387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740" w:type="dxa"/>
          </w:tcPr>
          <w:p w:rsidR="003625A9" w:rsidRPr="005910A2" w:rsidRDefault="003625A9" w:rsidP="004C387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2020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2021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  <w:shd w:val="clear" w:color="000000" w:fill="FFFFFF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ОБУ ДО «Областной центр туризма»</w:t>
            </w:r>
          </w:p>
        </w:tc>
        <w:tc>
          <w:tcPr>
            <w:tcW w:w="1418" w:type="dxa"/>
            <w:shd w:val="clear" w:color="000000" w:fill="FFFFFF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55</w:t>
            </w:r>
          </w:p>
        </w:tc>
        <w:tc>
          <w:tcPr>
            <w:tcW w:w="740" w:type="dxa"/>
            <w:shd w:val="clear" w:color="000000" w:fill="FFFFFF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55</w:t>
            </w:r>
          </w:p>
        </w:tc>
        <w:tc>
          <w:tcPr>
            <w:tcW w:w="786" w:type="dxa"/>
            <w:shd w:val="clear" w:color="000000" w:fill="FFFFFF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100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комитет образования и науки Курской области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88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92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88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100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ОКУ «Информационно-аналитический центр»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63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63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100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Областной центр психоло</w:t>
            </w:r>
            <w:r>
              <w:rPr>
                <w:color w:val="000000"/>
                <w:sz w:val="20"/>
              </w:rPr>
              <w:t>го-пед., мед. и соц. сопров.</w:t>
            </w:r>
            <w:r w:rsidRPr="00AE1C7B">
              <w:rPr>
                <w:color w:val="000000"/>
                <w:sz w:val="20"/>
              </w:rPr>
              <w:t xml:space="preserve"> детей»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70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73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70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100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ФГБОУ ВО «Курский государственный университет»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970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910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882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882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90,9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96,9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  <w:shd w:val="clear" w:color="000000" w:fill="FFFFFF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ОБУ ДО «Областной центр развития творчества детей и юношества»</w:t>
            </w:r>
          </w:p>
        </w:tc>
        <w:tc>
          <w:tcPr>
            <w:tcW w:w="1418" w:type="dxa"/>
            <w:shd w:val="clear" w:color="000000" w:fill="FFFFFF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126</w:t>
            </w:r>
          </w:p>
        </w:tc>
        <w:tc>
          <w:tcPr>
            <w:tcW w:w="740" w:type="dxa"/>
            <w:shd w:val="clear" w:color="000000" w:fill="FFFFFF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120</w:t>
            </w:r>
          </w:p>
        </w:tc>
        <w:tc>
          <w:tcPr>
            <w:tcW w:w="786" w:type="dxa"/>
            <w:shd w:val="clear" w:color="000000" w:fill="FFFFFF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95,2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</w:t>
            </w:r>
            <w:r>
              <w:rPr>
                <w:color w:val="000000"/>
                <w:sz w:val="20"/>
              </w:rPr>
              <w:t>«Суджанский сельскохозяйств.</w:t>
            </w:r>
            <w:r w:rsidRPr="00AE1C7B">
              <w:rPr>
                <w:color w:val="000000"/>
                <w:sz w:val="20"/>
              </w:rPr>
              <w:t xml:space="preserve"> техникум»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133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113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107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106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80,5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93,8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«Курский педагогический колледж»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115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109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93,5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«Курский автотехнический колледж»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289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280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260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260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90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93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ОКОУ «Центр дистанционного обучения «Новые технологии»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47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45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42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91,8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89</w:t>
            </w:r>
            <w:r>
              <w:rPr>
                <w:color w:val="000000"/>
                <w:szCs w:val="24"/>
              </w:rPr>
              <w:t>,4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«Рыльский социально-педагогический колледж»  </w:t>
            </w:r>
          </w:p>
        </w:tc>
        <w:tc>
          <w:tcPr>
            <w:tcW w:w="1418" w:type="dxa"/>
          </w:tcPr>
          <w:p w:rsidR="003625A9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</w:t>
            </w:r>
          </w:p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330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76</w:t>
            </w:r>
          </w:p>
        </w:tc>
        <w:tc>
          <w:tcPr>
            <w:tcW w:w="740" w:type="dxa"/>
          </w:tcPr>
          <w:p w:rsidR="003625A9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</w:t>
            </w:r>
          </w:p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330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67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88,2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«Обоянский гуманитарно-технологический колледж»  </w:t>
            </w:r>
          </w:p>
        </w:tc>
        <w:tc>
          <w:tcPr>
            <w:tcW w:w="1418" w:type="dxa"/>
          </w:tcPr>
          <w:p w:rsidR="003625A9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ОПК-64+</w:t>
            </w:r>
          </w:p>
          <w:p w:rsidR="003625A9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ОАТ-95=</w:t>
            </w:r>
          </w:p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259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222</w:t>
            </w:r>
          </w:p>
        </w:tc>
        <w:tc>
          <w:tcPr>
            <w:tcW w:w="740" w:type="dxa"/>
          </w:tcPr>
          <w:p w:rsidR="003625A9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61+</w:t>
            </w:r>
          </w:p>
          <w:p w:rsidR="003625A9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159=</w:t>
            </w:r>
          </w:p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220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187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95,3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84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«Советский социально-аграрный техникум им.Клыкова»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231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224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187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187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81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83,5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ОКОУ «Клюквинская школа-интернат»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100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83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83,8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«Курский государственный техникум технологий и сервиса»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135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125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96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72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76,8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«Курский государственный политехнический колледж»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388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380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273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282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70,4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74</w:t>
            </w:r>
            <w:r>
              <w:rPr>
                <w:color w:val="000000"/>
                <w:szCs w:val="24"/>
              </w:rPr>
              <w:t>,2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ОКОУ «Курская школа-интернат для детей с ОВЗ»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94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65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66,7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69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ОГБУ ДПО «Курский институт развития образования»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133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139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89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«Курский техникум связи»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135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91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36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52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57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ОБПОУ «Рыльский аграрный</w:t>
            </w:r>
            <w:r>
              <w:rPr>
                <w:color w:val="000000"/>
                <w:sz w:val="20"/>
              </w:rPr>
              <w:t xml:space="preserve"> </w:t>
            </w:r>
            <w:r w:rsidRPr="00AE1C7B">
              <w:rPr>
                <w:color w:val="000000"/>
                <w:sz w:val="20"/>
              </w:rPr>
              <w:t xml:space="preserve">техникум»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117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62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53,8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56,4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12E50" w:rsidP="004C387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ОКОУ «Лицей-интерна</w:t>
            </w:r>
            <w:r w:rsidR="003625A9" w:rsidRPr="00AE1C7B">
              <w:rPr>
                <w:color w:val="000000"/>
                <w:sz w:val="20"/>
              </w:rPr>
              <w:t>т поселка им. Маршала Жукова»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130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119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67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56</w:t>
            </w:r>
            <w:r>
              <w:rPr>
                <w:color w:val="000000"/>
                <w:szCs w:val="24"/>
              </w:rPr>
              <w:t>,3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ОБПОУ «Курский электромеханический техникум»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242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215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97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110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51</w:t>
            </w:r>
            <w:r>
              <w:rPr>
                <w:color w:val="000000"/>
                <w:szCs w:val="24"/>
              </w:rPr>
              <w:t>,2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 xml:space="preserve">ФГБОУ ВО «Юго-Западный государственный университет»  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1089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1105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350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350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32,1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1,6</w:t>
            </w:r>
          </w:p>
        </w:tc>
      </w:tr>
      <w:tr w:rsidR="003625A9" w:rsidRPr="00537CE4" w:rsidTr="004C387C">
        <w:trPr>
          <w:trHeight w:val="315"/>
        </w:trPr>
        <w:tc>
          <w:tcPr>
            <w:tcW w:w="866" w:type="dxa"/>
          </w:tcPr>
          <w:p w:rsidR="003625A9" w:rsidRPr="005910A2" w:rsidRDefault="003625A9" w:rsidP="003625A9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3625A9" w:rsidRPr="00AE1C7B" w:rsidRDefault="003625A9" w:rsidP="004C387C">
            <w:pPr>
              <w:rPr>
                <w:color w:val="000000"/>
                <w:sz w:val="20"/>
              </w:rPr>
            </w:pPr>
            <w:r w:rsidRPr="00AE1C7B">
              <w:rPr>
                <w:color w:val="000000"/>
                <w:sz w:val="20"/>
              </w:rPr>
              <w:t>ОКОУ «Новопоселеновская школа-интернат»</w:t>
            </w:r>
          </w:p>
        </w:tc>
        <w:tc>
          <w:tcPr>
            <w:tcW w:w="1418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</w:t>
            </w:r>
          </w:p>
        </w:tc>
        <w:tc>
          <w:tcPr>
            <w:tcW w:w="850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100</w:t>
            </w:r>
          </w:p>
        </w:tc>
        <w:tc>
          <w:tcPr>
            <w:tcW w:w="740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764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29</w:t>
            </w:r>
          </w:p>
        </w:tc>
        <w:tc>
          <w:tcPr>
            <w:tcW w:w="786" w:type="dxa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</w:t>
            </w:r>
          </w:p>
        </w:tc>
        <w:tc>
          <w:tcPr>
            <w:tcW w:w="786" w:type="dxa"/>
            <w:shd w:val="clear" w:color="auto" w:fill="EEECE1" w:themeFill="background2"/>
          </w:tcPr>
          <w:p w:rsidR="003625A9" w:rsidRPr="00537CE4" w:rsidRDefault="003625A9" w:rsidP="004C387C">
            <w:pPr>
              <w:rPr>
                <w:color w:val="000000"/>
                <w:szCs w:val="24"/>
              </w:rPr>
            </w:pPr>
            <w:r w:rsidRPr="00537CE4">
              <w:rPr>
                <w:color w:val="000000"/>
                <w:szCs w:val="24"/>
              </w:rPr>
              <w:t>29</w:t>
            </w:r>
          </w:p>
        </w:tc>
      </w:tr>
    </w:tbl>
    <w:p w:rsidR="00C27CD8" w:rsidRDefault="00C27CD8">
      <w:pPr>
        <w:shd w:val="clear" w:color="auto" w:fill="FFFFFF"/>
        <w:jc w:val="right"/>
        <w:rPr>
          <w:sz w:val="28"/>
        </w:rPr>
      </w:pPr>
    </w:p>
    <w:sectPr w:rsidR="00C27CD8" w:rsidSect="004C2A0B">
      <w:pgSz w:w="11906" w:h="16838" w:code="9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F466B806"/>
    <w:lvl w:ilvl="0" w:tplc="0DA9D3D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AE6B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586ED40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D481ADB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9E29FD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03BE29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C497FB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C622C02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F6C8D4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EB15C96"/>
    <w:multiLevelType w:val="multilevel"/>
    <w:tmpl w:val="2C4A6DE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02002624"/>
    <w:lvl w:ilvl="0" w:tplc="58737ED9">
      <w:start w:val="1"/>
      <w:numFmt w:val="bullet"/>
      <w:lvlText w:val=""/>
      <w:lvlJc w:val="left"/>
      <w:pPr>
        <w:ind w:left="1521" w:hanging="360"/>
      </w:pPr>
      <w:rPr>
        <w:rFonts w:ascii="Symbol" w:hAnsi="Symbol"/>
      </w:rPr>
    </w:lvl>
    <w:lvl w:ilvl="1" w:tplc="17DD678A">
      <w:start w:val="1"/>
      <w:numFmt w:val="bullet"/>
      <w:lvlText w:val="o"/>
      <w:lvlJc w:val="left"/>
      <w:pPr>
        <w:ind w:left="2241" w:hanging="360"/>
      </w:pPr>
      <w:rPr>
        <w:rFonts w:ascii="Courier New" w:hAnsi="Courier New"/>
      </w:rPr>
    </w:lvl>
    <w:lvl w:ilvl="2" w:tplc="261AEA55">
      <w:start w:val="1"/>
      <w:numFmt w:val="bullet"/>
      <w:lvlText w:val=""/>
      <w:lvlJc w:val="left"/>
      <w:pPr>
        <w:ind w:left="2961" w:hanging="360"/>
      </w:pPr>
      <w:rPr>
        <w:rFonts w:ascii="Wingdings" w:hAnsi="Wingdings"/>
      </w:rPr>
    </w:lvl>
    <w:lvl w:ilvl="3" w:tplc="00125B2C">
      <w:start w:val="1"/>
      <w:numFmt w:val="bullet"/>
      <w:lvlText w:val=""/>
      <w:lvlJc w:val="left"/>
      <w:pPr>
        <w:ind w:left="3681" w:hanging="360"/>
      </w:pPr>
      <w:rPr>
        <w:rFonts w:ascii="Symbol" w:hAnsi="Symbol"/>
      </w:rPr>
    </w:lvl>
    <w:lvl w:ilvl="4" w:tplc="3042F780">
      <w:start w:val="1"/>
      <w:numFmt w:val="bullet"/>
      <w:lvlText w:val="o"/>
      <w:lvlJc w:val="left"/>
      <w:pPr>
        <w:ind w:left="4401" w:hanging="360"/>
      </w:pPr>
      <w:rPr>
        <w:rFonts w:ascii="Courier New" w:hAnsi="Courier New"/>
      </w:rPr>
    </w:lvl>
    <w:lvl w:ilvl="5" w:tplc="3BA718F0">
      <w:start w:val="1"/>
      <w:numFmt w:val="bullet"/>
      <w:lvlText w:val=""/>
      <w:lvlJc w:val="left"/>
      <w:pPr>
        <w:ind w:left="5121" w:hanging="360"/>
      </w:pPr>
      <w:rPr>
        <w:rFonts w:ascii="Wingdings" w:hAnsi="Wingdings"/>
      </w:rPr>
    </w:lvl>
    <w:lvl w:ilvl="6" w:tplc="56191A5B">
      <w:start w:val="1"/>
      <w:numFmt w:val="bullet"/>
      <w:lvlText w:val=""/>
      <w:lvlJc w:val="left"/>
      <w:pPr>
        <w:ind w:left="5841" w:hanging="360"/>
      </w:pPr>
      <w:rPr>
        <w:rFonts w:ascii="Symbol" w:hAnsi="Symbol"/>
      </w:rPr>
    </w:lvl>
    <w:lvl w:ilvl="7" w:tplc="342DE4C2">
      <w:start w:val="1"/>
      <w:numFmt w:val="bullet"/>
      <w:lvlText w:val="o"/>
      <w:lvlJc w:val="left"/>
      <w:pPr>
        <w:ind w:left="6561" w:hanging="360"/>
      </w:pPr>
      <w:rPr>
        <w:rFonts w:ascii="Courier New" w:hAnsi="Courier New"/>
      </w:rPr>
    </w:lvl>
    <w:lvl w:ilvl="8" w:tplc="27E3A187">
      <w:start w:val="1"/>
      <w:numFmt w:val="bullet"/>
      <w:lvlText w:val=""/>
      <w:lvlJc w:val="left"/>
      <w:pPr>
        <w:ind w:left="7281" w:hanging="360"/>
      </w:pPr>
      <w:rPr>
        <w:rFonts w:ascii="Wingdings" w:hAnsi="Wingdings"/>
      </w:rPr>
    </w:lvl>
  </w:abstractNum>
  <w:abstractNum w:abstractNumId="3">
    <w:nsid w:val="15B909CF"/>
    <w:multiLevelType w:val="hybridMultilevel"/>
    <w:tmpl w:val="CB12FC7C"/>
    <w:lvl w:ilvl="0" w:tplc="FFFFFFFF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691D4262">
      <w:start w:val="1"/>
      <w:numFmt w:val="bullet"/>
      <w:lvlText w:val="-"/>
      <w:lvlJc w:val="left"/>
      <w:pPr>
        <w:tabs>
          <w:tab w:val="left" w:pos="2685"/>
        </w:tabs>
        <w:ind w:left="2685" w:hanging="360"/>
      </w:pPr>
      <w:rPr>
        <w:rFonts w:ascii="Times New Roman" w:hAnsi="Times New Roman"/>
      </w:rPr>
    </w:lvl>
    <w:lvl w:ilvl="3" w:tplc="59C8D196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EE745F1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44C0E6B4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4DFC5468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6D143424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B156D514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4">
    <w:nsid w:val="161E37F6"/>
    <w:multiLevelType w:val="multilevel"/>
    <w:tmpl w:val="FE743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multilevel"/>
    <w:tmpl w:val="8D627D54"/>
    <w:lvl w:ilvl="0">
      <w:start w:val="2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470"/>
    <w:multiLevelType w:val="multilevel"/>
    <w:tmpl w:val="9E941FE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89C"/>
    <w:multiLevelType w:val="hybridMultilevel"/>
    <w:tmpl w:val="FE7ED22E"/>
    <w:lvl w:ilvl="0" w:tplc="65662342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</w:rPr>
    </w:lvl>
    <w:lvl w:ilvl="1" w:tplc="318629E5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373072F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E5EB30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CD40B1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F4D47E7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99C01EF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5A00567D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003779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295D0EC8"/>
    <w:multiLevelType w:val="hybridMultilevel"/>
    <w:tmpl w:val="CE3E97F8"/>
    <w:lvl w:ilvl="0" w:tplc="453E7D59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21C68535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74FB3C7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3709AE7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3DC285B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6AB3D119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50BA930B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4CB695CC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3CDC5F9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29A439F3"/>
    <w:multiLevelType w:val="multilevel"/>
    <w:tmpl w:val="1D2EB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B1B37"/>
    <w:multiLevelType w:val="hybridMultilevel"/>
    <w:tmpl w:val="A14E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4627"/>
    <w:multiLevelType w:val="hybridMultilevel"/>
    <w:tmpl w:val="07A0E4F8"/>
    <w:lvl w:ilvl="0" w:tplc="5CA15D4B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1749A7ED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77AB47D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6A5DF3E9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1B7C3F8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6BA1E7D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22ED2F0C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118729A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14F72CE7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2">
    <w:nsid w:val="397D2C58"/>
    <w:multiLevelType w:val="multilevel"/>
    <w:tmpl w:val="21AC0F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977EA"/>
    <w:multiLevelType w:val="multilevel"/>
    <w:tmpl w:val="6804D49A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9E4A3E"/>
    <w:multiLevelType w:val="hybridMultilevel"/>
    <w:tmpl w:val="ABD48968"/>
    <w:lvl w:ilvl="0" w:tplc="4818E2C7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FF1CC9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E881D5D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04407BF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68EE455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417EF23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3E14F33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615821D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50F9DE7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3F7121C4"/>
    <w:multiLevelType w:val="multilevel"/>
    <w:tmpl w:val="C8DEA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5228B"/>
    <w:multiLevelType w:val="hybridMultilevel"/>
    <w:tmpl w:val="DC0C4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B020C"/>
    <w:multiLevelType w:val="hybridMultilevel"/>
    <w:tmpl w:val="78BE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6652D"/>
    <w:multiLevelType w:val="multilevel"/>
    <w:tmpl w:val="034AA5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23D02"/>
    <w:multiLevelType w:val="multilevel"/>
    <w:tmpl w:val="35E85940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DD77A09"/>
    <w:multiLevelType w:val="hybridMultilevel"/>
    <w:tmpl w:val="7F2C2E0C"/>
    <w:lvl w:ilvl="0" w:tplc="7C03A66B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50212AC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1205B6AF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6799BF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0D6D908F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28BB92F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526E6E0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5FF8AC3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3CEF3A7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1">
    <w:nsid w:val="5ED26939"/>
    <w:multiLevelType w:val="hybridMultilevel"/>
    <w:tmpl w:val="A378E286"/>
    <w:lvl w:ilvl="0" w:tplc="A23AF8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C16E05"/>
    <w:multiLevelType w:val="multilevel"/>
    <w:tmpl w:val="6AEEC2B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B46268"/>
    <w:multiLevelType w:val="multilevel"/>
    <w:tmpl w:val="546ADA3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682C97"/>
    <w:multiLevelType w:val="multilevel"/>
    <w:tmpl w:val="A476AD16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764A493E"/>
    <w:multiLevelType w:val="hybridMultilevel"/>
    <w:tmpl w:val="78BE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93182"/>
    <w:multiLevelType w:val="multilevel"/>
    <w:tmpl w:val="A1B045AC"/>
    <w:lvl w:ilvl="0">
      <w:start w:val="2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20"/>
  </w:num>
  <w:num w:numId="5">
    <w:abstractNumId w:val="24"/>
  </w:num>
  <w:num w:numId="6">
    <w:abstractNumId w:val="23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12"/>
  </w:num>
  <w:num w:numId="16">
    <w:abstractNumId w:val="2"/>
  </w:num>
  <w:num w:numId="17">
    <w:abstractNumId w:val="26"/>
  </w:num>
  <w:num w:numId="18">
    <w:abstractNumId w:val="5"/>
  </w:num>
  <w:num w:numId="19">
    <w:abstractNumId w:val="15"/>
  </w:num>
  <w:num w:numId="20">
    <w:abstractNumId w:val="6"/>
  </w:num>
  <w:num w:numId="21">
    <w:abstractNumId w:val="13"/>
  </w:num>
  <w:num w:numId="22">
    <w:abstractNumId w:val="18"/>
  </w:num>
  <w:num w:numId="23">
    <w:abstractNumId w:val="21"/>
  </w:num>
  <w:num w:numId="24">
    <w:abstractNumId w:val="17"/>
  </w:num>
  <w:num w:numId="25">
    <w:abstractNumId w:val="10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D8"/>
    <w:rsid w:val="000073E9"/>
    <w:rsid w:val="000A38FF"/>
    <w:rsid w:val="001A2531"/>
    <w:rsid w:val="002029C8"/>
    <w:rsid w:val="00203F4F"/>
    <w:rsid w:val="00284C66"/>
    <w:rsid w:val="00312E50"/>
    <w:rsid w:val="0033121B"/>
    <w:rsid w:val="003625A9"/>
    <w:rsid w:val="003E64C3"/>
    <w:rsid w:val="003F4FE7"/>
    <w:rsid w:val="003F6801"/>
    <w:rsid w:val="00414485"/>
    <w:rsid w:val="004C2A0B"/>
    <w:rsid w:val="004E56D7"/>
    <w:rsid w:val="00505558"/>
    <w:rsid w:val="00552C2F"/>
    <w:rsid w:val="00587807"/>
    <w:rsid w:val="005956B5"/>
    <w:rsid w:val="005D3061"/>
    <w:rsid w:val="005F1F0A"/>
    <w:rsid w:val="00641E67"/>
    <w:rsid w:val="006E122C"/>
    <w:rsid w:val="007035D0"/>
    <w:rsid w:val="007303E6"/>
    <w:rsid w:val="007E1F7F"/>
    <w:rsid w:val="00885A2B"/>
    <w:rsid w:val="008A6E1B"/>
    <w:rsid w:val="00912415"/>
    <w:rsid w:val="00956D8C"/>
    <w:rsid w:val="00990099"/>
    <w:rsid w:val="00A04757"/>
    <w:rsid w:val="00A60BED"/>
    <w:rsid w:val="00AD0690"/>
    <w:rsid w:val="00B37944"/>
    <w:rsid w:val="00BA1723"/>
    <w:rsid w:val="00BE6758"/>
    <w:rsid w:val="00C27CD8"/>
    <w:rsid w:val="00C31850"/>
    <w:rsid w:val="00C72B4B"/>
    <w:rsid w:val="00CA70AB"/>
    <w:rsid w:val="00D46E6A"/>
    <w:rsid w:val="00D93F32"/>
    <w:rsid w:val="00DC259D"/>
    <w:rsid w:val="00DC5477"/>
    <w:rsid w:val="00E21446"/>
    <w:rsid w:val="00E369D4"/>
    <w:rsid w:val="00E503CB"/>
    <w:rsid w:val="00EA78E3"/>
    <w:rsid w:val="00EE0E6F"/>
    <w:rsid w:val="00F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</w:rPr>
  </w:style>
  <w:style w:type="paragraph" w:styleId="a4">
    <w:name w:val="Plain Text"/>
    <w:basedOn w:val="a"/>
    <w:link w:val="a5"/>
    <w:pPr>
      <w:suppressAutoHyphens w:val="0"/>
    </w:pPr>
    <w:rPr>
      <w:rFonts w:ascii="Courier New" w:hAnsi="Courier New"/>
      <w:sz w:val="20"/>
    </w:r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paragraph" w:styleId="af1">
    <w:name w:val="Normal (Web)"/>
    <w:basedOn w:val="a"/>
    <w:pPr>
      <w:suppressAutoHyphens w:val="0"/>
      <w:spacing w:before="100" w:beforeAutospacing="1" w:after="100" w:afterAutospacing="1"/>
    </w:p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a5">
    <w:name w:val="Текст Знак"/>
    <w:link w:val="a4"/>
    <w:rPr>
      <w:rFonts w:ascii="Courier New" w:hAnsi="Courier New"/>
      <w:sz w:val="20"/>
    </w:rPr>
  </w:style>
  <w:style w:type="character" w:customStyle="1" w:styleId="a7">
    <w:name w:val="Основной текст Знак"/>
    <w:link w:val="a6"/>
  </w:style>
  <w:style w:type="character" w:styleId="af4">
    <w:name w:val="Strong"/>
    <w:qFormat/>
    <w:rPr>
      <w:b/>
    </w:rPr>
  </w:style>
  <w:style w:type="character" w:customStyle="1" w:styleId="ad">
    <w:name w:val="Название Знак"/>
    <w:link w:val="ab"/>
    <w:rPr>
      <w:b/>
      <w:color w:val="000000"/>
      <w:sz w:val="28"/>
    </w:rPr>
  </w:style>
  <w:style w:type="character" w:customStyle="1" w:styleId="ae">
    <w:name w:val="Подзаголовок Знак"/>
    <w:link w:val="ac"/>
    <w:rPr>
      <w:b/>
      <w:sz w:val="28"/>
    </w:rPr>
  </w:style>
  <w:style w:type="character" w:customStyle="1" w:styleId="22">
    <w:name w:val="Основной текст 2 Знак"/>
    <w:link w:val="21"/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9">
    <w:name w:val="Основной текст с отступом Знак"/>
    <w:basedOn w:val="a0"/>
    <w:link w:val="a8"/>
  </w:style>
  <w:style w:type="character" w:customStyle="1" w:styleId="apple-converted-space">
    <w:name w:val="apple-converted-space"/>
    <w:basedOn w:val="a0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</w:rPr>
  </w:style>
  <w:style w:type="paragraph" w:styleId="a4">
    <w:name w:val="Plain Text"/>
    <w:basedOn w:val="a"/>
    <w:link w:val="a5"/>
    <w:pPr>
      <w:suppressAutoHyphens w:val="0"/>
    </w:pPr>
    <w:rPr>
      <w:rFonts w:ascii="Courier New" w:hAnsi="Courier New"/>
      <w:sz w:val="20"/>
    </w:r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paragraph" w:styleId="af1">
    <w:name w:val="Normal (Web)"/>
    <w:basedOn w:val="a"/>
    <w:pPr>
      <w:suppressAutoHyphens w:val="0"/>
      <w:spacing w:before="100" w:beforeAutospacing="1" w:after="100" w:afterAutospacing="1"/>
    </w:p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a5">
    <w:name w:val="Текст Знак"/>
    <w:link w:val="a4"/>
    <w:rPr>
      <w:rFonts w:ascii="Courier New" w:hAnsi="Courier New"/>
      <w:sz w:val="20"/>
    </w:rPr>
  </w:style>
  <w:style w:type="character" w:customStyle="1" w:styleId="a7">
    <w:name w:val="Основной текст Знак"/>
    <w:link w:val="a6"/>
  </w:style>
  <w:style w:type="character" w:styleId="af4">
    <w:name w:val="Strong"/>
    <w:qFormat/>
    <w:rPr>
      <w:b/>
    </w:rPr>
  </w:style>
  <w:style w:type="character" w:customStyle="1" w:styleId="ad">
    <w:name w:val="Название Знак"/>
    <w:link w:val="ab"/>
    <w:rPr>
      <w:b/>
      <w:color w:val="000000"/>
      <w:sz w:val="28"/>
    </w:rPr>
  </w:style>
  <w:style w:type="character" w:customStyle="1" w:styleId="ae">
    <w:name w:val="Подзаголовок Знак"/>
    <w:link w:val="ac"/>
    <w:rPr>
      <w:b/>
      <w:sz w:val="28"/>
    </w:rPr>
  </w:style>
  <w:style w:type="character" w:customStyle="1" w:styleId="22">
    <w:name w:val="Основной текст 2 Знак"/>
    <w:link w:val="21"/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9">
    <w:name w:val="Основной текст с отступом Знак"/>
    <w:basedOn w:val="a0"/>
    <w:link w:val="a8"/>
  </w:style>
  <w:style w:type="character" w:customStyle="1" w:styleId="apple-converted-space">
    <w:name w:val="apple-converted-space"/>
    <w:basedOn w:val="a0"/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Zampred</dc:creator>
  <cp:lastModifiedBy>Курский обком Профсоюза</cp:lastModifiedBy>
  <cp:revision>15</cp:revision>
  <cp:lastPrinted>2022-02-16T14:06:00Z</cp:lastPrinted>
  <dcterms:created xsi:type="dcterms:W3CDTF">2022-02-14T07:51:00Z</dcterms:created>
  <dcterms:modified xsi:type="dcterms:W3CDTF">2022-03-09T10:25:00Z</dcterms:modified>
</cp:coreProperties>
</file>