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13B9C" w14:textId="34A968DC" w:rsidR="00BF686E" w:rsidRPr="003502BE" w:rsidRDefault="001E3D35" w:rsidP="003502BE">
      <w:pPr>
        <w:jc w:val="both"/>
        <w:rPr>
          <w:rFonts w:cs="Times New Roman"/>
          <w:b/>
          <w:sz w:val="28"/>
          <w:szCs w:val="28"/>
        </w:rPr>
      </w:pPr>
      <w:r w:rsidRPr="003502BE">
        <w:rPr>
          <w:rFonts w:cs="Times New Roman"/>
          <w:b/>
          <w:sz w:val="28"/>
          <w:szCs w:val="28"/>
        </w:rPr>
        <w:t xml:space="preserve">                                             </w:t>
      </w:r>
    </w:p>
    <w:p w14:paraId="71C8BBB7" w14:textId="1D3DF8C5" w:rsidR="00EA1214" w:rsidRPr="003502BE" w:rsidRDefault="00EA1214" w:rsidP="00A67037">
      <w:pPr>
        <w:jc w:val="right"/>
        <w:rPr>
          <w:rFonts w:cs="Times New Roman"/>
          <w:b/>
          <w:sz w:val="28"/>
          <w:szCs w:val="28"/>
        </w:rPr>
      </w:pPr>
      <w:r w:rsidRPr="003502BE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49A3AC34" wp14:editId="27123556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037">
        <w:rPr>
          <w:rFonts w:cs="Times New Roman"/>
          <w:b/>
          <w:sz w:val="28"/>
          <w:szCs w:val="28"/>
        </w:rPr>
        <w:t xml:space="preserve">                                             </w:t>
      </w:r>
      <w:r w:rsidR="00991ADA">
        <w:rPr>
          <w:rFonts w:cs="Times New Roman"/>
          <w:b/>
          <w:sz w:val="28"/>
          <w:szCs w:val="28"/>
        </w:rPr>
        <w:t xml:space="preserve"> </w:t>
      </w:r>
      <w:r w:rsidR="00991ADA">
        <w:rPr>
          <w:rFonts w:cs="Times New Roman"/>
          <w:b/>
          <w:sz w:val="28"/>
          <w:szCs w:val="28"/>
        </w:rPr>
        <w:tab/>
      </w:r>
      <w:r w:rsidR="00991ADA">
        <w:rPr>
          <w:rFonts w:cs="Times New Roman"/>
          <w:b/>
          <w:sz w:val="28"/>
          <w:szCs w:val="28"/>
        </w:rPr>
        <w:tab/>
      </w:r>
      <w:r w:rsidR="00991ADA">
        <w:rPr>
          <w:rFonts w:cs="Times New Roman"/>
          <w:b/>
          <w:sz w:val="28"/>
          <w:szCs w:val="28"/>
        </w:rPr>
        <w:tab/>
      </w:r>
    </w:p>
    <w:p w14:paraId="3CD658FC" w14:textId="77777777" w:rsidR="007D1F30" w:rsidRPr="003502BE" w:rsidRDefault="007D1F30" w:rsidP="003502BE">
      <w:pPr>
        <w:jc w:val="center"/>
        <w:rPr>
          <w:rFonts w:cs="Times New Roman"/>
          <w:b/>
        </w:rPr>
      </w:pPr>
      <w:r w:rsidRPr="003502BE">
        <w:rPr>
          <w:rFonts w:cs="Times New Roman"/>
          <w:b/>
        </w:rPr>
        <w:t>ОБЩЕРОССИЙСКИЙ ПРОФСОЮЗ ОБРАЗОВАНИЯ</w:t>
      </w:r>
    </w:p>
    <w:p w14:paraId="06209EFB" w14:textId="77777777" w:rsidR="007D1F30" w:rsidRPr="003502BE" w:rsidRDefault="007D1F30" w:rsidP="003502BE">
      <w:pPr>
        <w:snapToGrid w:val="0"/>
        <w:jc w:val="center"/>
        <w:rPr>
          <w:rFonts w:cs="Times New Roman"/>
          <w:b/>
          <w:sz w:val="22"/>
          <w:szCs w:val="22"/>
        </w:rPr>
      </w:pPr>
      <w:r w:rsidRPr="003502BE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14:paraId="2C7FB816" w14:textId="77777777" w:rsidR="007D1F30" w:rsidRPr="003502BE" w:rsidRDefault="007D1F30" w:rsidP="003502BE">
      <w:pPr>
        <w:snapToGrid w:val="0"/>
        <w:jc w:val="center"/>
        <w:rPr>
          <w:rFonts w:cs="Times New Roman"/>
        </w:rPr>
      </w:pPr>
      <w:r w:rsidRPr="003502BE">
        <w:rPr>
          <w:rFonts w:cs="Times New Roman"/>
        </w:rPr>
        <w:t>(Курская областная организация Общероссийского Профсоюза образования)</w:t>
      </w:r>
    </w:p>
    <w:p w14:paraId="3AC5E09C" w14:textId="77777777" w:rsidR="007D1F30" w:rsidRPr="003502BE" w:rsidRDefault="000B5DA2" w:rsidP="003502BE">
      <w:pPr>
        <w:jc w:val="center"/>
        <w:rPr>
          <w:rFonts w:cs="Times New Roman"/>
          <w:b/>
          <w:sz w:val="28"/>
          <w:szCs w:val="28"/>
        </w:rPr>
      </w:pPr>
      <w:r w:rsidRPr="003502BE">
        <w:rPr>
          <w:rFonts w:cs="Times New Roman"/>
          <w:b/>
          <w:sz w:val="28"/>
          <w:szCs w:val="28"/>
        </w:rPr>
        <w:t>Комитет</w:t>
      </w:r>
    </w:p>
    <w:p w14:paraId="5446987D" w14:textId="77777777" w:rsidR="007D1F30" w:rsidRPr="003502BE" w:rsidRDefault="007D1F30" w:rsidP="003502BE">
      <w:pPr>
        <w:jc w:val="center"/>
        <w:rPr>
          <w:rFonts w:cs="Times New Roman"/>
          <w:b/>
          <w:sz w:val="28"/>
          <w:szCs w:val="28"/>
        </w:rPr>
      </w:pPr>
      <w:r w:rsidRPr="003502BE">
        <w:rPr>
          <w:rFonts w:cs="Times New Roman"/>
          <w:b/>
          <w:sz w:val="28"/>
          <w:szCs w:val="28"/>
        </w:rPr>
        <w:t>ПОСТАНОВЛЕНИЕ</w:t>
      </w:r>
    </w:p>
    <w:tbl>
      <w:tblPr>
        <w:tblW w:w="112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685"/>
        <w:gridCol w:w="425"/>
        <w:gridCol w:w="2846"/>
        <w:gridCol w:w="448"/>
      </w:tblGrid>
      <w:tr w:rsidR="00EA1214" w:rsidRPr="003502BE" w14:paraId="7D0C71AE" w14:textId="77777777" w:rsidTr="00E81204">
        <w:trPr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14:paraId="3354C8C1" w14:textId="53767633" w:rsidR="00EA1214" w:rsidRPr="003502BE" w:rsidRDefault="005A3468" w:rsidP="003502B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502BE">
              <w:rPr>
                <w:rFonts w:cs="Times New Roman"/>
                <w:sz w:val="28"/>
                <w:szCs w:val="28"/>
              </w:rPr>
              <w:t xml:space="preserve">         </w:t>
            </w:r>
            <w:r w:rsidR="000B5DA2" w:rsidRPr="003502BE">
              <w:rPr>
                <w:rFonts w:cs="Times New Roman"/>
                <w:sz w:val="28"/>
                <w:szCs w:val="28"/>
              </w:rPr>
              <w:t>1</w:t>
            </w:r>
            <w:r w:rsidR="00E81204" w:rsidRPr="003502BE">
              <w:rPr>
                <w:rFonts w:cs="Times New Roman"/>
                <w:sz w:val="28"/>
                <w:szCs w:val="28"/>
              </w:rPr>
              <w:t>5</w:t>
            </w:r>
            <w:r w:rsidR="000B5DA2" w:rsidRPr="003502BE">
              <w:rPr>
                <w:rFonts w:cs="Times New Roman"/>
                <w:sz w:val="28"/>
                <w:szCs w:val="28"/>
              </w:rPr>
              <w:t xml:space="preserve"> </w:t>
            </w:r>
            <w:r w:rsidR="00E81204" w:rsidRPr="003502BE">
              <w:rPr>
                <w:rFonts w:cs="Times New Roman"/>
                <w:sz w:val="28"/>
                <w:szCs w:val="28"/>
              </w:rPr>
              <w:t>декабря</w:t>
            </w:r>
            <w:r w:rsidR="00034ACA" w:rsidRPr="003502BE">
              <w:rPr>
                <w:rFonts w:cs="Times New Roman"/>
                <w:sz w:val="28"/>
                <w:szCs w:val="28"/>
              </w:rPr>
              <w:t xml:space="preserve"> 202</w:t>
            </w:r>
            <w:r w:rsidR="000B5DA2" w:rsidRPr="003502BE">
              <w:rPr>
                <w:rFonts w:cs="Times New Roman"/>
                <w:sz w:val="28"/>
                <w:szCs w:val="28"/>
              </w:rPr>
              <w:t>2</w:t>
            </w:r>
            <w:r w:rsidR="00034ACA" w:rsidRPr="003502BE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0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14:paraId="56A669AE" w14:textId="77777777" w:rsidR="00EA1214" w:rsidRPr="003502BE" w:rsidRDefault="00EA1214" w:rsidP="003502B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502B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14:paraId="493122AF" w14:textId="7F93CB0E" w:rsidR="00EA1214" w:rsidRPr="003502BE" w:rsidRDefault="000B5DA2" w:rsidP="003502B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502BE">
              <w:rPr>
                <w:rFonts w:cs="Times New Roman"/>
                <w:sz w:val="28"/>
                <w:szCs w:val="28"/>
              </w:rPr>
              <w:t xml:space="preserve">          № </w:t>
            </w:r>
            <w:r w:rsidR="00E81204" w:rsidRPr="003502BE">
              <w:rPr>
                <w:rFonts w:cs="Times New Roman"/>
                <w:sz w:val="28"/>
                <w:szCs w:val="28"/>
                <w:lang w:val="en-US"/>
              </w:rPr>
              <w:t>0</w:t>
            </w:r>
            <w:r w:rsidR="00E81204" w:rsidRPr="003502BE">
              <w:rPr>
                <w:rFonts w:cs="Times New Roman"/>
                <w:sz w:val="28"/>
                <w:szCs w:val="28"/>
              </w:rPr>
              <w:t>6</w:t>
            </w:r>
            <w:r w:rsidR="005A3468" w:rsidRPr="003502BE">
              <w:rPr>
                <w:rFonts w:cs="Times New Roman"/>
                <w:sz w:val="28"/>
                <w:szCs w:val="28"/>
                <w:lang w:val="en-US"/>
              </w:rPr>
              <w:t>-</w:t>
            </w:r>
            <w:r w:rsidRPr="003502BE">
              <w:rPr>
                <w:rFonts w:cs="Times New Roman"/>
                <w:sz w:val="28"/>
                <w:szCs w:val="28"/>
              </w:rPr>
              <w:t>01</w:t>
            </w:r>
          </w:p>
        </w:tc>
      </w:tr>
      <w:tr w:rsidR="00C1550A" w:rsidRPr="003502BE" w14:paraId="71D5A64F" w14:textId="77777777" w:rsidTr="00E81204">
        <w:trPr>
          <w:gridBefore w:val="1"/>
          <w:gridAfter w:val="1"/>
          <w:wBefore w:w="851" w:type="dxa"/>
          <w:wAfter w:w="448" w:type="dxa"/>
        </w:trPr>
        <w:tc>
          <w:tcPr>
            <w:tcW w:w="6662" w:type="dxa"/>
            <w:gridSpan w:val="2"/>
          </w:tcPr>
          <w:p w14:paraId="6B5E612B" w14:textId="717068DE" w:rsidR="00E81204" w:rsidRDefault="00E81204" w:rsidP="003502B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3502BE">
              <w:rPr>
                <w:rFonts w:cs="Courier New"/>
                <w:b/>
                <w:sz w:val="28"/>
                <w:szCs w:val="28"/>
                <w:lang w:eastAsia="ru-RU"/>
              </w:rPr>
              <w:t xml:space="preserve">О ходе и задачах реализации Курской областной организацией Профсоюза программ и проектов </w:t>
            </w:r>
            <w:r w:rsidRPr="003502BE">
              <w:rPr>
                <w:b/>
                <w:sz w:val="28"/>
                <w:szCs w:val="28"/>
              </w:rPr>
              <w:t xml:space="preserve">«Цифровизация в Общероссийском Профсоюзе образования», «Информационная работа на 2022-2026гг.», «Оздоровление», «Вектор П» (Профсоюз. </w:t>
            </w:r>
            <w:r w:rsidRPr="003502BE">
              <w:rPr>
                <w:b/>
                <w:sz w:val="28"/>
                <w:szCs w:val="28"/>
                <w:u w:val="single"/>
              </w:rPr>
              <w:t>Поддержка. Профессионализм) в 2022 г.</w:t>
            </w:r>
          </w:p>
          <w:p w14:paraId="73214AF1" w14:textId="0EC99BEA" w:rsidR="005A3468" w:rsidRPr="003502BE" w:rsidRDefault="005A3468" w:rsidP="003502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2"/>
          </w:tcPr>
          <w:p w14:paraId="5F44EA19" w14:textId="77777777" w:rsidR="00C1550A" w:rsidRPr="003502BE" w:rsidRDefault="00C1550A" w:rsidP="003502B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160B4E74" w14:textId="4D5A7F82" w:rsidR="003679C0" w:rsidRPr="003502BE" w:rsidRDefault="00E33214" w:rsidP="003502BE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502BE">
        <w:rPr>
          <w:sz w:val="28"/>
          <w:szCs w:val="28"/>
        </w:rPr>
        <w:t>В 2022 году, объявленном в Общеро</w:t>
      </w:r>
      <w:r w:rsidR="003502BE">
        <w:rPr>
          <w:sz w:val="28"/>
          <w:szCs w:val="28"/>
        </w:rPr>
        <w:t>ссийском Профсоюзе образования Г</w:t>
      </w:r>
      <w:r w:rsidRPr="003502BE">
        <w:rPr>
          <w:sz w:val="28"/>
          <w:szCs w:val="28"/>
        </w:rPr>
        <w:t xml:space="preserve">одом корпоративной культуры, деятельность </w:t>
      </w:r>
      <w:r w:rsidR="003502BE">
        <w:rPr>
          <w:sz w:val="28"/>
          <w:szCs w:val="28"/>
        </w:rPr>
        <w:t xml:space="preserve">Курской областной организации </w:t>
      </w:r>
      <w:r w:rsidRPr="003502BE">
        <w:rPr>
          <w:sz w:val="28"/>
          <w:szCs w:val="28"/>
        </w:rPr>
        <w:t xml:space="preserve">осуществлялась по </w:t>
      </w:r>
      <w:r w:rsidR="009A631A">
        <w:rPr>
          <w:sz w:val="28"/>
          <w:szCs w:val="28"/>
        </w:rPr>
        <w:t>приоритет</w:t>
      </w:r>
      <w:r w:rsidRPr="003502BE">
        <w:rPr>
          <w:sz w:val="28"/>
          <w:szCs w:val="28"/>
        </w:rPr>
        <w:t xml:space="preserve">ным направлениям в соответствии с </w:t>
      </w:r>
      <w:r w:rsidR="00C52E38" w:rsidRPr="003502BE">
        <w:rPr>
          <w:sz w:val="28"/>
          <w:szCs w:val="28"/>
        </w:rPr>
        <w:t xml:space="preserve">Уставом Профсоюза, планом работы, решениями выборных </w:t>
      </w:r>
      <w:r w:rsidR="003502BE" w:rsidRPr="003502BE">
        <w:rPr>
          <w:sz w:val="28"/>
          <w:szCs w:val="28"/>
        </w:rPr>
        <w:t xml:space="preserve">вышестоящих и </w:t>
      </w:r>
      <w:r w:rsidR="003502BE">
        <w:rPr>
          <w:sz w:val="28"/>
          <w:szCs w:val="28"/>
        </w:rPr>
        <w:t>областных</w:t>
      </w:r>
      <w:r w:rsidR="003502BE" w:rsidRPr="003502BE">
        <w:rPr>
          <w:sz w:val="28"/>
          <w:szCs w:val="28"/>
        </w:rPr>
        <w:t xml:space="preserve"> </w:t>
      </w:r>
      <w:r w:rsidR="00C52E38" w:rsidRPr="003502BE">
        <w:rPr>
          <w:sz w:val="28"/>
          <w:szCs w:val="28"/>
        </w:rPr>
        <w:t>коллегиальных</w:t>
      </w:r>
      <w:r w:rsidR="00BD0147">
        <w:rPr>
          <w:sz w:val="28"/>
          <w:szCs w:val="28"/>
        </w:rPr>
        <w:t xml:space="preserve"> </w:t>
      </w:r>
      <w:r w:rsidR="00C52E38" w:rsidRPr="003502BE">
        <w:rPr>
          <w:sz w:val="28"/>
          <w:szCs w:val="28"/>
        </w:rPr>
        <w:t>органов</w:t>
      </w:r>
      <w:r w:rsidRPr="003502BE">
        <w:rPr>
          <w:sz w:val="28"/>
          <w:szCs w:val="28"/>
        </w:rPr>
        <w:t xml:space="preserve">. </w:t>
      </w:r>
      <w:r w:rsidR="00C52E38" w:rsidRPr="003502BE">
        <w:rPr>
          <w:sz w:val="28"/>
          <w:szCs w:val="28"/>
        </w:rPr>
        <w:t>Круг задач профсоюзной работы в последнее десятилетие существенно расширился, но цели остаются неизменными</w:t>
      </w:r>
      <w:r w:rsidR="003679C0" w:rsidRPr="003502BE">
        <w:rPr>
          <w:sz w:val="28"/>
          <w:szCs w:val="28"/>
        </w:rPr>
        <w:t xml:space="preserve">. </w:t>
      </w:r>
      <w:r w:rsidR="00C52E38" w:rsidRPr="003502BE">
        <w:rPr>
          <w:sz w:val="28"/>
          <w:szCs w:val="28"/>
        </w:rPr>
        <w:t>В условиях</w:t>
      </w:r>
      <w:r w:rsidR="00E81204" w:rsidRPr="003502BE">
        <w:rPr>
          <w:sz w:val="28"/>
          <w:szCs w:val="28"/>
        </w:rPr>
        <w:t xml:space="preserve"> постоянных вызовов</w:t>
      </w:r>
      <w:r w:rsidR="00C52E38" w:rsidRPr="003502BE">
        <w:rPr>
          <w:sz w:val="28"/>
          <w:szCs w:val="28"/>
        </w:rPr>
        <w:t xml:space="preserve"> современности</w:t>
      </w:r>
      <w:r w:rsidR="00E81204" w:rsidRPr="003502BE">
        <w:rPr>
          <w:sz w:val="28"/>
          <w:szCs w:val="28"/>
        </w:rPr>
        <w:t xml:space="preserve"> Профсоюз </w:t>
      </w:r>
      <w:r w:rsidR="00C52E38" w:rsidRPr="003502BE">
        <w:rPr>
          <w:sz w:val="28"/>
          <w:szCs w:val="28"/>
        </w:rPr>
        <w:t>выполняет четкую миссию</w:t>
      </w:r>
      <w:r w:rsidR="00E81204" w:rsidRPr="003502BE">
        <w:rPr>
          <w:sz w:val="28"/>
          <w:szCs w:val="28"/>
        </w:rPr>
        <w:t xml:space="preserve">, </w:t>
      </w:r>
      <w:r w:rsidR="003679C0" w:rsidRPr="003502BE">
        <w:rPr>
          <w:sz w:val="28"/>
          <w:szCs w:val="28"/>
        </w:rPr>
        <w:t>осуществляя представительство и защиту индивидуальных и коллективных социальных, трудовых, профессиональных прав и интересов членов Профсоюза</w:t>
      </w:r>
      <w:r w:rsidR="00BD0147">
        <w:rPr>
          <w:sz w:val="28"/>
          <w:szCs w:val="28"/>
        </w:rPr>
        <w:t xml:space="preserve">, </w:t>
      </w:r>
      <w:r w:rsidR="003679C0" w:rsidRPr="003502BE">
        <w:rPr>
          <w:sz w:val="28"/>
          <w:szCs w:val="28"/>
        </w:rPr>
        <w:t>добиваясь повышения качества их жизни</w:t>
      </w:r>
      <w:r w:rsidR="00BD0147">
        <w:rPr>
          <w:sz w:val="28"/>
          <w:szCs w:val="28"/>
        </w:rPr>
        <w:t>, минимизируя и решая возникающие проблемы</w:t>
      </w:r>
      <w:r w:rsidR="003679C0" w:rsidRPr="003502BE">
        <w:rPr>
          <w:sz w:val="28"/>
          <w:szCs w:val="28"/>
        </w:rPr>
        <w:t xml:space="preserve">. </w:t>
      </w:r>
    </w:p>
    <w:p w14:paraId="573B672C" w14:textId="23C61401" w:rsidR="0062118D" w:rsidRPr="003502BE" w:rsidRDefault="003679C0" w:rsidP="003502BE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3502BE">
        <w:rPr>
          <w:sz w:val="28"/>
          <w:szCs w:val="28"/>
        </w:rPr>
        <w:t xml:space="preserve">Повышению эффективности решения </w:t>
      </w:r>
      <w:r w:rsidR="00BD0147">
        <w:rPr>
          <w:sz w:val="28"/>
          <w:szCs w:val="28"/>
        </w:rPr>
        <w:t>дан</w:t>
      </w:r>
      <w:r w:rsidRPr="003502BE">
        <w:rPr>
          <w:sz w:val="28"/>
          <w:szCs w:val="28"/>
        </w:rPr>
        <w:t xml:space="preserve">ных задач </w:t>
      </w:r>
      <w:r w:rsidR="006909EF" w:rsidRPr="003502BE">
        <w:rPr>
          <w:sz w:val="28"/>
          <w:szCs w:val="28"/>
        </w:rPr>
        <w:t>в</w:t>
      </w:r>
      <w:r w:rsidR="0062118D" w:rsidRPr="003502BE">
        <w:rPr>
          <w:sz w:val="28"/>
          <w:szCs w:val="28"/>
        </w:rPr>
        <w:t xml:space="preserve"> областной организации </w:t>
      </w:r>
      <w:r w:rsidRPr="003502BE">
        <w:rPr>
          <w:sz w:val="28"/>
          <w:szCs w:val="28"/>
        </w:rPr>
        <w:t xml:space="preserve">способствует </w:t>
      </w:r>
      <w:r w:rsidR="0062118D" w:rsidRPr="003502BE">
        <w:rPr>
          <w:sz w:val="28"/>
          <w:szCs w:val="28"/>
        </w:rPr>
        <w:t>проектно-программный метод,</w:t>
      </w:r>
      <w:r w:rsidR="006909EF" w:rsidRPr="003502BE">
        <w:rPr>
          <w:iCs/>
          <w:sz w:val="28"/>
          <w:szCs w:val="28"/>
        </w:rPr>
        <w:t xml:space="preserve"> </w:t>
      </w:r>
      <w:r w:rsidR="00BD0147" w:rsidRPr="003502BE">
        <w:rPr>
          <w:iCs/>
          <w:sz w:val="28"/>
          <w:szCs w:val="28"/>
        </w:rPr>
        <w:t xml:space="preserve">позволивший </w:t>
      </w:r>
      <w:r w:rsidR="0062118D" w:rsidRPr="003502BE">
        <w:rPr>
          <w:iCs/>
          <w:sz w:val="28"/>
          <w:szCs w:val="28"/>
        </w:rPr>
        <w:t>уже на этапе прогнозирования наглядно представлять</w:t>
      </w:r>
      <w:r w:rsidR="0062118D" w:rsidRPr="003502BE">
        <w:rPr>
          <w:sz w:val="28"/>
          <w:szCs w:val="28"/>
        </w:rPr>
        <w:t xml:space="preserve"> систему действий и событий</w:t>
      </w:r>
      <w:r w:rsidR="00BD0147" w:rsidRPr="00BD0147">
        <w:rPr>
          <w:iCs/>
          <w:sz w:val="28"/>
          <w:szCs w:val="28"/>
        </w:rPr>
        <w:t xml:space="preserve"> </w:t>
      </w:r>
      <w:r w:rsidR="00BD0147" w:rsidRPr="003502BE">
        <w:rPr>
          <w:iCs/>
          <w:sz w:val="28"/>
          <w:szCs w:val="28"/>
        </w:rPr>
        <w:t>по тем или иным направлениям</w:t>
      </w:r>
      <w:r w:rsidR="00E6169C">
        <w:rPr>
          <w:iCs/>
          <w:sz w:val="28"/>
          <w:szCs w:val="28"/>
        </w:rPr>
        <w:t xml:space="preserve"> деятельности</w:t>
      </w:r>
      <w:r w:rsidR="0062118D" w:rsidRPr="003502BE">
        <w:rPr>
          <w:sz w:val="28"/>
          <w:szCs w:val="28"/>
        </w:rPr>
        <w:t>, выстраивать определенные траектории на пути к достижению желаемого результата для различных целевых групп</w:t>
      </w:r>
      <w:r w:rsidR="00E6169C">
        <w:rPr>
          <w:sz w:val="28"/>
          <w:szCs w:val="28"/>
        </w:rPr>
        <w:t>,</w:t>
      </w:r>
      <w:r w:rsidR="0062118D" w:rsidRPr="003502BE">
        <w:rPr>
          <w:sz w:val="28"/>
          <w:szCs w:val="28"/>
        </w:rPr>
        <w:t xml:space="preserve"> </w:t>
      </w:r>
      <w:r w:rsidR="00BD0147" w:rsidRPr="003502BE">
        <w:rPr>
          <w:iCs/>
          <w:sz w:val="28"/>
          <w:szCs w:val="28"/>
        </w:rPr>
        <w:t>обобщить лучший опыт ведения профсоюзной работы</w:t>
      </w:r>
      <w:r w:rsidR="00E6169C">
        <w:rPr>
          <w:iCs/>
          <w:sz w:val="28"/>
          <w:szCs w:val="28"/>
        </w:rPr>
        <w:t>.</w:t>
      </w:r>
    </w:p>
    <w:p w14:paraId="6B2076FF" w14:textId="77777777" w:rsidR="003502BE" w:rsidRDefault="003502BE" w:rsidP="003502BE">
      <w:pPr>
        <w:ind w:firstLine="709"/>
        <w:jc w:val="both"/>
        <w:rPr>
          <w:sz w:val="28"/>
          <w:szCs w:val="28"/>
        </w:rPr>
      </w:pPr>
    </w:p>
    <w:p w14:paraId="65AD8A24" w14:textId="7FA944C1" w:rsidR="00892D07" w:rsidRPr="003502BE" w:rsidRDefault="00E6169C" w:rsidP="003502B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Сложившаяся система</w:t>
      </w:r>
      <w:r w:rsidR="00892D07" w:rsidRPr="003502BE">
        <w:rPr>
          <w:sz w:val="28"/>
          <w:szCs w:val="28"/>
        </w:rPr>
        <w:t xml:space="preserve"> работы с молодежью позволил</w:t>
      </w:r>
      <w:r>
        <w:rPr>
          <w:sz w:val="28"/>
          <w:szCs w:val="28"/>
        </w:rPr>
        <w:t>а</w:t>
      </w:r>
      <w:r w:rsidR="00892D07" w:rsidRPr="003502BE">
        <w:rPr>
          <w:sz w:val="28"/>
          <w:szCs w:val="28"/>
        </w:rPr>
        <w:t xml:space="preserve"> в 2016</w:t>
      </w:r>
      <w:r w:rsidR="00C1765E">
        <w:rPr>
          <w:sz w:val="28"/>
          <w:szCs w:val="28"/>
        </w:rPr>
        <w:t xml:space="preserve"> </w:t>
      </w:r>
      <w:r w:rsidR="00892D07" w:rsidRPr="003502BE">
        <w:rPr>
          <w:sz w:val="28"/>
          <w:szCs w:val="28"/>
        </w:rPr>
        <w:t xml:space="preserve">году реализовать проект «Молодежная педагогическая школа», результаты которого стали стимулом к созданию Программы </w:t>
      </w:r>
      <w:bookmarkStart w:id="0" w:name="_Hlk121974045"/>
      <w:r w:rsidR="0062118D" w:rsidRPr="003502BE">
        <w:rPr>
          <w:sz w:val="28"/>
          <w:szCs w:val="28"/>
        </w:rPr>
        <w:t>«Вектор П» (Профсоюз. Поддержка. Профессионализм)</w:t>
      </w:r>
      <w:r w:rsidR="00892D07" w:rsidRPr="003502BE">
        <w:rPr>
          <w:sz w:val="28"/>
          <w:szCs w:val="28"/>
        </w:rPr>
        <w:t xml:space="preserve"> </w:t>
      </w:r>
      <w:bookmarkEnd w:id="0"/>
      <w:r w:rsidR="00892D07" w:rsidRPr="003502BE">
        <w:rPr>
          <w:sz w:val="28"/>
          <w:szCs w:val="28"/>
        </w:rPr>
        <w:t xml:space="preserve">и уже в 2018 и в 2019 годах </w:t>
      </w:r>
      <w:r w:rsidR="003502BE">
        <w:rPr>
          <w:sz w:val="28"/>
          <w:szCs w:val="28"/>
        </w:rPr>
        <w:t>стать обладателями Губернаторского</w:t>
      </w:r>
      <w:r w:rsidR="00892D07" w:rsidRPr="003502BE">
        <w:rPr>
          <w:sz w:val="28"/>
          <w:szCs w:val="28"/>
        </w:rPr>
        <w:t xml:space="preserve">, а в 2020 и 2021 годах </w:t>
      </w:r>
      <w:r w:rsidR="003502BE">
        <w:rPr>
          <w:sz w:val="28"/>
          <w:szCs w:val="28"/>
        </w:rPr>
        <w:t>- Президентского грант</w:t>
      </w:r>
      <w:r w:rsidR="00C1765E">
        <w:rPr>
          <w:sz w:val="28"/>
          <w:szCs w:val="28"/>
        </w:rPr>
        <w:t>ов</w:t>
      </w:r>
      <w:r w:rsidR="00892D07" w:rsidRPr="003502BE">
        <w:rPr>
          <w:sz w:val="28"/>
          <w:szCs w:val="28"/>
        </w:rPr>
        <w:t xml:space="preserve">. </w:t>
      </w:r>
    </w:p>
    <w:p w14:paraId="059AD020" w14:textId="46B095EF" w:rsidR="00DF3578" w:rsidRPr="003502BE" w:rsidRDefault="00892D07" w:rsidP="003502BE">
      <w:pPr>
        <w:pStyle w:val="ConsPlusNormal"/>
        <w:ind w:firstLine="708"/>
        <w:jc w:val="both"/>
        <w:rPr>
          <w:rFonts w:eastAsia="Lucida Sans Unicode"/>
          <w:color w:val="000000"/>
          <w:szCs w:val="28"/>
          <w:lang w:bidi="en-US"/>
        </w:rPr>
      </w:pPr>
      <w:r w:rsidRPr="003502BE">
        <w:rPr>
          <w:color w:val="000000"/>
          <w:szCs w:val="28"/>
        </w:rPr>
        <w:t xml:space="preserve">В целом за </w:t>
      </w:r>
      <w:r w:rsidR="00DF3578" w:rsidRPr="003502BE">
        <w:rPr>
          <w:color w:val="000000"/>
          <w:szCs w:val="28"/>
        </w:rPr>
        <w:t>прошедшее время</w:t>
      </w:r>
      <w:r w:rsidRPr="003502BE">
        <w:rPr>
          <w:color w:val="000000"/>
          <w:szCs w:val="28"/>
        </w:rPr>
        <w:t xml:space="preserve"> в мероприятиях Программы «Вектор П» принял</w:t>
      </w:r>
      <w:r w:rsidR="003502BE">
        <w:rPr>
          <w:color w:val="000000"/>
          <w:szCs w:val="28"/>
        </w:rPr>
        <w:t>и</w:t>
      </w:r>
      <w:r w:rsidRPr="003502BE">
        <w:rPr>
          <w:color w:val="000000"/>
          <w:szCs w:val="28"/>
        </w:rPr>
        <w:t xml:space="preserve"> личное участие более 2000 молодых педагогов со стажем работы до 3 лет, около 6000 молодых педагогов в возрасте до 35 лет, более 1000 </w:t>
      </w:r>
      <w:r w:rsidRPr="003502BE">
        <w:rPr>
          <w:szCs w:val="28"/>
        </w:rPr>
        <w:t xml:space="preserve">студентов, осваивающих педагогические специальности организаций высшего образования и профессиональных образовательных организаций Курской области, </w:t>
      </w:r>
      <w:r w:rsidR="001C2F2C">
        <w:rPr>
          <w:szCs w:val="28"/>
        </w:rPr>
        <w:t xml:space="preserve">многие из которых стали </w:t>
      </w:r>
      <w:r w:rsidRPr="003502BE">
        <w:rPr>
          <w:szCs w:val="28"/>
        </w:rPr>
        <w:t>актив</w:t>
      </w:r>
      <w:r w:rsidR="001C2F2C">
        <w:rPr>
          <w:szCs w:val="28"/>
        </w:rPr>
        <w:t>истами</w:t>
      </w:r>
      <w:r w:rsidRPr="003502BE">
        <w:rPr>
          <w:szCs w:val="28"/>
        </w:rPr>
        <w:t xml:space="preserve"> Молодежных советов Курской областной организации Профсоюза. </w:t>
      </w:r>
      <w:r w:rsidRPr="003502BE">
        <w:rPr>
          <w:color w:val="000000"/>
          <w:szCs w:val="28"/>
        </w:rPr>
        <w:t>В 2022</w:t>
      </w:r>
      <w:r w:rsidR="00CB7D69" w:rsidRPr="003502BE">
        <w:rPr>
          <w:color w:val="000000"/>
          <w:szCs w:val="28"/>
        </w:rPr>
        <w:t xml:space="preserve"> году в рамках </w:t>
      </w:r>
      <w:r w:rsidR="001C2F2C">
        <w:rPr>
          <w:color w:val="000000"/>
          <w:szCs w:val="28"/>
        </w:rPr>
        <w:t xml:space="preserve">Программы </w:t>
      </w:r>
      <w:r w:rsidR="00CB7D69" w:rsidRPr="003502BE">
        <w:rPr>
          <w:color w:val="000000"/>
          <w:szCs w:val="28"/>
        </w:rPr>
        <w:t>был</w:t>
      </w:r>
      <w:r w:rsidR="00DF3578" w:rsidRPr="003502BE">
        <w:rPr>
          <w:color w:val="000000"/>
          <w:szCs w:val="28"/>
        </w:rPr>
        <w:t>и</w:t>
      </w:r>
      <w:r w:rsidR="00CB7D69" w:rsidRPr="003502BE">
        <w:rPr>
          <w:color w:val="000000"/>
          <w:szCs w:val="28"/>
        </w:rPr>
        <w:t xml:space="preserve"> </w:t>
      </w:r>
      <w:r w:rsidR="00CB7D69" w:rsidRPr="003502BE">
        <w:rPr>
          <w:color w:val="000000"/>
          <w:szCs w:val="28"/>
        </w:rPr>
        <w:lastRenderedPageBreak/>
        <w:t xml:space="preserve">проведены 8 сессия МПШ, 3-й Форум студентов, 2-й Форум молодых педагогов «Встреча выпускников», продолжалась Акция «Скажи СПАСИБО своему учителю», </w:t>
      </w:r>
      <w:r w:rsidR="00DF3578" w:rsidRPr="003502BE">
        <w:rPr>
          <w:color w:val="000000"/>
          <w:szCs w:val="28"/>
        </w:rPr>
        <w:t>Молодежный совет</w:t>
      </w:r>
      <w:r w:rsidR="00AC3E4A" w:rsidRPr="003502BE">
        <w:rPr>
          <w:color w:val="000000"/>
          <w:szCs w:val="28"/>
        </w:rPr>
        <w:t xml:space="preserve"> успешно </w:t>
      </w:r>
      <w:r w:rsidR="00CB7D69" w:rsidRPr="003502BE">
        <w:rPr>
          <w:color w:val="000000"/>
          <w:szCs w:val="28"/>
        </w:rPr>
        <w:t>участвовал</w:t>
      </w:r>
      <w:r w:rsidR="00AC3E4A" w:rsidRPr="003502BE">
        <w:rPr>
          <w:color w:val="000000"/>
          <w:szCs w:val="28"/>
        </w:rPr>
        <w:t xml:space="preserve"> в областном Фестивале работающей молодежи «Юность России», заня</w:t>
      </w:r>
      <w:r w:rsidR="00DF3578" w:rsidRPr="003502BE">
        <w:rPr>
          <w:color w:val="000000"/>
          <w:szCs w:val="28"/>
        </w:rPr>
        <w:t>л</w:t>
      </w:r>
      <w:r w:rsidR="00AC3E4A" w:rsidRPr="003502BE">
        <w:rPr>
          <w:color w:val="000000"/>
          <w:szCs w:val="28"/>
        </w:rPr>
        <w:t xml:space="preserve"> 2 место в интеллектуальной игре Молодежных советов ЦФО «Учительское многоборье</w:t>
      </w:r>
      <w:r w:rsidR="00DF3578" w:rsidRPr="003502BE">
        <w:rPr>
          <w:color w:val="000000"/>
          <w:szCs w:val="28"/>
        </w:rPr>
        <w:t>», является активным участником</w:t>
      </w:r>
      <w:r w:rsidR="00AC3E4A" w:rsidRPr="003502BE">
        <w:rPr>
          <w:color w:val="000000"/>
          <w:szCs w:val="28"/>
        </w:rPr>
        <w:t xml:space="preserve"> Фестивалей молодых педагогов</w:t>
      </w:r>
      <w:r w:rsidR="00DF3578" w:rsidRPr="003502BE">
        <w:rPr>
          <w:color w:val="000000"/>
          <w:szCs w:val="28"/>
        </w:rPr>
        <w:t xml:space="preserve"> ЦФО</w:t>
      </w:r>
      <w:r w:rsidR="00AC3E4A" w:rsidRPr="003502BE">
        <w:rPr>
          <w:color w:val="000000"/>
          <w:szCs w:val="28"/>
        </w:rPr>
        <w:t xml:space="preserve"> «Общайся. Создавай. Применяй». Молодежный профактив востребован и проявляет себя профессионально на молодежных мероприятиях в других регионах, достойно представляет наше молодежное педагогическое сообщество на Всероссийской педагогической школе.</w:t>
      </w:r>
      <w:r w:rsidR="00CB7D69" w:rsidRPr="003502BE">
        <w:rPr>
          <w:color w:val="000000"/>
          <w:szCs w:val="28"/>
        </w:rPr>
        <w:t xml:space="preserve"> 60 молодых педагогов в результате участия в МПШ и </w:t>
      </w:r>
      <w:r w:rsidR="00CB7D69" w:rsidRPr="003502BE">
        <w:rPr>
          <w:noProof/>
          <w:color w:val="000000"/>
          <w:szCs w:val="28"/>
        </w:rPr>
        <w:t xml:space="preserve">курсах повышения квалификации </w:t>
      </w:r>
      <w:r w:rsidR="00CB7D69" w:rsidRPr="003502BE">
        <w:rPr>
          <w:bCs/>
          <w:noProof/>
          <w:color w:val="000000"/>
          <w:szCs w:val="28"/>
        </w:rPr>
        <w:t>ОГБУ ДПО «Курский институт развития образования»</w:t>
      </w:r>
      <w:r w:rsidR="00CB7D69" w:rsidRPr="003502BE">
        <w:rPr>
          <w:noProof/>
          <w:color w:val="000000"/>
          <w:szCs w:val="28"/>
        </w:rPr>
        <w:t xml:space="preserve"> </w:t>
      </w:r>
      <w:r w:rsidR="00CB7D69" w:rsidRPr="003502BE">
        <w:rPr>
          <w:rFonts w:eastAsia="Lucida Sans Unicode"/>
          <w:color w:val="000000"/>
          <w:szCs w:val="28"/>
          <w:lang w:bidi="en-US"/>
        </w:rPr>
        <w:t xml:space="preserve">стали участниками эксперимента по разработке индивидуального образовательного маршрута. </w:t>
      </w:r>
      <w:r w:rsidR="00E01278" w:rsidRPr="003502BE">
        <w:rPr>
          <w:rFonts w:eastAsia="Lucida Sans Unicode"/>
          <w:color w:val="000000"/>
          <w:szCs w:val="28"/>
          <w:lang w:bidi="en-US"/>
        </w:rPr>
        <w:t>Удалось добиться активного самостоятельного взаимодействия молодежных лидеров в целях решения проблем молодых специалистов на местах – через группы в мессенджерах, в работе которых также участвуют и сотрудники аппарата</w:t>
      </w:r>
      <w:r w:rsidR="00DF3578" w:rsidRPr="003502BE">
        <w:rPr>
          <w:rFonts w:eastAsia="Lucida Sans Unicode"/>
          <w:color w:val="000000"/>
          <w:szCs w:val="28"/>
          <w:lang w:bidi="en-US"/>
        </w:rPr>
        <w:t xml:space="preserve"> обкома Профсоюза</w:t>
      </w:r>
      <w:r w:rsidR="00E01278" w:rsidRPr="003502BE">
        <w:rPr>
          <w:rFonts w:eastAsia="Lucida Sans Unicode"/>
          <w:color w:val="000000"/>
          <w:szCs w:val="28"/>
          <w:lang w:bidi="en-US"/>
        </w:rPr>
        <w:t>, они проводят взаимные консультации по правовым вопросам</w:t>
      </w:r>
      <w:r w:rsidR="00DF3578" w:rsidRPr="003502BE">
        <w:rPr>
          <w:rFonts w:eastAsia="Lucida Sans Unicode"/>
          <w:color w:val="000000"/>
          <w:szCs w:val="28"/>
          <w:lang w:bidi="en-US"/>
        </w:rPr>
        <w:t xml:space="preserve">, оказывают помощь практически в 70% проблемных </w:t>
      </w:r>
      <w:r w:rsidR="003502BE">
        <w:rPr>
          <w:rFonts w:eastAsia="Lucida Sans Unicode"/>
          <w:color w:val="000000"/>
          <w:szCs w:val="28"/>
          <w:lang w:bidi="en-US"/>
        </w:rPr>
        <w:t>ситуаций</w:t>
      </w:r>
      <w:r w:rsidR="00E01278" w:rsidRPr="003502BE">
        <w:rPr>
          <w:rFonts w:eastAsia="Lucida Sans Unicode"/>
          <w:color w:val="000000"/>
          <w:szCs w:val="28"/>
          <w:lang w:bidi="en-US"/>
        </w:rPr>
        <w:t xml:space="preserve">. </w:t>
      </w:r>
    </w:p>
    <w:p w14:paraId="6974AFF7" w14:textId="440C73F5" w:rsidR="003502BE" w:rsidRDefault="00CB7D69" w:rsidP="003502BE">
      <w:pPr>
        <w:ind w:firstLine="709"/>
        <w:jc w:val="both"/>
        <w:rPr>
          <w:rFonts w:eastAsia="Arial Unicode MS"/>
          <w:sz w:val="28"/>
          <w:szCs w:val="28"/>
        </w:rPr>
      </w:pPr>
      <w:r w:rsidRPr="003502BE">
        <w:rPr>
          <w:rFonts w:eastAsia="Arial Unicode MS"/>
          <w:sz w:val="28"/>
          <w:szCs w:val="28"/>
        </w:rPr>
        <w:t>Молодые активисты, проявившие себя в профсоюзной работе, приобретают авторитет</w:t>
      </w:r>
      <w:r w:rsidR="00C23C1D">
        <w:rPr>
          <w:rFonts w:eastAsia="Arial Unicode MS"/>
          <w:sz w:val="28"/>
          <w:szCs w:val="28"/>
        </w:rPr>
        <w:t xml:space="preserve"> </w:t>
      </w:r>
      <w:r w:rsidR="00C23C1D" w:rsidRPr="003502BE">
        <w:rPr>
          <w:rFonts w:eastAsia="Arial Unicode MS"/>
          <w:sz w:val="28"/>
          <w:szCs w:val="28"/>
        </w:rPr>
        <w:t>среди коллег</w:t>
      </w:r>
      <w:r w:rsidRPr="003502BE">
        <w:rPr>
          <w:rFonts w:eastAsia="Arial Unicode MS"/>
          <w:sz w:val="28"/>
          <w:szCs w:val="28"/>
        </w:rPr>
        <w:t xml:space="preserve">, </w:t>
      </w:r>
      <w:r w:rsidR="00DC410D">
        <w:rPr>
          <w:rFonts w:eastAsia="Arial Unicode MS"/>
          <w:sz w:val="28"/>
          <w:szCs w:val="28"/>
        </w:rPr>
        <w:t xml:space="preserve">руководителей, в органах, осуществляющих </w:t>
      </w:r>
      <w:r w:rsidRPr="003502BE">
        <w:rPr>
          <w:rFonts w:eastAsia="Arial Unicode MS"/>
          <w:sz w:val="28"/>
          <w:szCs w:val="28"/>
        </w:rPr>
        <w:t>управлени</w:t>
      </w:r>
      <w:r w:rsidR="00DC410D">
        <w:rPr>
          <w:rFonts w:eastAsia="Arial Unicode MS"/>
          <w:sz w:val="28"/>
          <w:szCs w:val="28"/>
        </w:rPr>
        <w:t>е в сфере</w:t>
      </w:r>
      <w:r w:rsidRPr="003502BE">
        <w:rPr>
          <w:rFonts w:eastAsia="Arial Unicode MS"/>
          <w:sz w:val="28"/>
          <w:szCs w:val="28"/>
        </w:rPr>
        <w:t xml:space="preserve"> образовани</w:t>
      </w:r>
      <w:r w:rsidR="00DC410D">
        <w:rPr>
          <w:rFonts w:eastAsia="Arial Unicode MS"/>
          <w:sz w:val="28"/>
          <w:szCs w:val="28"/>
        </w:rPr>
        <w:t>я</w:t>
      </w:r>
      <w:r w:rsidRPr="003502BE">
        <w:rPr>
          <w:rFonts w:eastAsia="Arial Unicode MS"/>
          <w:sz w:val="28"/>
          <w:szCs w:val="28"/>
        </w:rPr>
        <w:t>,</w:t>
      </w:r>
      <w:r w:rsidR="00C23C1D" w:rsidRPr="003502BE">
        <w:rPr>
          <w:rFonts w:eastAsia="Arial Unicode MS"/>
          <w:sz w:val="28"/>
          <w:szCs w:val="28"/>
        </w:rPr>
        <w:t xml:space="preserve"> местного самоуправления</w:t>
      </w:r>
      <w:r w:rsidR="00DC410D">
        <w:rPr>
          <w:rFonts w:eastAsia="Arial Unicode MS"/>
          <w:sz w:val="28"/>
          <w:szCs w:val="28"/>
        </w:rPr>
        <w:t xml:space="preserve">, </w:t>
      </w:r>
      <w:r w:rsidRPr="003502BE">
        <w:rPr>
          <w:rFonts w:eastAsia="Arial Unicode MS"/>
          <w:sz w:val="28"/>
          <w:szCs w:val="28"/>
        </w:rPr>
        <w:t>оказывают помощь территориальным комитетам (Советам) в ведении информационной и правозащитной работы, при проведении профсоюзных мероприятий.</w:t>
      </w:r>
      <w:r w:rsidR="00E01278" w:rsidRPr="003502BE">
        <w:rPr>
          <w:rFonts w:eastAsia="Arial Unicode MS"/>
          <w:sz w:val="28"/>
          <w:szCs w:val="28"/>
        </w:rPr>
        <w:t xml:space="preserve"> Поэтому глобально программа «Вектор П» помимо содействия привлечению, адаптации и закреплению молодых кадров в отрасли решает еще и задачу воспитания социально ответственной молодежи с активной жизненной позицией, в чем заинтересован не только Профсоюз, но и социальные партнеры</w:t>
      </w:r>
      <w:r w:rsidR="00DF3578" w:rsidRPr="003502BE">
        <w:rPr>
          <w:rFonts w:eastAsia="Arial Unicode MS"/>
          <w:sz w:val="28"/>
          <w:szCs w:val="28"/>
        </w:rPr>
        <w:t>,</w:t>
      </w:r>
      <w:r w:rsidR="003502BE">
        <w:rPr>
          <w:rFonts w:eastAsia="Arial Unicode MS"/>
          <w:sz w:val="28"/>
          <w:szCs w:val="28"/>
        </w:rPr>
        <w:t xml:space="preserve"> принимаю</w:t>
      </w:r>
      <w:r w:rsidR="00DC410D">
        <w:rPr>
          <w:rFonts w:eastAsia="Arial Unicode MS"/>
          <w:sz w:val="28"/>
          <w:szCs w:val="28"/>
        </w:rPr>
        <w:t>щие</w:t>
      </w:r>
      <w:r w:rsidR="003502BE">
        <w:rPr>
          <w:rFonts w:eastAsia="Arial Unicode MS"/>
          <w:sz w:val="28"/>
          <w:szCs w:val="28"/>
        </w:rPr>
        <w:t xml:space="preserve"> в реализации </w:t>
      </w:r>
      <w:r w:rsidR="00DC410D">
        <w:rPr>
          <w:rFonts w:eastAsia="Arial Unicode MS"/>
          <w:sz w:val="28"/>
          <w:szCs w:val="28"/>
        </w:rPr>
        <w:t>П</w:t>
      </w:r>
      <w:r w:rsidR="003502BE">
        <w:rPr>
          <w:rFonts w:eastAsia="Arial Unicode MS"/>
          <w:sz w:val="28"/>
          <w:szCs w:val="28"/>
        </w:rPr>
        <w:t>рограммы активное участие,</w:t>
      </w:r>
      <w:r w:rsidR="00C563AD">
        <w:rPr>
          <w:rFonts w:eastAsia="Arial Unicode MS"/>
          <w:sz w:val="28"/>
          <w:szCs w:val="28"/>
        </w:rPr>
        <w:t xml:space="preserve"> а также </w:t>
      </w:r>
      <w:r w:rsidR="00DF3578" w:rsidRPr="003502BE">
        <w:rPr>
          <w:rFonts w:eastAsia="Arial Unicode MS"/>
          <w:sz w:val="28"/>
          <w:szCs w:val="28"/>
        </w:rPr>
        <w:t>общество в целом</w:t>
      </w:r>
      <w:r w:rsidR="00E01278" w:rsidRPr="003502BE">
        <w:rPr>
          <w:rFonts w:eastAsia="Arial Unicode MS"/>
          <w:sz w:val="28"/>
          <w:szCs w:val="28"/>
        </w:rPr>
        <w:t xml:space="preserve">. </w:t>
      </w:r>
    </w:p>
    <w:p w14:paraId="1221D249" w14:textId="0B2AF19E" w:rsidR="00892D07" w:rsidRPr="003502BE" w:rsidRDefault="00E01278" w:rsidP="003502BE">
      <w:pPr>
        <w:ind w:firstLine="709"/>
        <w:jc w:val="both"/>
        <w:rPr>
          <w:color w:val="000000"/>
          <w:sz w:val="28"/>
          <w:szCs w:val="28"/>
        </w:rPr>
      </w:pPr>
      <w:r w:rsidRPr="003502BE">
        <w:rPr>
          <w:rFonts w:eastAsia="Arial Unicode MS"/>
          <w:sz w:val="28"/>
          <w:szCs w:val="28"/>
        </w:rPr>
        <w:t xml:space="preserve">Проблемной точкой реализации программы остается развитие </w:t>
      </w:r>
      <w:r w:rsidR="00DC410D">
        <w:rPr>
          <w:rFonts w:eastAsia="Arial Unicode MS"/>
          <w:sz w:val="28"/>
          <w:szCs w:val="28"/>
        </w:rPr>
        <w:t xml:space="preserve">инициативы и </w:t>
      </w:r>
      <w:r w:rsidRPr="003502BE">
        <w:rPr>
          <w:rFonts w:eastAsia="Arial Unicode MS"/>
          <w:sz w:val="28"/>
          <w:szCs w:val="28"/>
        </w:rPr>
        <w:t>самостоятельности территориальных Молодежных советов в</w:t>
      </w:r>
      <w:r w:rsidR="00DC410D">
        <w:rPr>
          <w:rFonts w:eastAsia="Arial Unicode MS"/>
          <w:sz w:val="28"/>
          <w:szCs w:val="28"/>
        </w:rPr>
        <w:t xml:space="preserve"> </w:t>
      </w:r>
      <w:r w:rsidR="00DF3578" w:rsidRPr="003502BE">
        <w:rPr>
          <w:rFonts w:eastAsia="Arial Unicode MS"/>
          <w:sz w:val="28"/>
          <w:szCs w:val="28"/>
        </w:rPr>
        <w:t xml:space="preserve">организации </w:t>
      </w:r>
      <w:r w:rsidR="00DC410D">
        <w:rPr>
          <w:rFonts w:eastAsia="Arial Unicode MS"/>
          <w:sz w:val="28"/>
          <w:szCs w:val="28"/>
        </w:rPr>
        <w:t xml:space="preserve">систематических </w:t>
      </w:r>
      <w:r w:rsidR="00DF3578" w:rsidRPr="003502BE">
        <w:rPr>
          <w:rFonts w:eastAsia="Arial Unicode MS"/>
          <w:sz w:val="28"/>
          <w:szCs w:val="28"/>
        </w:rPr>
        <w:t>событийных</w:t>
      </w:r>
      <w:r w:rsidR="00DC410D">
        <w:rPr>
          <w:rFonts w:eastAsia="Arial Unicode MS"/>
          <w:sz w:val="28"/>
          <w:szCs w:val="28"/>
        </w:rPr>
        <w:t>,</w:t>
      </w:r>
      <w:r w:rsidR="00DF3578" w:rsidRPr="003502BE">
        <w:rPr>
          <w:rFonts w:eastAsia="Arial Unicode MS"/>
          <w:sz w:val="28"/>
          <w:szCs w:val="28"/>
        </w:rPr>
        <w:t xml:space="preserve"> конкурсных и иных мероприятий с</w:t>
      </w:r>
      <w:r w:rsidRPr="003502BE">
        <w:rPr>
          <w:rFonts w:eastAsia="Arial Unicode MS"/>
          <w:sz w:val="28"/>
          <w:szCs w:val="28"/>
        </w:rPr>
        <w:t xml:space="preserve"> молодыми педагогами</w:t>
      </w:r>
      <w:r w:rsidR="00AB06B1" w:rsidRPr="00AB06B1">
        <w:rPr>
          <w:rFonts w:eastAsia="Arial Unicode MS"/>
          <w:sz w:val="28"/>
          <w:szCs w:val="28"/>
        </w:rPr>
        <w:t xml:space="preserve"> </w:t>
      </w:r>
      <w:r w:rsidR="00AB06B1">
        <w:rPr>
          <w:rFonts w:eastAsia="Arial Unicode MS"/>
          <w:sz w:val="28"/>
          <w:szCs w:val="28"/>
        </w:rPr>
        <w:t>в территориях</w:t>
      </w:r>
      <w:r w:rsidR="00DF3578" w:rsidRPr="003502BE">
        <w:rPr>
          <w:rFonts w:eastAsia="Arial Unicode MS"/>
          <w:sz w:val="28"/>
          <w:szCs w:val="28"/>
        </w:rPr>
        <w:t>,</w:t>
      </w:r>
      <w:r w:rsidRPr="003502BE">
        <w:rPr>
          <w:rFonts w:eastAsia="Arial Unicode MS"/>
          <w:sz w:val="28"/>
          <w:szCs w:val="28"/>
        </w:rPr>
        <w:t xml:space="preserve"> </w:t>
      </w:r>
      <w:r w:rsidR="00DF3578" w:rsidRPr="003502BE">
        <w:rPr>
          <w:rFonts w:eastAsia="Arial Unicode MS"/>
          <w:sz w:val="28"/>
          <w:szCs w:val="28"/>
        </w:rPr>
        <w:t>направленных на самореализацию молодежи, мотивирующих к профессиональному росту</w:t>
      </w:r>
      <w:r w:rsidR="00C563AD">
        <w:rPr>
          <w:rFonts w:eastAsia="Arial Unicode MS"/>
          <w:sz w:val="28"/>
          <w:szCs w:val="28"/>
        </w:rPr>
        <w:t>, охватывающих всех молодых педагогов в возрасте до 35лет</w:t>
      </w:r>
      <w:r w:rsidR="003766C8">
        <w:rPr>
          <w:rFonts w:eastAsia="Arial Unicode MS"/>
          <w:sz w:val="28"/>
          <w:szCs w:val="28"/>
        </w:rPr>
        <w:t xml:space="preserve">, </w:t>
      </w:r>
      <w:r w:rsidR="00C563AD">
        <w:rPr>
          <w:rFonts w:eastAsia="Arial Unicode MS"/>
          <w:sz w:val="28"/>
          <w:szCs w:val="28"/>
        </w:rPr>
        <w:t>обеспечивающих их потребности</w:t>
      </w:r>
      <w:r w:rsidR="003766C8">
        <w:rPr>
          <w:rFonts w:eastAsia="Arial Unicode MS"/>
          <w:sz w:val="28"/>
          <w:szCs w:val="28"/>
        </w:rPr>
        <w:t xml:space="preserve">, а также </w:t>
      </w:r>
      <w:r w:rsidR="007617F9">
        <w:rPr>
          <w:rFonts w:eastAsia="Arial Unicode MS"/>
          <w:sz w:val="28"/>
          <w:szCs w:val="28"/>
        </w:rPr>
        <w:t>реализацию актуальных задач</w:t>
      </w:r>
      <w:r w:rsidR="00F07698">
        <w:rPr>
          <w:rFonts w:eastAsia="Arial Unicode MS"/>
          <w:sz w:val="28"/>
          <w:szCs w:val="28"/>
        </w:rPr>
        <w:t xml:space="preserve"> развития системы образования.</w:t>
      </w:r>
    </w:p>
    <w:p w14:paraId="3CF05603" w14:textId="77777777" w:rsidR="003502BE" w:rsidRDefault="003502BE" w:rsidP="003502BE">
      <w:pPr>
        <w:ind w:firstLine="708"/>
        <w:jc w:val="both"/>
        <w:rPr>
          <w:sz w:val="28"/>
          <w:szCs w:val="28"/>
          <w:lang w:eastAsia="ru-RU"/>
        </w:rPr>
      </w:pPr>
    </w:p>
    <w:p w14:paraId="255D9B25" w14:textId="77777777" w:rsidR="00F07698" w:rsidRDefault="002F63B1" w:rsidP="008A3A57">
      <w:pPr>
        <w:ind w:firstLine="708"/>
        <w:jc w:val="both"/>
        <w:rPr>
          <w:rFonts w:cs="Times New Roman"/>
          <w:color w:val="171717"/>
          <w:sz w:val="28"/>
          <w:szCs w:val="28"/>
          <w:lang w:eastAsia="ru-RU"/>
        </w:rPr>
      </w:pPr>
      <w:r w:rsidRPr="003502BE">
        <w:rPr>
          <w:sz w:val="28"/>
          <w:szCs w:val="28"/>
          <w:lang w:eastAsia="ru-RU"/>
        </w:rPr>
        <w:t xml:space="preserve">Опыт реализации информационной политики обобщен в </w:t>
      </w:r>
      <w:r w:rsidRPr="003502BE">
        <w:rPr>
          <w:sz w:val="28"/>
          <w:szCs w:val="28"/>
        </w:rPr>
        <w:t xml:space="preserve">Программе «Информационная работа в Курской областной организации Профсоюза» </w:t>
      </w:r>
      <w:r w:rsidRPr="003502BE">
        <w:rPr>
          <w:sz w:val="28"/>
          <w:szCs w:val="28"/>
          <w:lang w:eastAsia="ru-RU"/>
        </w:rPr>
        <w:t>в 2017 году</w:t>
      </w:r>
      <w:r w:rsidR="00C563AD">
        <w:rPr>
          <w:sz w:val="28"/>
          <w:szCs w:val="28"/>
          <w:lang w:eastAsia="ru-RU"/>
        </w:rPr>
        <w:t xml:space="preserve">, которая была </w:t>
      </w:r>
      <w:r w:rsidR="00C11375" w:rsidRPr="003502BE">
        <w:rPr>
          <w:sz w:val="28"/>
          <w:szCs w:val="28"/>
          <w:lang w:eastAsia="ru-RU"/>
        </w:rPr>
        <w:t>дополнена и принята на новый пятилетний срок в 2022 году</w:t>
      </w:r>
      <w:r w:rsidR="00C563AD">
        <w:rPr>
          <w:sz w:val="28"/>
          <w:szCs w:val="28"/>
          <w:lang w:eastAsia="ru-RU"/>
        </w:rPr>
        <w:t>. Данная программа</w:t>
      </w:r>
      <w:r w:rsidRPr="003502BE">
        <w:rPr>
          <w:sz w:val="28"/>
          <w:szCs w:val="28"/>
          <w:lang w:eastAsia="ru-RU"/>
        </w:rPr>
        <w:t xml:space="preserve"> позволила объединить технические, кадровые, методические и организационные компоненты и ресурсы</w:t>
      </w:r>
      <w:r w:rsidR="003502BE">
        <w:rPr>
          <w:sz w:val="28"/>
          <w:szCs w:val="28"/>
          <w:lang w:eastAsia="ru-RU"/>
        </w:rPr>
        <w:t xml:space="preserve"> с целью эффективного </w:t>
      </w:r>
      <w:r w:rsidR="003502BE">
        <w:rPr>
          <w:sz w:val="28"/>
          <w:szCs w:val="28"/>
          <w:lang w:val="en-US" w:eastAsia="ru-RU"/>
        </w:rPr>
        <w:t>PR</w:t>
      </w:r>
      <w:r w:rsidR="003502BE">
        <w:rPr>
          <w:sz w:val="28"/>
          <w:szCs w:val="28"/>
          <w:lang w:eastAsia="ru-RU"/>
        </w:rPr>
        <w:t>-сопровождения профсоюзной работы</w:t>
      </w:r>
      <w:r w:rsidRPr="003502BE">
        <w:rPr>
          <w:sz w:val="28"/>
          <w:szCs w:val="28"/>
          <w:lang w:eastAsia="ru-RU"/>
        </w:rPr>
        <w:t xml:space="preserve">. 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t>На данном этапе реализации о</w:t>
      </w:r>
      <w:r w:rsidRPr="003502BE">
        <w:rPr>
          <w:rFonts w:cs="Times New Roman"/>
          <w:color w:val="171717"/>
          <w:sz w:val="28"/>
          <w:szCs w:val="28"/>
          <w:lang w:eastAsia="ru-RU"/>
        </w:rPr>
        <w:t>беспечен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t>а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 открытость деятельности выборных профсоюзных органов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t>,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t xml:space="preserve">информирование членов Профсоюза, работников сферы образования, социальных партнеров и общественности о </w:t>
      </w:r>
      <w:r w:rsidR="00C563AD">
        <w:rPr>
          <w:rFonts w:cs="Times New Roman"/>
          <w:color w:val="171717"/>
          <w:sz w:val="28"/>
          <w:szCs w:val="28"/>
          <w:lang w:eastAsia="ru-RU"/>
        </w:rPr>
        <w:t xml:space="preserve">деятельности 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t>профсоюзн</w:t>
      </w:r>
      <w:r w:rsidR="00C563AD">
        <w:rPr>
          <w:rFonts w:cs="Times New Roman"/>
          <w:color w:val="171717"/>
          <w:sz w:val="28"/>
          <w:szCs w:val="28"/>
          <w:lang w:eastAsia="ru-RU"/>
        </w:rPr>
        <w:t>ых организаций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Pr="003502BE">
        <w:rPr>
          <w:rFonts w:cs="Times New Roman"/>
          <w:color w:val="171717"/>
          <w:sz w:val="28"/>
          <w:szCs w:val="28"/>
          <w:lang w:eastAsia="ru-RU"/>
        </w:rPr>
        <w:t>через электронную почту, чаты для разных категорий профактива в мессенджерах, сайт и сообщество В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t>Контакте областной организации,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t xml:space="preserve">сайты и 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lastRenderedPageBreak/>
        <w:t>странички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 на сайтах территориальных (18) и первичных организаций (75 %)</w:t>
      </w:r>
      <w:r w:rsidR="00C11375" w:rsidRPr="003502BE">
        <w:rPr>
          <w:rFonts w:cs="Times New Roman"/>
          <w:color w:val="171717"/>
          <w:sz w:val="28"/>
          <w:szCs w:val="28"/>
          <w:lang w:eastAsia="ru-RU"/>
        </w:rPr>
        <w:t>.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 Появились сообщества в социальной сети ВКонтакте у многих территориальных организаций, которые работают </w:t>
      </w:r>
      <w:bookmarkStart w:id="1" w:name="_Hlk121972647"/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в оперативном и актуальном режиме </w:t>
      </w:r>
      <w:bookmarkEnd w:id="1"/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с новостной информацией. </w:t>
      </w:r>
    </w:p>
    <w:p w14:paraId="3B1FCBC0" w14:textId="069442DF" w:rsidR="008A3A57" w:rsidRDefault="00F07698" w:rsidP="008A3A5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171717"/>
          <w:sz w:val="28"/>
          <w:szCs w:val="28"/>
          <w:lang w:eastAsia="ru-RU"/>
        </w:rPr>
        <w:t>Однако наряду со сложившейся позитивной</w:t>
      </w:r>
      <w:r w:rsidR="003502BE">
        <w:rPr>
          <w:rFonts w:cs="Times New Roman"/>
          <w:color w:val="171717"/>
          <w:sz w:val="28"/>
          <w:szCs w:val="28"/>
          <w:lang w:eastAsia="ru-RU"/>
        </w:rPr>
        <w:t xml:space="preserve"> практик</w:t>
      </w:r>
      <w:r>
        <w:rPr>
          <w:rFonts w:cs="Times New Roman"/>
          <w:color w:val="171717"/>
          <w:sz w:val="28"/>
          <w:szCs w:val="28"/>
          <w:lang w:eastAsia="ru-RU"/>
        </w:rPr>
        <w:t>ой подготовки и опубликования</w:t>
      </w:r>
      <w:r w:rsidR="003502BE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>
        <w:rPr>
          <w:rFonts w:cs="Times New Roman"/>
          <w:color w:val="171717"/>
          <w:sz w:val="28"/>
          <w:szCs w:val="28"/>
          <w:lang w:eastAsia="ru-RU"/>
        </w:rPr>
        <w:t xml:space="preserve">ежегодных </w:t>
      </w:r>
      <w:r w:rsidR="003502BE">
        <w:rPr>
          <w:rFonts w:cs="Times New Roman"/>
          <w:color w:val="171717"/>
          <w:sz w:val="28"/>
          <w:szCs w:val="28"/>
          <w:lang w:eastAsia="ru-RU"/>
        </w:rPr>
        <w:t>Публичных отчетов</w:t>
      </w:r>
      <w:r>
        <w:rPr>
          <w:rFonts w:cs="Times New Roman"/>
          <w:color w:val="171717"/>
          <w:sz w:val="28"/>
          <w:szCs w:val="28"/>
          <w:lang w:eastAsia="ru-RU"/>
        </w:rPr>
        <w:t xml:space="preserve"> о деятельности коллегиальных профсоюзных органов пока не удалось добиться, чтобы</w:t>
      </w:r>
      <w:r w:rsidR="003502BE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="008A3A57">
        <w:rPr>
          <w:rFonts w:cs="Times New Roman"/>
          <w:color w:val="171717"/>
          <w:sz w:val="28"/>
          <w:szCs w:val="28"/>
          <w:lang w:eastAsia="ru-RU"/>
        </w:rPr>
        <w:t xml:space="preserve">все территориальные и первичные </w:t>
      </w:r>
      <w:r w:rsidR="003502BE">
        <w:rPr>
          <w:rFonts w:cs="Times New Roman"/>
          <w:color w:val="171717"/>
          <w:sz w:val="28"/>
          <w:szCs w:val="28"/>
          <w:lang w:eastAsia="ru-RU"/>
        </w:rPr>
        <w:t>профсоюзные организации</w:t>
      </w:r>
      <w:r>
        <w:rPr>
          <w:rFonts w:cs="Times New Roman"/>
          <w:color w:val="171717"/>
          <w:sz w:val="28"/>
          <w:szCs w:val="28"/>
          <w:lang w:eastAsia="ru-RU"/>
        </w:rPr>
        <w:t xml:space="preserve"> делали это качественно, в срок</w:t>
      </w:r>
      <w:r w:rsidR="00CA2B7D">
        <w:rPr>
          <w:rFonts w:cs="Times New Roman"/>
          <w:color w:val="171717"/>
          <w:sz w:val="28"/>
          <w:szCs w:val="28"/>
          <w:lang w:eastAsia="ru-RU"/>
        </w:rPr>
        <w:t xml:space="preserve"> и</w:t>
      </w:r>
      <w:r w:rsidR="003502BE">
        <w:rPr>
          <w:rFonts w:cs="Times New Roman"/>
          <w:color w:val="171717"/>
          <w:sz w:val="28"/>
          <w:szCs w:val="28"/>
          <w:lang w:eastAsia="ru-RU"/>
        </w:rPr>
        <w:t xml:space="preserve"> в открытом доступе</w:t>
      </w:r>
      <w:r w:rsidR="00CA2B7D">
        <w:rPr>
          <w:rFonts w:cs="Times New Roman"/>
          <w:color w:val="171717"/>
          <w:sz w:val="28"/>
          <w:szCs w:val="28"/>
          <w:lang w:eastAsia="ru-RU"/>
        </w:rPr>
        <w:t xml:space="preserve"> для членов Профсоюза и общественности</w:t>
      </w:r>
      <w:r w:rsidR="003502BE">
        <w:rPr>
          <w:rFonts w:cs="Times New Roman"/>
          <w:color w:val="171717"/>
          <w:sz w:val="28"/>
          <w:szCs w:val="28"/>
          <w:lang w:eastAsia="ru-RU"/>
        </w:rPr>
        <w:t>.</w:t>
      </w:r>
      <w:r w:rsidR="008A3A57" w:rsidRPr="008A3A57">
        <w:rPr>
          <w:rFonts w:cs="Times New Roman"/>
          <w:sz w:val="28"/>
          <w:szCs w:val="28"/>
        </w:rPr>
        <w:t xml:space="preserve"> </w:t>
      </w:r>
    </w:p>
    <w:p w14:paraId="66470ED0" w14:textId="51D13795" w:rsidR="008A3A57" w:rsidRPr="003502BE" w:rsidRDefault="008A3A57" w:rsidP="008A3A57">
      <w:pPr>
        <w:ind w:firstLine="708"/>
        <w:jc w:val="both"/>
        <w:rPr>
          <w:rFonts w:cs="Times New Roman"/>
          <w:sz w:val="28"/>
          <w:szCs w:val="28"/>
        </w:rPr>
      </w:pPr>
      <w:r w:rsidRPr="003502BE">
        <w:rPr>
          <w:rFonts w:cs="Times New Roman"/>
          <w:sz w:val="28"/>
          <w:szCs w:val="28"/>
        </w:rPr>
        <w:t>Осуществлялось взаимодействие с региональными средствами массовой информации. Совместно с ГТРК «Курск», ТРК «Сейм», ТРК «Такт», сетевым изданием «46ТВ» в разные годы были подготовлены сюжеты о региональной патриотической  Акции «Учителя Курской области в истории России», проведении Акции «Скажи СПАСИБО своему учителю!», торжественных мероприятиях, посвященных Дню учителя, сессиях М</w:t>
      </w:r>
      <w:r>
        <w:rPr>
          <w:rFonts w:cs="Times New Roman"/>
          <w:sz w:val="28"/>
          <w:szCs w:val="28"/>
        </w:rPr>
        <w:t xml:space="preserve">олодежной педагогической школы </w:t>
      </w:r>
      <w:r w:rsidRPr="003502BE">
        <w:rPr>
          <w:rFonts w:cs="Times New Roman"/>
          <w:sz w:val="28"/>
          <w:szCs w:val="28"/>
        </w:rPr>
        <w:t xml:space="preserve">и др. Ежемесячно публикуются статьи и репортажи в профсоюзном издании «Наш взгляд», периодически – в газете «Мой Профсоюз». Территориальными и первичными профсоюзными организациями осуществляется подписка на печатные профсоюзные издания, размещались материалы о деятельности организаций в муниципальных средствах массовой информации. Областная организация Профсоюза обеспечивает </w:t>
      </w:r>
      <w:r w:rsidR="00CA2B7D">
        <w:rPr>
          <w:rFonts w:cs="Times New Roman"/>
          <w:sz w:val="28"/>
          <w:szCs w:val="28"/>
        </w:rPr>
        <w:t xml:space="preserve">подписку на </w:t>
      </w:r>
      <w:r w:rsidR="00CA2B7D" w:rsidRPr="003502BE">
        <w:rPr>
          <w:rFonts w:cs="Times New Roman"/>
          <w:sz w:val="28"/>
          <w:szCs w:val="28"/>
        </w:rPr>
        <w:t>газет</w:t>
      </w:r>
      <w:r w:rsidR="00CA2B7D">
        <w:rPr>
          <w:rFonts w:cs="Times New Roman"/>
          <w:sz w:val="28"/>
          <w:szCs w:val="28"/>
        </w:rPr>
        <w:t>у ФНПР</w:t>
      </w:r>
      <w:r w:rsidR="00CA2B7D" w:rsidRPr="003502BE">
        <w:rPr>
          <w:rFonts w:cs="Times New Roman"/>
          <w:sz w:val="28"/>
          <w:szCs w:val="28"/>
        </w:rPr>
        <w:t xml:space="preserve"> «Солидарность</w:t>
      </w:r>
      <w:r w:rsidR="00CA2B7D">
        <w:rPr>
          <w:rFonts w:cs="Times New Roman"/>
          <w:sz w:val="28"/>
          <w:szCs w:val="28"/>
        </w:rPr>
        <w:t>» все</w:t>
      </w:r>
      <w:r w:rsidR="00CA2B7D" w:rsidRPr="003502BE">
        <w:rPr>
          <w:rFonts w:cs="Times New Roman"/>
          <w:sz w:val="28"/>
          <w:szCs w:val="28"/>
        </w:rPr>
        <w:t xml:space="preserve"> </w:t>
      </w:r>
      <w:r w:rsidRPr="003502BE">
        <w:rPr>
          <w:rFonts w:cs="Times New Roman"/>
          <w:sz w:val="28"/>
          <w:szCs w:val="28"/>
        </w:rPr>
        <w:t xml:space="preserve">территориальные </w:t>
      </w:r>
      <w:r w:rsidR="00CA2B7D">
        <w:rPr>
          <w:rFonts w:cs="Times New Roman"/>
          <w:sz w:val="28"/>
          <w:szCs w:val="28"/>
        </w:rPr>
        <w:t>организации</w:t>
      </w:r>
      <w:r w:rsidRPr="003502BE">
        <w:rPr>
          <w:rFonts w:cs="Times New Roman"/>
          <w:sz w:val="28"/>
          <w:szCs w:val="28"/>
        </w:rPr>
        <w:t xml:space="preserve">. </w:t>
      </w:r>
    </w:p>
    <w:p w14:paraId="08B133FF" w14:textId="2EBA22DC" w:rsidR="008A3A57" w:rsidRDefault="009B06C5" w:rsidP="008A3A57">
      <w:pPr>
        <w:ind w:firstLine="708"/>
        <w:jc w:val="both"/>
        <w:rPr>
          <w:rFonts w:cs="Times New Roman"/>
          <w:sz w:val="28"/>
          <w:szCs w:val="28"/>
        </w:rPr>
      </w:pP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Одним из направлений реализации программы </w:t>
      </w:r>
      <w:r w:rsidR="008A3A57">
        <w:rPr>
          <w:rFonts w:cs="Times New Roman"/>
          <w:color w:val="171717"/>
          <w:sz w:val="28"/>
          <w:szCs w:val="28"/>
          <w:lang w:eastAsia="ru-RU"/>
        </w:rPr>
        <w:t xml:space="preserve">«Информационная работа…» 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является обучение профактива в целях </w:t>
      </w:r>
      <w:r w:rsidRPr="003502BE">
        <w:rPr>
          <w:rFonts w:cs="Times New Roman"/>
          <w:sz w:val="28"/>
          <w:szCs w:val="28"/>
        </w:rPr>
        <w:t xml:space="preserve">формирования востребованных профессиональных, социальных и личностных компетенций, адекватных современным социокультурным изменениям профессиональной жизнедеятельности работников российского образования. </w:t>
      </w:r>
      <w:r w:rsidR="005539A3" w:rsidRPr="003502BE">
        <w:rPr>
          <w:rFonts w:cs="Times New Roman"/>
          <w:sz w:val="28"/>
          <w:szCs w:val="28"/>
        </w:rPr>
        <w:t xml:space="preserve">Стремительные изменения в отрасли образования, череда вызовов современности требуют от Профсоюза новых форматов, технологий и инструментов работы. </w:t>
      </w:r>
      <w:r w:rsidRPr="003502BE">
        <w:rPr>
          <w:rFonts w:cs="Times New Roman"/>
          <w:sz w:val="28"/>
          <w:szCs w:val="28"/>
        </w:rPr>
        <w:t xml:space="preserve">В 2021 году в Профсоюзе началась реализация проекта «Профсоюзное образование», результатом которого станет формирование </w:t>
      </w:r>
      <w:r w:rsidR="008A3A57">
        <w:rPr>
          <w:rFonts w:cs="Times New Roman"/>
          <w:sz w:val="28"/>
          <w:szCs w:val="28"/>
        </w:rPr>
        <w:t xml:space="preserve">единой </w:t>
      </w:r>
      <w:r w:rsidRPr="003502BE">
        <w:rPr>
          <w:rFonts w:cs="Times New Roman"/>
          <w:sz w:val="28"/>
          <w:szCs w:val="28"/>
        </w:rPr>
        <w:t xml:space="preserve">цифровой информационно-образовательной платформы, как корпоративной системы управления знаниями, обеспечивающей реализацию образовательных программ для членов Профсоюза, в том числе на основе телекоммуникационных и мобильных технологий. </w:t>
      </w:r>
      <w:r w:rsidR="00FC02A9">
        <w:rPr>
          <w:rFonts w:cs="Times New Roman"/>
          <w:sz w:val="28"/>
          <w:szCs w:val="28"/>
        </w:rPr>
        <w:t xml:space="preserve">Все работники аппарата </w:t>
      </w:r>
      <w:r w:rsidR="00F4233E">
        <w:rPr>
          <w:rFonts w:cs="Times New Roman"/>
          <w:sz w:val="28"/>
          <w:szCs w:val="28"/>
        </w:rPr>
        <w:t xml:space="preserve">обкома Профсоюза регулярно проходят повышение квалификации в рамках реализации данного проекта, также на обучающие мероприятия периодически направляется и профсоюзный актив. </w:t>
      </w:r>
      <w:r w:rsidR="008A3A57">
        <w:rPr>
          <w:rFonts w:cs="Times New Roman"/>
          <w:sz w:val="28"/>
          <w:szCs w:val="28"/>
        </w:rPr>
        <w:t>В Курской областной организации в настоящее время работают постоянно действующие семинары для различных категорий профактива</w:t>
      </w:r>
      <w:r w:rsidR="00F4233E">
        <w:rPr>
          <w:rFonts w:cs="Times New Roman"/>
          <w:sz w:val="28"/>
          <w:szCs w:val="28"/>
        </w:rPr>
        <w:t>: председателей территориальных и первичных профсоюзных организаций</w:t>
      </w:r>
      <w:r w:rsidR="0097021C">
        <w:rPr>
          <w:rFonts w:cs="Times New Roman"/>
          <w:sz w:val="28"/>
          <w:szCs w:val="28"/>
        </w:rPr>
        <w:t>, ревизионных комиссий</w:t>
      </w:r>
      <w:r w:rsidR="00F4233E">
        <w:rPr>
          <w:rFonts w:cs="Times New Roman"/>
          <w:sz w:val="28"/>
          <w:szCs w:val="28"/>
        </w:rPr>
        <w:t>,</w:t>
      </w:r>
      <w:r w:rsidR="0097021C">
        <w:rPr>
          <w:rFonts w:cs="Times New Roman"/>
          <w:sz w:val="28"/>
          <w:szCs w:val="28"/>
        </w:rPr>
        <w:t xml:space="preserve"> молодежных советов,</w:t>
      </w:r>
      <w:r w:rsidR="00F4233E">
        <w:rPr>
          <w:rFonts w:cs="Times New Roman"/>
          <w:sz w:val="28"/>
          <w:szCs w:val="28"/>
        </w:rPr>
        <w:t xml:space="preserve"> внештатных правовых и технических инспекторов труда</w:t>
      </w:r>
      <w:r w:rsidR="008A3A57">
        <w:rPr>
          <w:rFonts w:cs="Times New Roman"/>
          <w:sz w:val="28"/>
          <w:szCs w:val="28"/>
        </w:rPr>
        <w:t xml:space="preserve">, </w:t>
      </w:r>
      <w:r w:rsidR="0097021C">
        <w:rPr>
          <w:rFonts w:cs="Times New Roman"/>
          <w:sz w:val="28"/>
          <w:szCs w:val="28"/>
        </w:rPr>
        <w:t xml:space="preserve">бухгалтеров, ответственных за различные направления работы; </w:t>
      </w:r>
      <w:r w:rsidR="008A3A57">
        <w:rPr>
          <w:rFonts w:cs="Times New Roman"/>
          <w:sz w:val="28"/>
          <w:szCs w:val="28"/>
        </w:rPr>
        <w:t xml:space="preserve">в территориальных организациях – Школы профсоюзного актива. </w:t>
      </w:r>
      <w:r w:rsidR="008A3A57" w:rsidRPr="009C1713">
        <w:rPr>
          <w:rFonts w:cs="Times New Roman"/>
          <w:sz w:val="28"/>
          <w:szCs w:val="28"/>
        </w:rPr>
        <w:t xml:space="preserve">Деятельность всей структуры областной организации Профсоюза обеспечена необходимыми </w:t>
      </w:r>
      <w:r w:rsidR="0097021C">
        <w:rPr>
          <w:rFonts w:cs="Times New Roman"/>
          <w:sz w:val="28"/>
          <w:szCs w:val="28"/>
        </w:rPr>
        <w:t xml:space="preserve">нормативными правовыми и </w:t>
      </w:r>
      <w:r w:rsidR="008A3A57" w:rsidRPr="009C1713">
        <w:rPr>
          <w:rFonts w:cs="Times New Roman"/>
          <w:sz w:val="28"/>
          <w:szCs w:val="28"/>
        </w:rPr>
        <w:t>профсоюзными документами, своевременно направляются информационно-методические пособия, рекомендации, информационные листки, памятки</w:t>
      </w:r>
      <w:r w:rsidR="0097021C">
        <w:rPr>
          <w:rFonts w:cs="Times New Roman"/>
          <w:sz w:val="28"/>
          <w:szCs w:val="28"/>
        </w:rPr>
        <w:t xml:space="preserve">, </w:t>
      </w:r>
      <w:r w:rsidR="008A3A57" w:rsidRPr="009C1713">
        <w:rPr>
          <w:rFonts w:cs="Times New Roman"/>
          <w:sz w:val="28"/>
          <w:szCs w:val="28"/>
        </w:rPr>
        <w:t>регулярно изготавливается имиджевая продукция с символикой Профсоюза.</w:t>
      </w:r>
      <w:r w:rsidR="008A3A57">
        <w:rPr>
          <w:rFonts w:cs="Times New Roman"/>
          <w:sz w:val="28"/>
          <w:szCs w:val="28"/>
        </w:rPr>
        <w:t xml:space="preserve"> </w:t>
      </w:r>
    </w:p>
    <w:p w14:paraId="13FB07AA" w14:textId="77777777" w:rsidR="005539A3" w:rsidRPr="003502BE" w:rsidRDefault="005539A3" w:rsidP="003502BE">
      <w:pPr>
        <w:ind w:firstLine="708"/>
        <w:jc w:val="both"/>
        <w:rPr>
          <w:rFonts w:cs="Times New Roman"/>
          <w:sz w:val="28"/>
          <w:szCs w:val="28"/>
        </w:rPr>
      </w:pPr>
    </w:p>
    <w:p w14:paraId="20D229C8" w14:textId="3F44E980" w:rsidR="005539A3" w:rsidRPr="003502BE" w:rsidRDefault="002F63B1" w:rsidP="003502BE">
      <w:pPr>
        <w:shd w:val="clear" w:color="auto" w:fill="FFFFFF"/>
        <w:tabs>
          <w:tab w:val="left" w:pos="714"/>
        </w:tabs>
        <w:suppressAutoHyphens w:val="0"/>
        <w:jc w:val="both"/>
        <w:rPr>
          <w:sz w:val="28"/>
          <w:szCs w:val="28"/>
        </w:rPr>
      </w:pPr>
      <w:r w:rsidRPr="003502BE">
        <w:rPr>
          <w:rFonts w:cs="Times New Roman"/>
          <w:color w:val="171717"/>
          <w:sz w:val="28"/>
          <w:szCs w:val="28"/>
          <w:lang w:eastAsia="ru-RU"/>
        </w:rPr>
        <w:tab/>
      </w:r>
      <w:r w:rsidR="001C7BAC" w:rsidRPr="003502BE">
        <w:rPr>
          <w:rFonts w:cs="Times New Roman"/>
          <w:color w:val="171717"/>
          <w:sz w:val="28"/>
          <w:szCs w:val="28"/>
          <w:lang w:eastAsia="ru-RU"/>
        </w:rPr>
        <w:t xml:space="preserve">Оздоровление </w:t>
      </w:r>
      <w:r w:rsidR="009B06C5" w:rsidRPr="003502BE">
        <w:rPr>
          <w:rFonts w:cs="Times New Roman"/>
          <w:color w:val="171717"/>
          <w:sz w:val="28"/>
          <w:szCs w:val="28"/>
          <w:lang w:eastAsia="ru-RU"/>
        </w:rPr>
        <w:t>в последние годы стало для Общероссийского</w:t>
      </w:r>
      <w:r w:rsidR="001C7BAC" w:rsidRPr="003502BE">
        <w:rPr>
          <w:rFonts w:cs="Times New Roman"/>
          <w:color w:val="171717"/>
          <w:sz w:val="28"/>
          <w:szCs w:val="28"/>
          <w:lang w:eastAsia="ru-RU"/>
        </w:rPr>
        <w:t xml:space="preserve"> Профсоюза</w:t>
      </w:r>
      <w:r w:rsidR="009B06C5" w:rsidRPr="003502BE">
        <w:rPr>
          <w:rFonts w:cs="Times New Roman"/>
          <w:color w:val="171717"/>
          <w:sz w:val="28"/>
          <w:szCs w:val="28"/>
          <w:lang w:eastAsia="ru-RU"/>
        </w:rPr>
        <w:t xml:space="preserve"> образования не просто направлением работы, а принципом деятельности, и понимается в значительно более широком смысле, чем санаторно-курортное лечение. </w:t>
      </w:r>
      <w:r w:rsidR="005539A3" w:rsidRPr="003502BE">
        <w:rPr>
          <w:sz w:val="28"/>
          <w:szCs w:val="28"/>
        </w:rPr>
        <w:t>На фоне общих факторов, снижающих качество жизни и здоровья, таких как экология, химизация населения путем бесконтрольного приема лекарственных препаратов, последстви</w:t>
      </w:r>
      <w:r w:rsidR="008A3A57">
        <w:rPr>
          <w:sz w:val="28"/>
          <w:szCs w:val="28"/>
        </w:rPr>
        <w:t>я</w:t>
      </w:r>
      <w:r w:rsidR="005539A3" w:rsidRPr="003502BE">
        <w:rPr>
          <w:sz w:val="28"/>
          <w:szCs w:val="28"/>
        </w:rPr>
        <w:t xml:space="preserve"> Covid-19, снижение качества питания, уровня жизни и материальных возможностей основной части населения, </w:t>
      </w:r>
      <w:proofErr w:type="spellStart"/>
      <w:r w:rsidR="005539A3" w:rsidRPr="003502BE">
        <w:rPr>
          <w:sz w:val="28"/>
          <w:szCs w:val="28"/>
        </w:rPr>
        <w:t>стрессовость</w:t>
      </w:r>
      <w:proofErr w:type="spellEnd"/>
      <w:r w:rsidR="005539A3" w:rsidRPr="003502BE">
        <w:rPr>
          <w:sz w:val="28"/>
          <w:szCs w:val="28"/>
        </w:rPr>
        <w:t xml:space="preserve"> геополитической обстановки в стране и мире, обостряются и специфические профессиональные факторы, присущие сфере образования - увеличивается интенсивность труда, повышается уровень требований к качеству деятельности педагога,  что приводит к постоянному напряжению, и, как следствие, к увеличению заболеваемости</w:t>
      </w:r>
      <w:r w:rsidR="00DA7BE3" w:rsidRPr="003502BE">
        <w:rPr>
          <w:sz w:val="28"/>
          <w:szCs w:val="28"/>
        </w:rPr>
        <w:t xml:space="preserve"> и профессиональному выгоранию.</w:t>
      </w:r>
    </w:p>
    <w:p w14:paraId="65DE4BD6" w14:textId="0F357433" w:rsidR="00C11375" w:rsidRPr="003502BE" w:rsidRDefault="00DA7BE3" w:rsidP="003502BE">
      <w:pPr>
        <w:shd w:val="clear" w:color="auto" w:fill="FFFFFF"/>
        <w:ind w:firstLine="708"/>
        <w:jc w:val="both"/>
        <w:rPr>
          <w:sz w:val="28"/>
          <w:szCs w:val="28"/>
        </w:rPr>
      </w:pP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Впервые программа «Оздоровление» была принята в 2017 году на пятилетний срок, затем пролонгирована. Программный подход позволил </w:t>
      </w:r>
      <w:r w:rsidRPr="003502BE">
        <w:rPr>
          <w:sz w:val="28"/>
          <w:szCs w:val="28"/>
        </w:rPr>
        <w:t>определить и оптимизировать пути и условия для улучшения здоровья членов Профсоюза,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 внедрить идеи пропаганды здорового образа жизни, мотивировать </w:t>
      </w:r>
      <w:r w:rsidR="008A3A57">
        <w:rPr>
          <w:rFonts w:cs="Times New Roman"/>
          <w:color w:val="171717"/>
          <w:sz w:val="28"/>
          <w:szCs w:val="28"/>
          <w:lang w:eastAsia="ru-RU"/>
        </w:rPr>
        <w:t xml:space="preserve">и поддерживать соответствующие инициативы 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членов Профсоюза, </w:t>
      </w:r>
      <w:r w:rsidRPr="003502BE">
        <w:rPr>
          <w:sz w:val="28"/>
          <w:szCs w:val="28"/>
        </w:rPr>
        <w:t xml:space="preserve">вести работу по повышению доступности оздоровления и отдыха. </w:t>
      </w:r>
      <w:r w:rsidR="00952A44" w:rsidRPr="003502BE">
        <w:rPr>
          <w:sz w:val="28"/>
          <w:szCs w:val="28"/>
        </w:rPr>
        <w:t>Так, б</w:t>
      </w:r>
      <w:r w:rsidR="00C11375" w:rsidRPr="003502BE">
        <w:rPr>
          <w:sz w:val="28"/>
          <w:szCs w:val="28"/>
        </w:rPr>
        <w:t>ыл внедрен механизм оп</w:t>
      </w:r>
      <w:r w:rsidR="00952A44" w:rsidRPr="003502BE">
        <w:rPr>
          <w:sz w:val="28"/>
          <w:szCs w:val="28"/>
        </w:rPr>
        <w:t xml:space="preserve">тимизации расходов </w:t>
      </w:r>
      <w:proofErr w:type="spellStart"/>
      <w:r w:rsidR="00952A44" w:rsidRPr="003502BE">
        <w:rPr>
          <w:sz w:val="28"/>
          <w:szCs w:val="28"/>
        </w:rPr>
        <w:t>профбюджета</w:t>
      </w:r>
      <w:proofErr w:type="spellEnd"/>
      <w:r w:rsidR="00952A44" w:rsidRPr="003502BE">
        <w:rPr>
          <w:sz w:val="28"/>
          <w:szCs w:val="28"/>
        </w:rPr>
        <w:t xml:space="preserve"> </w:t>
      </w:r>
      <w:r w:rsidR="00C11375" w:rsidRPr="003502BE">
        <w:rPr>
          <w:sz w:val="28"/>
          <w:szCs w:val="28"/>
        </w:rPr>
        <w:t>через систем</w:t>
      </w:r>
      <w:r w:rsidR="00952A44" w:rsidRPr="003502BE">
        <w:rPr>
          <w:sz w:val="28"/>
          <w:szCs w:val="28"/>
        </w:rPr>
        <w:t>у</w:t>
      </w:r>
      <w:r w:rsidR="00C11375" w:rsidRPr="003502BE">
        <w:rPr>
          <w:sz w:val="28"/>
          <w:szCs w:val="28"/>
        </w:rPr>
        <w:t xml:space="preserve"> </w:t>
      </w:r>
      <w:proofErr w:type="spellStart"/>
      <w:r w:rsidR="00C11375" w:rsidRPr="003502BE">
        <w:rPr>
          <w:sz w:val="28"/>
          <w:szCs w:val="28"/>
        </w:rPr>
        <w:t>софинансирования</w:t>
      </w:r>
      <w:proofErr w:type="spellEnd"/>
      <w:r w:rsidR="00C11375" w:rsidRPr="003502BE">
        <w:rPr>
          <w:sz w:val="28"/>
          <w:szCs w:val="28"/>
        </w:rPr>
        <w:t xml:space="preserve"> всех уровней региональной профсоюзной структуры: областной, территориальных и первичных профсоюзных организаций</w:t>
      </w:r>
      <w:r w:rsidR="00952A44" w:rsidRPr="003502BE">
        <w:rPr>
          <w:sz w:val="28"/>
          <w:szCs w:val="28"/>
        </w:rPr>
        <w:t>, а также</w:t>
      </w:r>
      <w:r w:rsidR="008A3A57">
        <w:rPr>
          <w:sz w:val="28"/>
          <w:szCs w:val="28"/>
        </w:rPr>
        <w:t xml:space="preserve"> удешевления</w:t>
      </w:r>
      <w:r w:rsidR="00C11375" w:rsidRPr="003502BE">
        <w:rPr>
          <w:sz w:val="28"/>
          <w:szCs w:val="28"/>
        </w:rPr>
        <w:t xml:space="preserve"> оздоровления, лечения и отдыха за счет приобретения большого количества путевок. В ходе реализации Программы за период с 2016 по 2019 годы наблюдалась положительная динамика количества оздоровленных членов Профсоюза и членов их семей.</w:t>
      </w:r>
      <w:r w:rsidR="00952A44" w:rsidRPr="003502BE">
        <w:rPr>
          <w:sz w:val="28"/>
          <w:szCs w:val="28"/>
        </w:rPr>
        <w:t xml:space="preserve"> В 2020 году, вследствие глобальных ограничительных мер</w:t>
      </w:r>
      <w:r w:rsidR="008A3A57">
        <w:rPr>
          <w:sz w:val="28"/>
          <w:szCs w:val="28"/>
        </w:rPr>
        <w:t xml:space="preserve">, связанных с профилактикой </w:t>
      </w:r>
      <w:r w:rsidR="008A3A57" w:rsidRPr="003502BE">
        <w:rPr>
          <w:sz w:val="28"/>
          <w:szCs w:val="28"/>
        </w:rPr>
        <w:t>Covid-19</w:t>
      </w:r>
      <w:r w:rsidR="008A3A57">
        <w:rPr>
          <w:sz w:val="28"/>
          <w:szCs w:val="28"/>
        </w:rPr>
        <w:t>,</w:t>
      </w:r>
      <w:r w:rsidR="00952A44" w:rsidRPr="003502BE">
        <w:rPr>
          <w:sz w:val="28"/>
          <w:szCs w:val="28"/>
        </w:rPr>
        <w:t xml:space="preserve"> </w:t>
      </w:r>
      <w:r w:rsidR="0097021C">
        <w:rPr>
          <w:sz w:val="28"/>
          <w:szCs w:val="28"/>
        </w:rPr>
        <w:t xml:space="preserve">количество оздоровленных по профсоюзным путевкам </w:t>
      </w:r>
      <w:r w:rsidR="00952A44" w:rsidRPr="003502BE">
        <w:rPr>
          <w:sz w:val="28"/>
          <w:szCs w:val="28"/>
        </w:rPr>
        <w:t>существенно снизил</w:t>
      </w:r>
      <w:r w:rsidR="0097021C">
        <w:rPr>
          <w:sz w:val="28"/>
          <w:szCs w:val="28"/>
        </w:rPr>
        <w:t>о</w:t>
      </w:r>
      <w:r w:rsidR="00952A44" w:rsidRPr="003502BE">
        <w:rPr>
          <w:sz w:val="28"/>
          <w:szCs w:val="28"/>
        </w:rPr>
        <w:t>сь</w:t>
      </w:r>
      <w:r w:rsidR="0097021C">
        <w:rPr>
          <w:sz w:val="28"/>
          <w:szCs w:val="28"/>
        </w:rPr>
        <w:t>, а в 2021 и нынешнем году – снова возросло.</w:t>
      </w:r>
      <w:r w:rsidR="00952A44" w:rsidRPr="003502BE"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382" w:type="dxa"/>
        <w:tblLook w:val="04A0" w:firstRow="1" w:lastRow="0" w:firstColumn="1" w:lastColumn="0" w:noHBand="0" w:noVBand="1"/>
      </w:tblPr>
      <w:tblGrid>
        <w:gridCol w:w="1667"/>
        <w:gridCol w:w="1684"/>
        <w:gridCol w:w="4412"/>
      </w:tblGrid>
      <w:tr w:rsidR="00C11375" w:rsidRPr="003502BE" w14:paraId="0567CF35" w14:textId="77777777" w:rsidTr="001C5F7E">
        <w:tc>
          <w:tcPr>
            <w:tcW w:w="1667" w:type="dxa"/>
          </w:tcPr>
          <w:p w14:paraId="1C102D0E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год</w:t>
            </w:r>
          </w:p>
        </w:tc>
        <w:tc>
          <w:tcPr>
            <w:tcW w:w="1684" w:type="dxa"/>
          </w:tcPr>
          <w:p w14:paraId="339D4389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тыс. руб.</w:t>
            </w:r>
          </w:p>
        </w:tc>
        <w:tc>
          <w:tcPr>
            <w:tcW w:w="4412" w:type="dxa"/>
          </w:tcPr>
          <w:p w14:paraId="3334A341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кол-во приобретенных путевок для членов Профсоюза</w:t>
            </w:r>
          </w:p>
        </w:tc>
      </w:tr>
      <w:tr w:rsidR="00C11375" w:rsidRPr="003502BE" w14:paraId="78EFD0F5" w14:textId="77777777" w:rsidTr="001C5F7E">
        <w:tc>
          <w:tcPr>
            <w:tcW w:w="1667" w:type="dxa"/>
          </w:tcPr>
          <w:p w14:paraId="7A84C884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2016</w:t>
            </w:r>
          </w:p>
        </w:tc>
        <w:tc>
          <w:tcPr>
            <w:tcW w:w="1684" w:type="dxa"/>
          </w:tcPr>
          <w:p w14:paraId="530D6CDC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8000</w:t>
            </w:r>
          </w:p>
        </w:tc>
        <w:tc>
          <w:tcPr>
            <w:tcW w:w="4412" w:type="dxa"/>
          </w:tcPr>
          <w:p w14:paraId="451605F8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1500</w:t>
            </w:r>
          </w:p>
        </w:tc>
      </w:tr>
      <w:tr w:rsidR="00C11375" w:rsidRPr="003502BE" w14:paraId="67272227" w14:textId="77777777" w:rsidTr="001C5F7E">
        <w:tc>
          <w:tcPr>
            <w:tcW w:w="1667" w:type="dxa"/>
          </w:tcPr>
          <w:p w14:paraId="23304D5A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2017</w:t>
            </w:r>
          </w:p>
        </w:tc>
        <w:tc>
          <w:tcPr>
            <w:tcW w:w="1684" w:type="dxa"/>
          </w:tcPr>
          <w:p w14:paraId="0F144366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8500</w:t>
            </w:r>
          </w:p>
        </w:tc>
        <w:tc>
          <w:tcPr>
            <w:tcW w:w="4412" w:type="dxa"/>
          </w:tcPr>
          <w:p w14:paraId="176A6165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1582</w:t>
            </w:r>
          </w:p>
        </w:tc>
      </w:tr>
      <w:tr w:rsidR="00C11375" w:rsidRPr="003502BE" w14:paraId="4079839A" w14:textId="77777777" w:rsidTr="001C5F7E">
        <w:tc>
          <w:tcPr>
            <w:tcW w:w="1667" w:type="dxa"/>
          </w:tcPr>
          <w:p w14:paraId="6356106D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2018</w:t>
            </w:r>
          </w:p>
        </w:tc>
        <w:tc>
          <w:tcPr>
            <w:tcW w:w="1684" w:type="dxa"/>
          </w:tcPr>
          <w:p w14:paraId="77C112C4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7032</w:t>
            </w:r>
          </w:p>
        </w:tc>
        <w:tc>
          <w:tcPr>
            <w:tcW w:w="4412" w:type="dxa"/>
          </w:tcPr>
          <w:p w14:paraId="44F9DBFE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1602</w:t>
            </w:r>
          </w:p>
        </w:tc>
      </w:tr>
      <w:tr w:rsidR="00C11375" w:rsidRPr="003502BE" w14:paraId="2D50A209" w14:textId="77777777" w:rsidTr="001C5F7E">
        <w:tc>
          <w:tcPr>
            <w:tcW w:w="1667" w:type="dxa"/>
          </w:tcPr>
          <w:p w14:paraId="10BA8D1B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2019</w:t>
            </w:r>
          </w:p>
        </w:tc>
        <w:tc>
          <w:tcPr>
            <w:tcW w:w="1684" w:type="dxa"/>
          </w:tcPr>
          <w:p w14:paraId="5FC3F656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7654,5</w:t>
            </w:r>
          </w:p>
        </w:tc>
        <w:tc>
          <w:tcPr>
            <w:tcW w:w="4412" w:type="dxa"/>
          </w:tcPr>
          <w:p w14:paraId="7BCE1D8D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1647</w:t>
            </w:r>
          </w:p>
        </w:tc>
      </w:tr>
      <w:tr w:rsidR="00C11375" w:rsidRPr="003502BE" w14:paraId="6CCF638F" w14:textId="77777777" w:rsidTr="001C5F7E">
        <w:tc>
          <w:tcPr>
            <w:tcW w:w="1667" w:type="dxa"/>
          </w:tcPr>
          <w:p w14:paraId="0964F7D5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2020</w:t>
            </w:r>
          </w:p>
        </w:tc>
        <w:tc>
          <w:tcPr>
            <w:tcW w:w="1684" w:type="dxa"/>
          </w:tcPr>
          <w:p w14:paraId="01846194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2526,6</w:t>
            </w:r>
          </w:p>
        </w:tc>
        <w:tc>
          <w:tcPr>
            <w:tcW w:w="4412" w:type="dxa"/>
          </w:tcPr>
          <w:p w14:paraId="4EA00AE9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549</w:t>
            </w:r>
          </w:p>
        </w:tc>
      </w:tr>
      <w:tr w:rsidR="00C11375" w:rsidRPr="003502BE" w14:paraId="6AB167B8" w14:textId="77777777" w:rsidTr="001C5F7E">
        <w:tc>
          <w:tcPr>
            <w:tcW w:w="1667" w:type="dxa"/>
          </w:tcPr>
          <w:p w14:paraId="0DEE9DEE" w14:textId="32E4F3C8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2021</w:t>
            </w:r>
          </w:p>
        </w:tc>
        <w:tc>
          <w:tcPr>
            <w:tcW w:w="1684" w:type="dxa"/>
          </w:tcPr>
          <w:p w14:paraId="162D6EE2" w14:textId="2AEB48F2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7120,2</w:t>
            </w:r>
          </w:p>
        </w:tc>
        <w:tc>
          <w:tcPr>
            <w:tcW w:w="4412" w:type="dxa"/>
          </w:tcPr>
          <w:p w14:paraId="68038926" w14:textId="2788DB84" w:rsidR="00C11375" w:rsidRPr="003502BE" w:rsidRDefault="001C7BAC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1869</w:t>
            </w:r>
          </w:p>
        </w:tc>
      </w:tr>
      <w:tr w:rsidR="001C7BAC" w:rsidRPr="003502BE" w14:paraId="1E384E94" w14:textId="77777777" w:rsidTr="001C5F7E">
        <w:tc>
          <w:tcPr>
            <w:tcW w:w="1667" w:type="dxa"/>
          </w:tcPr>
          <w:p w14:paraId="4B825A1F" w14:textId="712B41F4" w:rsidR="001C7BAC" w:rsidRPr="003502BE" w:rsidRDefault="001C7BAC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2022</w:t>
            </w:r>
          </w:p>
        </w:tc>
        <w:tc>
          <w:tcPr>
            <w:tcW w:w="1684" w:type="dxa"/>
          </w:tcPr>
          <w:p w14:paraId="62C83D3D" w14:textId="70405F20" w:rsidR="001C7BAC" w:rsidRPr="003502BE" w:rsidRDefault="00D05565" w:rsidP="00350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7201,0</w:t>
            </w:r>
          </w:p>
        </w:tc>
        <w:tc>
          <w:tcPr>
            <w:tcW w:w="4412" w:type="dxa"/>
          </w:tcPr>
          <w:p w14:paraId="36E22F2B" w14:textId="708E520C" w:rsidR="001C7BAC" w:rsidRPr="003502BE" w:rsidRDefault="00D05565" w:rsidP="00350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1923</w:t>
            </w:r>
          </w:p>
        </w:tc>
      </w:tr>
    </w:tbl>
    <w:p w14:paraId="41BE77A2" w14:textId="7E6E420D" w:rsidR="00C11375" w:rsidRPr="003502BE" w:rsidRDefault="00C11375" w:rsidP="003502BE">
      <w:pPr>
        <w:shd w:val="clear" w:color="auto" w:fill="FFFFFF"/>
        <w:tabs>
          <w:tab w:val="left" w:pos="714"/>
        </w:tabs>
        <w:suppressAutoHyphens w:val="0"/>
        <w:jc w:val="both"/>
        <w:rPr>
          <w:sz w:val="28"/>
          <w:szCs w:val="28"/>
        </w:rPr>
      </w:pPr>
      <w:r w:rsidRPr="003502BE">
        <w:rPr>
          <w:sz w:val="28"/>
          <w:szCs w:val="28"/>
        </w:rPr>
        <w:t xml:space="preserve"> </w:t>
      </w:r>
      <w:r w:rsidR="002F63B1" w:rsidRPr="003502BE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="008A3A57">
        <w:rPr>
          <w:rFonts w:cs="Times New Roman"/>
          <w:color w:val="171717"/>
          <w:sz w:val="28"/>
          <w:szCs w:val="28"/>
          <w:lang w:eastAsia="ru-RU"/>
        </w:rPr>
        <w:tab/>
        <w:t>П</w:t>
      </w:r>
      <w:r w:rsidRPr="003502BE">
        <w:rPr>
          <w:sz w:val="28"/>
          <w:szCs w:val="28"/>
        </w:rPr>
        <w:t>рограмма «Оздоро</w:t>
      </w:r>
      <w:r w:rsidR="008A3A57">
        <w:rPr>
          <w:sz w:val="28"/>
          <w:szCs w:val="28"/>
        </w:rPr>
        <w:t>вление» предусматривает</w:t>
      </w:r>
      <w:r w:rsidRPr="003502BE">
        <w:rPr>
          <w:sz w:val="28"/>
          <w:szCs w:val="28"/>
        </w:rPr>
        <w:t xml:space="preserve"> </w:t>
      </w:r>
      <w:r w:rsidR="00DA7BE3" w:rsidRPr="003502BE">
        <w:rPr>
          <w:rFonts w:cs="Times New Roman"/>
          <w:sz w:val="28"/>
          <w:szCs w:val="28"/>
        </w:rPr>
        <w:t xml:space="preserve">поддержку и распространение </w:t>
      </w:r>
      <w:proofErr w:type="spellStart"/>
      <w:r w:rsidR="00DA7BE3" w:rsidRPr="003502BE">
        <w:rPr>
          <w:rFonts w:cs="Times New Roman"/>
          <w:sz w:val="28"/>
          <w:szCs w:val="28"/>
        </w:rPr>
        <w:t>здоровьеформирующих</w:t>
      </w:r>
      <w:proofErr w:type="spellEnd"/>
      <w:r w:rsidR="00DA7BE3" w:rsidRPr="003502BE">
        <w:rPr>
          <w:rFonts w:cs="Times New Roman"/>
          <w:sz w:val="28"/>
          <w:szCs w:val="28"/>
        </w:rPr>
        <w:t xml:space="preserve">, </w:t>
      </w:r>
      <w:proofErr w:type="spellStart"/>
      <w:r w:rsidR="00DA7BE3" w:rsidRPr="003502BE">
        <w:rPr>
          <w:rFonts w:cs="Times New Roman"/>
          <w:sz w:val="28"/>
          <w:szCs w:val="28"/>
        </w:rPr>
        <w:t>здоровьеукрепляющих</w:t>
      </w:r>
      <w:proofErr w:type="spellEnd"/>
      <w:r w:rsidR="00DA7BE3" w:rsidRPr="003502BE">
        <w:rPr>
          <w:rFonts w:cs="Times New Roman"/>
          <w:sz w:val="28"/>
          <w:szCs w:val="28"/>
        </w:rPr>
        <w:t>, физкультурно-оздоровительных и спортивных инициатив</w:t>
      </w:r>
      <w:r w:rsidR="00DA7BE3" w:rsidRPr="003502BE">
        <w:rPr>
          <w:sz w:val="28"/>
          <w:szCs w:val="28"/>
        </w:rPr>
        <w:t>, таких как</w:t>
      </w:r>
      <w:r w:rsidRPr="003502BE">
        <w:rPr>
          <w:sz w:val="28"/>
          <w:szCs w:val="28"/>
        </w:rPr>
        <w:t xml:space="preserve"> поездки выходного дня, туристические слеты, экскурсии, Дни Здоровья, то</w:t>
      </w:r>
      <w:r w:rsidR="00DA7BE3" w:rsidRPr="003502BE">
        <w:rPr>
          <w:sz w:val="28"/>
          <w:szCs w:val="28"/>
        </w:rPr>
        <w:t>варищеские матчи и соревнования</w:t>
      </w:r>
      <w:r w:rsidR="00DA7BE3" w:rsidRPr="003502BE">
        <w:rPr>
          <w:rFonts w:cs="Times New Roman"/>
          <w:sz w:val="28"/>
          <w:szCs w:val="28"/>
        </w:rPr>
        <w:t xml:space="preserve"> для работников системы образования и обучающихся профессионального и высшего образования.</w:t>
      </w:r>
      <w:r w:rsidR="00274281">
        <w:rPr>
          <w:rFonts w:cs="Times New Roman"/>
          <w:sz w:val="28"/>
          <w:szCs w:val="28"/>
        </w:rPr>
        <w:t xml:space="preserve"> В 2022 году Курская городская организация стала инициатором и организатором</w:t>
      </w:r>
      <w:r w:rsidR="00E838FF">
        <w:rPr>
          <w:rFonts w:cs="Times New Roman"/>
          <w:sz w:val="28"/>
          <w:szCs w:val="28"/>
        </w:rPr>
        <w:t xml:space="preserve"> спартакиады работников образования по 8 видам спорта при высочайшей активности первичных </w:t>
      </w:r>
      <w:r w:rsidR="00E838FF">
        <w:rPr>
          <w:rFonts w:cs="Times New Roman"/>
          <w:sz w:val="28"/>
          <w:szCs w:val="28"/>
        </w:rPr>
        <w:lastRenderedPageBreak/>
        <w:t>организаций и поддержке комитета образования г. Курска и руководителей образовательных организаций.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2464"/>
      </w:tblGrid>
      <w:tr w:rsidR="00C11375" w:rsidRPr="003502BE" w14:paraId="6255804E" w14:textId="77777777" w:rsidTr="001C5F7E">
        <w:tc>
          <w:tcPr>
            <w:tcW w:w="1384" w:type="dxa"/>
          </w:tcPr>
          <w:p w14:paraId="43004AC2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D40C432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кол-во мероприятий</w:t>
            </w:r>
          </w:p>
        </w:tc>
        <w:tc>
          <w:tcPr>
            <w:tcW w:w="2464" w:type="dxa"/>
          </w:tcPr>
          <w:p w14:paraId="38B3BC8F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охвачено человек</w:t>
            </w:r>
          </w:p>
        </w:tc>
      </w:tr>
      <w:tr w:rsidR="00C11375" w:rsidRPr="003502BE" w14:paraId="698D80AC" w14:textId="77777777" w:rsidTr="001C5F7E">
        <w:tc>
          <w:tcPr>
            <w:tcW w:w="1384" w:type="dxa"/>
          </w:tcPr>
          <w:p w14:paraId="05281FAF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2016</w:t>
            </w:r>
          </w:p>
        </w:tc>
        <w:tc>
          <w:tcPr>
            <w:tcW w:w="4394" w:type="dxa"/>
          </w:tcPr>
          <w:p w14:paraId="6F542CE7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603</w:t>
            </w:r>
          </w:p>
        </w:tc>
        <w:tc>
          <w:tcPr>
            <w:tcW w:w="2464" w:type="dxa"/>
          </w:tcPr>
          <w:p w14:paraId="0B4B79D4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12 тыс.</w:t>
            </w:r>
          </w:p>
        </w:tc>
      </w:tr>
      <w:tr w:rsidR="00C11375" w:rsidRPr="003502BE" w14:paraId="1372A2E7" w14:textId="77777777" w:rsidTr="001C5F7E">
        <w:tc>
          <w:tcPr>
            <w:tcW w:w="1384" w:type="dxa"/>
          </w:tcPr>
          <w:p w14:paraId="748E2B56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2017</w:t>
            </w:r>
          </w:p>
        </w:tc>
        <w:tc>
          <w:tcPr>
            <w:tcW w:w="4394" w:type="dxa"/>
          </w:tcPr>
          <w:p w14:paraId="0D216ED1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837</w:t>
            </w:r>
          </w:p>
        </w:tc>
        <w:tc>
          <w:tcPr>
            <w:tcW w:w="2464" w:type="dxa"/>
          </w:tcPr>
          <w:p w14:paraId="56A5030B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17 тыс.</w:t>
            </w:r>
          </w:p>
        </w:tc>
      </w:tr>
      <w:tr w:rsidR="00C11375" w:rsidRPr="003502BE" w14:paraId="1C78FFD2" w14:textId="77777777" w:rsidTr="001C5F7E">
        <w:tc>
          <w:tcPr>
            <w:tcW w:w="1384" w:type="dxa"/>
          </w:tcPr>
          <w:p w14:paraId="2FE02C98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2018</w:t>
            </w:r>
          </w:p>
        </w:tc>
        <w:tc>
          <w:tcPr>
            <w:tcW w:w="4394" w:type="dxa"/>
          </w:tcPr>
          <w:p w14:paraId="461B914B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более 1000</w:t>
            </w:r>
          </w:p>
        </w:tc>
        <w:tc>
          <w:tcPr>
            <w:tcW w:w="2464" w:type="dxa"/>
          </w:tcPr>
          <w:p w14:paraId="2AA1CE6D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22 тыс.</w:t>
            </w:r>
          </w:p>
        </w:tc>
      </w:tr>
      <w:tr w:rsidR="00C11375" w:rsidRPr="003502BE" w14:paraId="0532B68A" w14:textId="77777777" w:rsidTr="001C5F7E">
        <w:tc>
          <w:tcPr>
            <w:tcW w:w="1384" w:type="dxa"/>
          </w:tcPr>
          <w:p w14:paraId="68FAD50E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2019</w:t>
            </w:r>
          </w:p>
        </w:tc>
        <w:tc>
          <w:tcPr>
            <w:tcW w:w="4394" w:type="dxa"/>
          </w:tcPr>
          <w:p w14:paraId="79CC7C02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1250</w:t>
            </w:r>
          </w:p>
        </w:tc>
        <w:tc>
          <w:tcPr>
            <w:tcW w:w="2464" w:type="dxa"/>
          </w:tcPr>
          <w:p w14:paraId="34BE5795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более 25 тыс.</w:t>
            </w:r>
          </w:p>
        </w:tc>
      </w:tr>
      <w:tr w:rsidR="00C11375" w:rsidRPr="003502BE" w14:paraId="4A173465" w14:textId="77777777" w:rsidTr="001C5F7E">
        <w:tc>
          <w:tcPr>
            <w:tcW w:w="1384" w:type="dxa"/>
          </w:tcPr>
          <w:p w14:paraId="05918395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2020</w:t>
            </w:r>
          </w:p>
        </w:tc>
        <w:tc>
          <w:tcPr>
            <w:tcW w:w="4394" w:type="dxa"/>
          </w:tcPr>
          <w:p w14:paraId="3A71AE7D" w14:textId="77777777" w:rsidR="00C11375" w:rsidRPr="003502BE" w:rsidRDefault="00C11375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около 200</w:t>
            </w:r>
          </w:p>
        </w:tc>
        <w:tc>
          <w:tcPr>
            <w:tcW w:w="2464" w:type="dxa"/>
          </w:tcPr>
          <w:p w14:paraId="363FD690" w14:textId="3DE4F334" w:rsidR="00C11375" w:rsidRPr="003502BE" w:rsidRDefault="00DA7BE3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10</w:t>
            </w:r>
            <w:r w:rsidR="00C11375" w:rsidRPr="003502BE">
              <w:rPr>
                <w:sz w:val="28"/>
                <w:szCs w:val="28"/>
              </w:rPr>
              <w:t>тыс.</w:t>
            </w:r>
          </w:p>
        </w:tc>
      </w:tr>
      <w:tr w:rsidR="00952A44" w:rsidRPr="003502BE" w14:paraId="368BC378" w14:textId="77777777" w:rsidTr="001C5F7E">
        <w:tc>
          <w:tcPr>
            <w:tcW w:w="1384" w:type="dxa"/>
          </w:tcPr>
          <w:p w14:paraId="68DF3F89" w14:textId="5A4DA205" w:rsidR="00952A44" w:rsidRPr="003502BE" w:rsidRDefault="00952A44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2021</w:t>
            </w:r>
          </w:p>
        </w:tc>
        <w:tc>
          <w:tcPr>
            <w:tcW w:w="4394" w:type="dxa"/>
          </w:tcPr>
          <w:p w14:paraId="5795656D" w14:textId="6F4D82F0" w:rsidR="00952A44" w:rsidRPr="003502BE" w:rsidRDefault="00952A44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946</w:t>
            </w:r>
          </w:p>
        </w:tc>
        <w:tc>
          <w:tcPr>
            <w:tcW w:w="2464" w:type="dxa"/>
          </w:tcPr>
          <w:p w14:paraId="1960EDB4" w14:textId="0BA52B53" w:rsidR="00952A44" w:rsidRPr="003502BE" w:rsidRDefault="00952A44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17тыс.</w:t>
            </w:r>
          </w:p>
        </w:tc>
      </w:tr>
      <w:tr w:rsidR="00952A44" w:rsidRPr="003502BE" w14:paraId="34EEE026" w14:textId="77777777" w:rsidTr="001C5F7E">
        <w:tc>
          <w:tcPr>
            <w:tcW w:w="1384" w:type="dxa"/>
          </w:tcPr>
          <w:p w14:paraId="454558DB" w14:textId="4B19D89D" w:rsidR="00952A44" w:rsidRPr="003502BE" w:rsidRDefault="00952A44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2022</w:t>
            </w:r>
          </w:p>
        </w:tc>
        <w:tc>
          <w:tcPr>
            <w:tcW w:w="4394" w:type="dxa"/>
          </w:tcPr>
          <w:p w14:paraId="106EA1E7" w14:textId="09D763AF" w:rsidR="00952A44" w:rsidRPr="003502BE" w:rsidRDefault="00952A44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1124</w:t>
            </w:r>
          </w:p>
        </w:tc>
        <w:tc>
          <w:tcPr>
            <w:tcW w:w="2464" w:type="dxa"/>
          </w:tcPr>
          <w:p w14:paraId="7F45D44F" w14:textId="5AF37420" w:rsidR="00952A44" w:rsidRPr="003502BE" w:rsidRDefault="00952A44" w:rsidP="003502BE">
            <w:pPr>
              <w:jc w:val="both"/>
              <w:rPr>
                <w:sz w:val="28"/>
                <w:szCs w:val="28"/>
              </w:rPr>
            </w:pPr>
            <w:r w:rsidRPr="003502BE">
              <w:rPr>
                <w:sz w:val="28"/>
                <w:szCs w:val="28"/>
              </w:rPr>
              <w:t>более 20тыс.</w:t>
            </w:r>
          </w:p>
        </w:tc>
      </w:tr>
    </w:tbl>
    <w:p w14:paraId="7741D79C" w14:textId="31DC4459" w:rsidR="00C11375" w:rsidRPr="003502BE" w:rsidRDefault="00C11375" w:rsidP="003502BE">
      <w:pPr>
        <w:ind w:firstLine="709"/>
        <w:jc w:val="both"/>
        <w:rPr>
          <w:sz w:val="28"/>
          <w:szCs w:val="28"/>
        </w:rPr>
      </w:pPr>
      <w:r w:rsidRPr="003502BE">
        <w:rPr>
          <w:sz w:val="28"/>
          <w:szCs w:val="28"/>
        </w:rPr>
        <w:t xml:space="preserve">На организацию данных спортивно-оздоровительных мероприятий организациями Профсоюза всех уровней направлялось </w:t>
      </w:r>
      <w:r w:rsidR="00DA7BE3" w:rsidRPr="003502BE">
        <w:rPr>
          <w:sz w:val="28"/>
          <w:szCs w:val="28"/>
        </w:rPr>
        <w:t>в среднем 1 млн. 700 тыс. руб. ежегодно (</w:t>
      </w:r>
      <w:r w:rsidRPr="003502BE">
        <w:rPr>
          <w:sz w:val="28"/>
          <w:szCs w:val="28"/>
        </w:rPr>
        <w:t>в 2020 году вследствие ограничительных мер - 521,4 тыс. руб.</w:t>
      </w:r>
      <w:r w:rsidR="00DA7BE3" w:rsidRPr="003502BE">
        <w:rPr>
          <w:sz w:val="28"/>
          <w:szCs w:val="28"/>
        </w:rPr>
        <w:t>).</w:t>
      </w:r>
      <w:r w:rsidRPr="003502BE">
        <w:rPr>
          <w:sz w:val="28"/>
          <w:szCs w:val="28"/>
        </w:rPr>
        <w:t xml:space="preserve">  Характерной особенностью является вовлечение в </w:t>
      </w:r>
      <w:r w:rsidR="008A3A57">
        <w:rPr>
          <w:sz w:val="28"/>
          <w:szCs w:val="28"/>
        </w:rPr>
        <w:t>эту работу</w:t>
      </w:r>
      <w:r w:rsidRPr="003502BE">
        <w:rPr>
          <w:sz w:val="28"/>
          <w:szCs w:val="28"/>
        </w:rPr>
        <w:t xml:space="preserve"> членов семей членов Профсоюза, что способствует и укреплению семейных ценностей.</w:t>
      </w:r>
      <w:r w:rsidR="00DA7BE3" w:rsidRPr="003502BE">
        <w:rPr>
          <w:sz w:val="28"/>
          <w:szCs w:val="28"/>
        </w:rPr>
        <w:t xml:space="preserve"> Неоднократно Курская областная организация благодаря эффективной реализации программы «Оздоровление» отмечалась Центральным советом Профсоюза как организация высокой социальной ответственности.</w:t>
      </w:r>
    </w:p>
    <w:p w14:paraId="61360AD0" w14:textId="78B5BC39" w:rsidR="00DA7BE3" w:rsidRPr="003502BE" w:rsidRDefault="00DA7BE3" w:rsidP="008A3A57">
      <w:pPr>
        <w:ind w:firstLine="708"/>
        <w:jc w:val="both"/>
        <w:rPr>
          <w:rFonts w:cs="Times New Roman"/>
          <w:sz w:val="28"/>
          <w:szCs w:val="28"/>
        </w:rPr>
      </w:pP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В Общероссийском Профсоюзе образования с 2021 года реализуется </w:t>
      </w:r>
      <w:r w:rsidRPr="003502BE">
        <w:rPr>
          <w:rFonts w:cs="Times New Roman"/>
          <w:sz w:val="28"/>
          <w:szCs w:val="28"/>
        </w:rPr>
        <w:t>проект Всероссийское движение «Профсоюз-территория здоровья», ставящий своей целью продвижение ценностей физической культуры и здорового образа жизни, развитие концепции активного долголетия в профсоюзном сообществе. Наши члены Профсоюза успешно участвуют в мероприятиях в рамках данного проекта.</w:t>
      </w:r>
      <w:r w:rsidR="008A3A57">
        <w:rPr>
          <w:rFonts w:cs="Times New Roman"/>
          <w:sz w:val="28"/>
          <w:szCs w:val="28"/>
        </w:rPr>
        <w:t xml:space="preserve"> </w:t>
      </w:r>
      <w:r w:rsidR="00274281">
        <w:rPr>
          <w:rFonts w:cs="Times New Roman"/>
          <w:sz w:val="28"/>
          <w:szCs w:val="28"/>
        </w:rPr>
        <w:t>В этом году на Молодежной педагогической школе ежедневно проходили разнообразные по форме и с высокой двигательной активностью спортивные и физкультурные мероприятия, в которых принимали участие все участники МПШ.</w:t>
      </w:r>
    </w:p>
    <w:p w14:paraId="4B4B12F2" w14:textId="1F4CDFB4" w:rsidR="002F63B1" w:rsidRPr="003502BE" w:rsidRDefault="002F63B1" w:rsidP="003502BE">
      <w:pPr>
        <w:shd w:val="clear" w:color="auto" w:fill="FFFFFF"/>
        <w:tabs>
          <w:tab w:val="left" w:pos="714"/>
        </w:tabs>
        <w:suppressAutoHyphens w:val="0"/>
        <w:jc w:val="both"/>
        <w:rPr>
          <w:rFonts w:cs="Times New Roman"/>
          <w:color w:val="171717"/>
          <w:sz w:val="28"/>
          <w:szCs w:val="28"/>
          <w:lang w:eastAsia="ru-RU"/>
        </w:rPr>
      </w:pPr>
    </w:p>
    <w:p w14:paraId="43ABF6E3" w14:textId="5FF5D96C" w:rsidR="00790B8B" w:rsidRPr="008A3A57" w:rsidRDefault="00790B8B" w:rsidP="008A3A57">
      <w:pPr>
        <w:ind w:firstLine="708"/>
        <w:jc w:val="both"/>
        <w:rPr>
          <w:rFonts w:cs="Times New Roman"/>
          <w:sz w:val="28"/>
          <w:szCs w:val="28"/>
        </w:rPr>
      </w:pPr>
      <w:r w:rsidRPr="008A3A57">
        <w:rPr>
          <w:rFonts w:cs="Times New Roman"/>
          <w:color w:val="171717"/>
          <w:sz w:val="28"/>
          <w:szCs w:val="28"/>
          <w:lang w:eastAsia="ru-RU"/>
        </w:rPr>
        <w:t xml:space="preserve">С 2020 года начата реализация </w:t>
      </w:r>
      <w:r w:rsidRPr="008A3A57">
        <w:rPr>
          <w:rFonts w:cs="Times New Roman"/>
          <w:sz w:val="28"/>
          <w:szCs w:val="28"/>
        </w:rPr>
        <w:t>проекта «Цифровизация Общеросс</w:t>
      </w:r>
      <w:r w:rsidR="00EA39A2">
        <w:rPr>
          <w:rFonts w:cs="Times New Roman"/>
          <w:sz w:val="28"/>
          <w:szCs w:val="28"/>
        </w:rPr>
        <w:t>ийского Профсоюза образования», которая предполагает:</w:t>
      </w:r>
    </w:p>
    <w:p w14:paraId="372B4645" w14:textId="75A2E8C9" w:rsidR="00790B8B" w:rsidRPr="008A3A57" w:rsidRDefault="00EA39A2" w:rsidP="003502B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90B8B" w:rsidRPr="008A3A57">
        <w:rPr>
          <w:rFonts w:cs="Times New Roman"/>
          <w:sz w:val="28"/>
          <w:szCs w:val="28"/>
        </w:rPr>
        <w:t xml:space="preserve">внедрение современного средства идентификации члена Профсоюза с помощью электронного профсоюзного билета или соответствующего мобильного приложения; </w:t>
      </w:r>
    </w:p>
    <w:p w14:paraId="12339CD0" w14:textId="4841558F" w:rsidR="00790B8B" w:rsidRPr="008A3A57" w:rsidRDefault="00EA39A2" w:rsidP="003502B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790B8B" w:rsidRPr="008A3A57">
        <w:rPr>
          <w:rFonts w:cs="Times New Roman"/>
          <w:sz w:val="28"/>
          <w:szCs w:val="28"/>
        </w:rPr>
        <w:t>формирование единой цифровой среды в Профсоюзе, включая ведение единого электронного реестра членов Профсоюза</w:t>
      </w:r>
      <w:r>
        <w:rPr>
          <w:rFonts w:cs="Times New Roman"/>
          <w:sz w:val="28"/>
          <w:szCs w:val="28"/>
        </w:rPr>
        <w:t>,</w:t>
      </w:r>
      <w:r w:rsidR="00790B8B" w:rsidRPr="008A3A57">
        <w:rPr>
          <w:rFonts w:cs="Times New Roman"/>
          <w:sz w:val="28"/>
          <w:szCs w:val="28"/>
        </w:rPr>
        <w:t xml:space="preserve"> автоматизированный сбор статистических данных</w:t>
      </w:r>
      <w:r>
        <w:rPr>
          <w:rFonts w:cs="Times New Roman"/>
          <w:sz w:val="28"/>
          <w:szCs w:val="28"/>
        </w:rPr>
        <w:t>, участие в бонусных программах</w:t>
      </w:r>
      <w:r w:rsidR="00790B8B" w:rsidRPr="008A3A57">
        <w:rPr>
          <w:rFonts w:cs="Times New Roman"/>
          <w:sz w:val="28"/>
          <w:szCs w:val="28"/>
        </w:rPr>
        <w:t>.</w:t>
      </w:r>
    </w:p>
    <w:p w14:paraId="1A22B611" w14:textId="34A3AE5C" w:rsidR="002F63B1" w:rsidRPr="003502BE" w:rsidRDefault="002F63B1" w:rsidP="003502BE">
      <w:pPr>
        <w:shd w:val="clear" w:color="auto" w:fill="FFFFFF"/>
        <w:tabs>
          <w:tab w:val="left" w:pos="714"/>
        </w:tabs>
        <w:suppressAutoHyphens w:val="0"/>
        <w:ind w:firstLine="709"/>
        <w:jc w:val="both"/>
        <w:rPr>
          <w:rFonts w:cs="Times New Roman"/>
          <w:color w:val="171717"/>
          <w:sz w:val="28"/>
          <w:szCs w:val="28"/>
          <w:lang w:eastAsia="ru-RU"/>
        </w:rPr>
      </w:pPr>
      <w:r w:rsidRPr="008A3A57">
        <w:rPr>
          <w:rFonts w:cs="Times New Roman"/>
          <w:color w:val="171717"/>
          <w:sz w:val="28"/>
          <w:szCs w:val="28"/>
          <w:lang w:eastAsia="ru-RU"/>
        </w:rPr>
        <w:t>Курская областная организация Профсоюза активно включилась в реализацию проекта. На данный момент в его реализации участвуют все территориальные и первичные организации Профсоюза.</w:t>
      </w:r>
    </w:p>
    <w:p w14:paraId="40AF7016" w14:textId="45825EA9" w:rsidR="002F63B1" w:rsidRPr="003502BE" w:rsidRDefault="00EA39A2" w:rsidP="003502BE">
      <w:pPr>
        <w:ind w:firstLine="708"/>
        <w:jc w:val="both"/>
        <w:rPr>
          <w:rFonts w:cs="Times New Roman"/>
          <w:color w:val="171717"/>
          <w:sz w:val="28"/>
          <w:szCs w:val="28"/>
          <w:lang w:eastAsia="ru-RU"/>
        </w:rPr>
      </w:pPr>
      <w:r>
        <w:rPr>
          <w:rFonts w:cs="Times New Roman"/>
          <w:color w:val="171717"/>
          <w:sz w:val="28"/>
          <w:szCs w:val="28"/>
          <w:lang w:eastAsia="ru-RU"/>
        </w:rPr>
        <w:t>Н</w:t>
      </w:r>
      <w:r w:rsidR="002F63B1" w:rsidRPr="003502BE">
        <w:rPr>
          <w:rFonts w:cs="Times New Roman"/>
          <w:color w:val="171717"/>
          <w:sz w:val="28"/>
          <w:szCs w:val="28"/>
          <w:lang w:eastAsia="ru-RU"/>
        </w:rPr>
        <w:t xml:space="preserve">а учет в Автоматизированной информационной системе </w:t>
      </w:r>
      <w:r w:rsidR="00790B8B" w:rsidRPr="003502BE">
        <w:rPr>
          <w:rFonts w:cs="Times New Roman"/>
          <w:color w:val="171717"/>
          <w:sz w:val="28"/>
          <w:szCs w:val="28"/>
          <w:lang w:eastAsia="ru-RU"/>
        </w:rPr>
        <w:t xml:space="preserve">(АИС) </w:t>
      </w:r>
      <w:r w:rsidR="002F63B1" w:rsidRPr="003502BE">
        <w:rPr>
          <w:rFonts w:cs="Times New Roman"/>
          <w:color w:val="171717"/>
          <w:sz w:val="28"/>
          <w:szCs w:val="28"/>
          <w:lang w:eastAsia="ru-RU"/>
        </w:rPr>
        <w:t xml:space="preserve">поставлены </w:t>
      </w:r>
      <w:r w:rsidR="00790B8B" w:rsidRPr="003502BE">
        <w:rPr>
          <w:rFonts w:cs="Times New Roman"/>
          <w:color w:val="171717"/>
          <w:sz w:val="28"/>
          <w:szCs w:val="28"/>
          <w:lang w:eastAsia="ru-RU"/>
        </w:rPr>
        <w:t>почти 50 тысяч</w:t>
      </w:r>
      <w:r w:rsidR="002F63B1" w:rsidRPr="003502BE">
        <w:rPr>
          <w:rFonts w:cs="Times New Roman"/>
          <w:color w:val="171717"/>
          <w:sz w:val="28"/>
          <w:szCs w:val="28"/>
          <w:lang w:eastAsia="ru-RU"/>
        </w:rPr>
        <w:t xml:space="preserve"> член</w:t>
      </w:r>
      <w:r w:rsidR="00790B8B" w:rsidRPr="003502BE">
        <w:rPr>
          <w:rFonts w:cs="Times New Roman"/>
          <w:color w:val="171717"/>
          <w:sz w:val="28"/>
          <w:szCs w:val="28"/>
          <w:lang w:eastAsia="ru-RU"/>
        </w:rPr>
        <w:t>ов</w:t>
      </w:r>
      <w:r w:rsidR="002F63B1" w:rsidRPr="003502BE">
        <w:rPr>
          <w:rFonts w:cs="Times New Roman"/>
          <w:color w:val="171717"/>
          <w:sz w:val="28"/>
          <w:szCs w:val="28"/>
          <w:lang w:eastAsia="ru-RU"/>
        </w:rPr>
        <w:t xml:space="preserve">  Профсоюза, что составляет </w:t>
      </w:r>
      <w:r w:rsidR="00790B8B" w:rsidRPr="003502BE">
        <w:rPr>
          <w:rFonts w:cs="Times New Roman"/>
          <w:color w:val="171717"/>
          <w:sz w:val="28"/>
          <w:szCs w:val="28"/>
          <w:lang w:eastAsia="ru-RU"/>
        </w:rPr>
        <w:t>99</w:t>
      </w:r>
      <w:r w:rsidR="002F63B1" w:rsidRPr="003502BE">
        <w:rPr>
          <w:rFonts w:cs="Times New Roman"/>
          <w:color w:val="171717"/>
          <w:sz w:val="28"/>
          <w:szCs w:val="28"/>
          <w:lang w:eastAsia="ru-RU"/>
        </w:rPr>
        <w:t xml:space="preserve">% от общей численности на 1 </w:t>
      </w:r>
      <w:r w:rsidR="00790B8B" w:rsidRPr="003502BE">
        <w:rPr>
          <w:rFonts w:cs="Times New Roman"/>
          <w:color w:val="171717"/>
          <w:sz w:val="28"/>
          <w:szCs w:val="28"/>
          <w:lang w:eastAsia="ru-RU"/>
        </w:rPr>
        <w:t>декаб</w:t>
      </w:r>
      <w:r w:rsidR="002F63B1" w:rsidRPr="003502BE">
        <w:rPr>
          <w:rFonts w:cs="Times New Roman"/>
          <w:color w:val="171717"/>
          <w:sz w:val="28"/>
          <w:szCs w:val="28"/>
          <w:lang w:eastAsia="ru-RU"/>
        </w:rPr>
        <w:t>ря 202</w:t>
      </w:r>
      <w:r w:rsidR="00790B8B" w:rsidRPr="003502BE">
        <w:rPr>
          <w:rFonts w:cs="Times New Roman"/>
          <w:color w:val="171717"/>
          <w:sz w:val="28"/>
          <w:szCs w:val="28"/>
          <w:lang w:eastAsia="ru-RU"/>
        </w:rPr>
        <w:t>2</w:t>
      </w:r>
      <w:r w:rsidR="002F63B1" w:rsidRPr="003502BE">
        <w:rPr>
          <w:rFonts w:cs="Times New Roman"/>
          <w:color w:val="171717"/>
          <w:sz w:val="28"/>
          <w:szCs w:val="28"/>
          <w:lang w:eastAsia="ru-RU"/>
        </w:rPr>
        <w:t xml:space="preserve"> года. Все они получили доступ к </w:t>
      </w:r>
      <w:bookmarkStart w:id="2" w:name="_Hlk121972814"/>
      <w:r w:rsidR="002F63B1" w:rsidRPr="003502BE">
        <w:rPr>
          <w:rFonts w:cs="Times New Roman"/>
          <w:color w:val="171717"/>
          <w:sz w:val="28"/>
          <w:szCs w:val="28"/>
          <w:lang w:eastAsia="ru-RU"/>
        </w:rPr>
        <w:t>бонусной программе Профсоюза PROFKARDS</w:t>
      </w:r>
      <w:r w:rsidR="00790B8B" w:rsidRPr="003502BE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="00790B8B" w:rsidRPr="003502BE">
        <w:rPr>
          <w:rFonts w:cs="Times New Roman"/>
          <w:sz w:val="28"/>
          <w:szCs w:val="28"/>
        </w:rPr>
        <w:t>по предоставлению скидок и бонусов для приобретения ши</w:t>
      </w:r>
      <w:r>
        <w:rPr>
          <w:rFonts w:cs="Times New Roman"/>
          <w:sz w:val="28"/>
          <w:szCs w:val="28"/>
        </w:rPr>
        <w:t xml:space="preserve">рокого спектра товаров и услуг, которая </w:t>
      </w:r>
      <w:r w:rsidR="002F63B1" w:rsidRPr="003502BE">
        <w:rPr>
          <w:rFonts w:cs="Times New Roman"/>
          <w:color w:val="171717"/>
          <w:sz w:val="28"/>
          <w:szCs w:val="28"/>
          <w:lang w:eastAsia="ru-RU"/>
        </w:rPr>
        <w:t>активно развивается</w:t>
      </w:r>
      <w:bookmarkEnd w:id="2"/>
      <w:r w:rsidR="002F63B1" w:rsidRPr="003502BE">
        <w:rPr>
          <w:rFonts w:cs="Times New Roman"/>
          <w:color w:val="171717"/>
          <w:sz w:val="28"/>
          <w:szCs w:val="28"/>
          <w:lang w:eastAsia="ru-RU"/>
        </w:rPr>
        <w:t xml:space="preserve">. </w:t>
      </w:r>
    </w:p>
    <w:p w14:paraId="256BC187" w14:textId="142824FE" w:rsidR="002F63B1" w:rsidRPr="003502BE" w:rsidRDefault="002F63B1" w:rsidP="003502BE">
      <w:pPr>
        <w:ind w:firstLine="708"/>
        <w:jc w:val="both"/>
        <w:rPr>
          <w:color w:val="171717"/>
          <w:sz w:val="28"/>
          <w:szCs w:val="28"/>
        </w:rPr>
      </w:pPr>
      <w:r w:rsidRPr="003502BE">
        <w:rPr>
          <w:color w:val="171717"/>
          <w:sz w:val="28"/>
          <w:szCs w:val="28"/>
        </w:rPr>
        <w:t xml:space="preserve">С марта 2020 года в связи с профилактикой </w:t>
      </w:r>
      <w:r w:rsidR="00EA39A2" w:rsidRPr="003502BE">
        <w:rPr>
          <w:sz w:val="28"/>
          <w:szCs w:val="28"/>
        </w:rPr>
        <w:t>Covid-19</w:t>
      </w:r>
      <w:r w:rsidRPr="003502BE">
        <w:rPr>
          <w:color w:val="171717"/>
          <w:sz w:val="28"/>
          <w:szCs w:val="28"/>
        </w:rPr>
        <w:t xml:space="preserve"> обком Профсоюза осваивал и на данный момент активно использует  дистанционные формы работы, в том числе с помощью </w:t>
      </w:r>
      <w:r w:rsidRPr="003502BE">
        <w:rPr>
          <w:color w:val="171717"/>
          <w:sz w:val="28"/>
          <w:szCs w:val="28"/>
          <w:lang w:val="en-US"/>
        </w:rPr>
        <w:t>ZOOM</w:t>
      </w:r>
      <w:r w:rsidR="00790B8B" w:rsidRPr="003502BE">
        <w:rPr>
          <w:color w:val="171717"/>
          <w:sz w:val="28"/>
          <w:szCs w:val="28"/>
        </w:rPr>
        <w:t xml:space="preserve">, </w:t>
      </w:r>
      <w:r w:rsidR="00790B8B" w:rsidRPr="003502BE">
        <w:rPr>
          <w:color w:val="171717"/>
          <w:sz w:val="28"/>
          <w:szCs w:val="28"/>
          <w:lang w:val="en-US"/>
        </w:rPr>
        <w:t>Telegram</w:t>
      </w:r>
      <w:r w:rsidRPr="003502BE">
        <w:rPr>
          <w:color w:val="171717"/>
          <w:sz w:val="28"/>
          <w:szCs w:val="28"/>
        </w:rPr>
        <w:t xml:space="preserve"> для организации массовых </w:t>
      </w:r>
      <w:r w:rsidRPr="003502BE">
        <w:rPr>
          <w:color w:val="171717"/>
          <w:sz w:val="28"/>
          <w:szCs w:val="28"/>
        </w:rPr>
        <w:lastRenderedPageBreak/>
        <w:t>мероприятий: президиумов, пленумов, семинаров и совещаний, форумов и т.п. Для этого были разработаны и направлены в территориальные организации</w:t>
      </w:r>
      <w:r w:rsidR="00790B8B" w:rsidRPr="003502BE">
        <w:rPr>
          <w:color w:val="171717"/>
          <w:sz w:val="28"/>
          <w:szCs w:val="28"/>
        </w:rPr>
        <w:t xml:space="preserve"> соответствующие</w:t>
      </w:r>
      <w:r w:rsidRPr="003502BE">
        <w:rPr>
          <w:color w:val="171717"/>
          <w:sz w:val="28"/>
          <w:szCs w:val="28"/>
        </w:rPr>
        <w:t xml:space="preserve"> инструкции.  </w:t>
      </w:r>
      <w:r w:rsidR="00EA39A2">
        <w:rPr>
          <w:color w:val="171717"/>
          <w:sz w:val="28"/>
          <w:szCs w:val="28"/>
        </w:rPr>
        <w:t xml:space="preserve"> </w:t>
      </w:r>
    </w:p>
    <w:p w14:paraId="53428AAC" w14:textId="77777777" w:rsidR="00274281" w:rsidRDefault="00EA39A2" w:rsidP="003502B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cs="Times New Roman"/>
          <w:sz w:val="28"/>
          <w:szCs w:val="28"/>
        </w:rPr>
        <w:t>Различные профсоюзные инициативы, реализуемые в формате проектов, стали долгосрочными. Назовем такие как «Марафон добрых дел», «Смотр художественной самодеятельности», «Смотр агитбригад»,</w:t>
      </w:r>
      <w:r w:rsidR="005E7312" w:rsidRPr="005E7312">
        <w:rPr>
          <w:rFonts w:cs="Times New Roman"/>
          <w:sz w:val="28"/>
          <w:szCs w:val="28"/>
        </w:rPr>
        <w:t xml:space="preserve"> </w:t>
      </w:r>
      <w:r w:rsidR="005E7312">
        <w:rPr>
          <w:rFonts w:cs="Times New Roman"/>
          <w:sz w:val="28"/>
          <w:szCs w:val="28"/>
        </w:rPr>
        <w:t xml:space="preserve">«Скажи СПАСИБО своему Учителю» и другие. </w:t>
      </w:r>
      <w:r w:rsidR="005E7312" w:rsidRPr="00520805">
        <w:rPr>
          <w:rFonts w:cs="Times New Roman"/>
          <w:sz w:val="28"/>
          <w:szCs w:val="28"/>
        </w:rPr>
        <w:t>А</w:t>
      </w:r>
      <w:r w:rsidR="00520805" w:rsidRPr="00520805">
        <w:rPr>
          <w:rFonts w:cs="Times New Roman"/>
          <w:sz w:val="28"/>
          <w:szCs w:val="28"/>
        </w:rPr>
        <w:t xml:space="preserve"> а</w:t>
      </w:r>
      <w:r w:rsidR="005E7312" w:rsidRPr="00520805">
        <w:rPr>
          <w:rFonts w:cs="Times New Roman"/>
          <w:sz w:val="28"/>
          <w:szCs w:val="28"/>
        </w:rPr>
        <w:t>кция</w:t>
      </w:r>
      <w:r w:rsidRPr="00520805">
        <w:rPr>
          <w:rFonts w:cs="Times New Roman"/>
          <w:sz w:val="28"/>
          <w:szCs w:val="28"/>
        </w:rPr>
        <w:t xml:space="preserve"> «Солдатские обелиски»</w:t>
      </w:r>
      <w:r w:rsidR="005E7312" w:rsidRPr="00520805">
        <w:rPr>
          <w:rFonts w:cs="Times New Roman"/>
          <w:sz w:val="28"/>
          <w:szCs w:val="28"/>
        </w:rPr>
        <w:t>, третий год</w:t>
      </w:r>
      <w:r w:rsidR="00520805" w:rsidRPr="00520805">
        <w:rPr>
          <w:rFonts w:cs="Times New Roman"/>
          <w:sz w:val="28"/>
          <w:szCs w:val="28"/>
        </w:rPr>
        <w:t xml:space="preserve"> реализуемая в областной организации, </w:t>
      </w:r>
      <w:r w:rsidR="005E7312" w:rsidRPr="00520805">
        <w:rPr>
          <w:rFonts w:cs="Times New Roman"/>
          <w:sz w:val="28"/>
          <w:szCs w:val="28"/>
        </w:rPr>
        <w:t>уверены, в следующем году пол</w:t>
      </w:r>
      <w:r w:rsidR="00520805" w:rsidRPr="00520805">
        <w:rPr>
          <w:rFonts w:cs="Times New Roman"/>
          <w:sz w:val="28"/>
          <w:szCs w:val="28"/>
        </w:rPr>
        <w:t>у</w:t>
      </w:r>
      <w:r w:rsidR="005E7312" w:rsidRPr="00520805">
        <w:rPr>
          <w:rFonts w:cs="Times New Roman"/>
          <w:sz w:val="28"/>
          <w:szCs w:val="28"/>
        </w:rPr>
        <w:t>чит новый импульс в св</w:t>
      </w:r>
      <w:r w:rsidR="00520805" w:rsidRPr="00520805">
        <w:rPr>
          <w:rFonts w:cs="Times New Roman"/>
          <w:sz w:val="28"/>
          <w:szCs w:val="28"/>
        </w:rPr>
        <w:t>я</w:t>
      </w:r>
      <w:r w:rsidR="005E7312" w:rsidRPr="00520805">
        <w:rPr>
          <w:rFonts w:cs="Times New Roman"/>
          <w:sz w:val="28"/>
          <w:szCs w:val="28"/>
        </w:rPr>
        <w:t>зи с юбилеем Курской битвы.</w:t>
      </w:r>
      <w:r w:rsidR="00520805">
        <w:rPr>
          <w:rFonts w:cs="Times New Roman"/>
          <w:sz w:val="28"/>
          <w:szCs w:val="28"/>
        </w:rPr>
        <w:t xml:space="preserve"> П</w:t>
      </w:r>
      <w:r>
        <w:rPr>
          <w:rFonts w:cs="Times New Roman"/>
          <w:sz w:val="28"/>
          <w:szCs w:val="28"/>
        </w:rPr>
        <w:t xml:space="preserve">оявляются </w:t>
      </w:r>
      <w:r w:rsidR="00520805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новые проекты, которые, мы уверены, получат распространение и продолжение: проект </w:t>
      </w:r>
      <w:r w:rsidR="00520805">
        <w:rPr>
          <w:rFonts w:eastAsia="Calibri"/>
          <w:sz w:val="28"/>
          <w:szCs w:val="28"/>
        </w:rPr>
        <w:t xml:space="preserve">«Растим смену» </w:t>
      </w:r>
      <w:r>
        <w:rPr>
          <w:rFonts w:cs="Times New Roman"/>
          <w:sz w:val="28"/>
          <w:szCs w:val="28"/>
        </w:rPr>
        <w:t xml:space="preserve">по </w:t>
      </w:r>
      <w:r w:rsidRPr="00EA39A2">
        <w:rPr>
          <w:rFonts w:cs="Times New Roman"/>
          <w:sz w:val="28"/>
          <w:szCs w:val="28"/>
        </w:rPr>
        <w:t xml:space="preserve">ориентации </w:t>
      </w:r>
      <w:r w:rsidRPr="00EA39A2">
        <w:rPr>
          <w:rFonts w:eastAsia="Calibri"/>
          <w:sz w:val="28"/>
          <w:szCs w:val="28"/>
        </w:rPr>
        <w:t>школьников и старшекласснико</w:t>
      </w:r>
      <w:r w:rsidR="00520805">
        <w:rPr>
          <w:rFonts w:eastAsia="Calibri"/>
          <w:sz w:val="28"/>
          <w:szCs w:val="28"/>
        </w:rPr>
        <w:t>в,</w:t>
      </w:r>
      <w:r w:rsidR="00520805" w:rsidRPr="00520805">
        <w:rPr>
          <w:rFonts w:eastAsia="Calibri"/>
          <w:sz w:val="28"/>
          <w:szCs w:val="28"/>
        </w:rPr>
        <w:t xml:space="preserve"> </w:t>
      </w:r>
      <w:r w:rsidR="00520805">
        <w:rPr>
          <w:rFonts w:eastAsia="Calibri"/>
          <w:sz w:val="28"/>
          <w:szCs w:val="28"/>
        </w:rPr>
        <w:t>имеющих склонности и соответствующие способности</w:t>
      </w:r>
      <w:r>
        <w:rPr>
          <w:rFonts w:eastAsia="Calibri"/>
          <w:sz w:val="28"/>
          <w:szCs w:val="28"/>
        </w:rPr>
        <w:t>,</w:t>
      </w:r>
      <w:r w:rsidR="00520805" w:rsidRPr="00520805">
        <w:rPr>
          <w:rFonts w:eastAsia="Calibri"/>
          <w:sz w:val="28"/>
          <w:szCs w:val="28"/>
        </w:rPr>
        <w:t xml:space="preserve"> </w:t>
      </w:r>
      <w:r w:rsidR="00520805">
        <w:rPr>
          <w:rFonts w:eastAsia="Calibri"/>
          <w:sz w:val="28"/>
          <w:szCs w:val="28"/>
        </w:rPr>
        <w:t>на педагогическую профессию,</w:t>
      </w:r>
      <w:r>
        <w:rPr>
          <w:rFonts w:eastAsia="Calibri"/>
          <w:sz w:val="28"/>
          <w:szCs w:val="28"/>
        </w:rPr>
        <w:t xml:space="preserve"> проекты территориальных организаций «Подарок первокласснику»</w:t>
      </w:r>
      <w:r w:rsidR="00520805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«Дети – будущее Профсоюза».</w:t>
      </w:r>
      <w:r w:rsidR="005E7312">
        <w:rPr>
          <w:rFonts w:eastAsia="Calibri"/>
          <w:sz w:val="28"/>
          <w:szCs w:val="28"/>
        </w:rPr>
        <w:t xml:space="preserve"> </w:t>
      </w:r>
    </w:p>
    <w:p w14:paraId="631FD5B9" w14:textId="01812A5B" w:rsidR="00EA39A2" w:rsidRPr="00EA39A2" w:rsidRDefault="00801FE8" w:rsidP="003502B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настоящее время все без исключения профсоюзные организации - областная, территориальные, первичные, рядовые члены профсоюза, как и многие другие общественные организации и граждане России, постоянно принимают активное участие в сборе гуманитарной помощи, денежных средств для беженцев, жителей Донецкой, Луганской республик, Херсонской и Запорожской областей, а также российских воинов, участников специальной военной операции. Кроме того, финансовая помощь оказывается </w:t>
      </w:r>
      <w:r w:rsidR="007F586A">
        <w:rPr>
          <w:rFonts w:eastAsia="Calibri"/>
          <w:sz w:val="28"/>
          <w:szCs w:val="28"/>
        </w:rPr>
        <w:t xml:space="preserve">членам Профсоюза и их семьям, пострадавшим от обстрелов ВСУ и стихийных бедствий. </w:t>
      </w:r>
    </w:p>
    <w:p w14:paraId="10129AA4" w14:textId="0F3D8758" w:rsidR="002D423E" w:rsidRDefault="00230726" w:rsidP="002E60B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заседаниях президиума</w:t>
      </w:r>
      <w:r w:rsidR="002F63B1" w:rsidRPr="003502BE">
        <w:rPr>
          <w:rFonts w:cs="Times New Roman"/>
          <w:sz w:val="28"/>
          <w:szCs w:val="28"/>
        </w:rPr>
        <w:t xml:space="preserve"> областного, районных комитетов и советов регулярно слушаются вопросы о </w:t>
      </w:r>
      <w:r w:rsidR="00790B8B" w:rsidRPr="003502BE">
        <w:rPr>
          <w:rFonts w:cs="Times New Roman"/>
          <w:sz w:val="28"/>
          <w:szCs w:val="28"/>
        </w:rPr>
        <w:t>ходе реализации программ и проектов</w:t>
      </w:r>
      <w:r w:rsidR="002F63B1" w:rsidRPr="003502BE">
        <w:rPr>
          <w:rFonts w:cs="Times New Roman"/>
          <w:sz w:val="28"/>
          <w:szCs w:val="28"/>
        </w:rPr>
        <w:t>.</w:t>
      </w:r>
      <w:r w:rsidR="00790B8B" w:rsidRPr="003502BE">
        <w:rPr>
          <w:rFonts w:cs="Times New Roman"/>
          <w:sz w:val="28"/>
          <w:szCs w:val="28"/>
        </w:rPr>
        <w:t xml:space="preserve"> Особенностью  </w:t>
      </w:r>
      <w:r w:rsidRPr="003502BE">
        <w:rPr>
          <w:rFonts w:cs="Times New Roman"/>
          <w:sz w:val="28"/>
          <w:szCs w:val="28"/>
        </w:rPr>
        <w:t xml:space="preserve">профсоюзных программ </w:t>
      </w:r>
      <w:r w:rsidR="00790B8B" w:rsidRPr="003502BE">
        <w:rPr>
          <w:rFonts w:cs="Times New Roman"/>
          <w:sz w:val="28"/>
          <w:szCs w:val="28"/>
        </w:rPr>
        <w:t xml:space="preserve">является их гибкость </w:t>
      </w:r>
      <w:r w:rsidR="002F63B1" w:rsidRPr="003502BE">
        <w:rPr>
          <w:rFonts w:cs="Times New Roman"/>
          <w:sz w:val="28"/>
          <w:szCs w:val="28"/>
        </w:rPr>
        <w:t xml:space="preserve"> </w:t>
      </w:r>
      <w:r w:rsidR="00790B8B" w:rsidRPr="003502BE">
        <w:rPr>
          <w:rFonts w:cs="Times New Roman"/>
          <w:sz w:val="28"/>
          <w:szCs w:val="28"/>
        </w:rPr>
        <w:t>и открытость для внесения необходимых корректив и дополнений.</w:t>
      </w:r>
      <w:r w:rsidR="00EC3D64">
        <w:rPr>
          <w:rFonts w:cs="Times New Roman"/>
          <w:sz w:val="28"/>
          <w:szCs w:val="28"/>
        </w:rPr>
        <w:t xml:space="preserve"> Презентация социально направленных программ Курской областной организации ежегодно проходит на Курской </w:t>
      </w:r>
      <w:proofErr w:type="spellStart"/>
      <w:r w:rsidR="00EC3D64">
        <w:rPr>
          <w:rFonts w:cs="Times New Roman"/>
          <w:sz w:val="28"/>
          <w:szCs w:val="28"/>
        </w:rPr>
        <w:t>Коренской</w:t>
      </w:r>
      <w:proofErr w:type="spellEnd"/>
      <w:r w:rsidR="00EC3D64">
        <w:rPr>
          <w:rFonts w:cs="Times New Roman"/>
          <w:sz w:val="28"/>
          <w:szCs w:val="28"/>
        </w:rPr>
        <w:t xml:space="preserve"> ярмарке, других значимых площадках.</w:t>
      </w:r>
      <w:r w:rsidR="009E6D51">
        <w:rPr>
          <w:rFonts w:cs="Times New Roman"/>
          <w:sz w:val="28"/>
          <w:szCs w:val="28"/>
        </w:rPr>
        <w:t xml:space="preserve"> В нынешнем году областная организация </w:t>
      </w:r>
      <w:r w:rsidR="00223976">
        <w:rPr>
          <w:rFonts w:cs="Times New Roman"/>
          <w:sz w:val="28"/>
          <w:szCs w:val="28"/>
        </w:rPr>
        <w:t>участвовала в обсуждении «Стратегии развития Курской области до 2030 года»</w:t>
      </w:r>
      <w:r w:rsidR="00223976" w:rsidRPr="00223976">
        <w:rPr>
          <w:rFonts w:cs="Times New Roman"/>
          <w:sz w:val="28"/>
          <w:szCs w:val="28"/>
        </w:rPr>
        <w:t xml:space="preserve"> </w:t>
      </w:r>
      <w:r w:rsidR="00223976">
        <w:rPr>
          <w:rFonts w:cs="Times New Roman"/>
          <w:sz w:val="28"/>
          <w:szCs w:val="28"/>
        </w:rPr>
        <w:t>в районах и городах области</w:t>
      </w:r>
      <w:r w:rsidR="009E6D51">
        <w:rPr>
          <w:rFonts w:cs="Times New Roman"/>
          <w:sz w:val="28"/>
          <w:szCs w:val="28"/>
        </w:rPr>
        <w:t>,</w:t>
      </w:r>
      <w:r w:rsidR="00223976">
        <w:rPr>
          <w:rFonts w:cs="Times New Roman"/>
          <w:sz w:val="28"/>
          <w:szCs w:val="28"/>
        </w:rPr>
        <w:t xml:space="preserve"> и представляла эти программы,</w:t>
      </w:r>
      <w:r w:rsidR="009E6D51">
        <w:rPr>
          <w:rFonts w:cs="Times New Roman"/>
          <w:sz w:val="28"/>
          <w:szCs w:val="28"/>
        </w:rPr>
        <w:t xml:space="preserve"> а также на выставке</w:t>
      </w:r>
      <w:r w:rsidR="005806B8">
        <w:rPr>
          <w:rFonts w:cs="Times New Roman"/>
          <w:sz w:val="28"/>
          <w:szCs w:val="28"/>
        </w:rPr>
        <w:t xml:space="preserve"> </w:t>
      </w:r>
      <w:r w:rsidR="00223976">
        <w:rPr>
          <w:rFonts w:cs="Times New Roman"/>
          <w:sz w:val="28"/>
          <w:szCs w:val="28"/>
        </w:rPr>
        <w:t>«</w:t>
      </w:r>
      <w:r w:rsidR="005806B8">
        <w:rPr>
          <w:rFonts w:cs="Times New Roman"/>
          <w:sz w:val="28"/>
          <w:szCs w:val="28"/>
        </w:rPr>
        <w:t xml:space="preserve">Семь слагаемых успеха </w:t>
      </w:r>
      <w:r w:rsidR="00223976">
        <w:rPr>
          <w:rFonts w:cs="Times New Roman"/>
          <w:sz w:val="28"/>
          <w:szCs w:val="28"/>
        </w:rPr>
        <w:t>К</w:t>
      </w:r>
      <w:r w:rsidR="005806B8">
        <w:rPr>
          <w:rFonts w:cs="Times New Roman"/>
          <w:sz w:val="28"/>
          <w:szCs w:val="28"/>
        </w:rPr>
        <w:t>урского образования</w:t>
      </w:r>
      <w:r w:rsidR="00223976">
        <w:rPr>
          <w:rFonts w:cs="Times New Roman"/>
          <w:sz w:val="28"/>
          <w:szCs w:val="28"/>
        </w:rPr>
        <w:t>».</w:t>
      </w:r>
    </w:p>
    <w:p w14:paraId="263B00C6" w14:textId="3E524DC0" w:rsidR="0010110D" w:rsidRPr="003502BE" w:rsidRDefault="000B5DA2" w:rsidP="003502BE">
      <w:pPr>
        <w:ind w:firstLine="708"/>
        <w:jc w:val="both"/>
        <w:rPr>
          <w:rFonts w:cs="Times New Roman"/>
          <w:sz w:val="28"/>
          <w:szCs w:val="28"/>
        </w:rPr>
      </w:pPr>
      <w:r w:rsidRPr="003502BE">
        <w:rPr>
          <w:rFonts w:cs="Times New Roman"/>
          <w:sz w:val="28"/>
          <w:szCs w:val="28"/>
        </w:rPr>
        <w:t>Успех деятельности Курской областной организации Профсоюза</w:t>
      </w:r>
      <w:r w:rsidR="0010110D" w:rsidRPr="003502BE">
        <w:rPr>
          <w:rFonts w:cs="Times New Roman"/>
          <w:sz w:val="28"/>
          <w:szCs w:val="28"/>
        </w:rPr>
        <w:t>, как части Общероссийского Профсоюза образования,</w:t>
      </w:r>
      <w:r w:rsidRPr="003502BE">
        <w:rPr>
          <w:rFonts w:cs="Times New Roman"/>
          <w:sz w:val="28"/>
          <w:szCs w:val="28"/>
        </w:rPr>
        <w:t xml:space="preserve"> в значительной мере зависит от того, насколько все </w:t>
      </w:r>
      <w:r w:rsidR="0010110D" w:rsidRPr="003502BE">
        <w:rPr>
          <w:rFonts w:cs="Times New Roman"/>
          <w:sz w:val="28"/>
          <w:szCs w:val="28"/>
        </w:rPr>
        <w:t xml:space="preserve">участники образовательных отношений – органы власти, работодатели и работники, </w:t>
      </w:r>
      <w:r w:rsidR="00B51CE8" w:rsidRPr="003502BE">
        <w:rPr>
          <w:rFonts w:cs="Times New Roman"/>
          <w:sz w:val="28"/>
          <w:szCs w:val="28"/>
        </w:rPr>
        <w:t>обучающиеся</w:t>
      </w:r>
      <w:r w:rsidR="00C25FC5" w:rsidRPr="003502BE">
        <w:rPr>
          <w:rFonts w:cs="Times New Roman"/>
          <w:sz w:val="28"/>
          <w:szCs w:val="28"/>
        </w:rPr>
        <w:t xml:space="preserve"> и общественность</w:t>
      </w:r>
      <w:r w:rsidR="004D2EC6" w:rsidRPr="003502BE">
        <w:rPr>
          <w:rFonts w:cs="Times New Roman"/>
          <w:sz w:val="28"/>
          <w:szCs w:val="28"/>
        </w:rPr>
        <w:t xml:space="preserve"> </w:t>
      </w:r>
      <w:r w:rsidR="0010110D" w:rsidRPr="003502BE">
        <w:rPr>
          <w:rFonts w:cs="Times New Roman"/>
          <w:sz w:val="28"/>
          <w:szCs w:val="28"/>
        </w:rPr>
        <w:t>-</w:t>
      </w:r>
      <w:r w:rsidRPr="003502BE">
        <w:rPr>
          <w:rFonts w:cs="Times New Roman"/>
          <w:sz w:val="28"/>
          <w:szCs w:val="28"/>
        </w:rPr>
        <w:t xml:space="preserve"> объединены общими целями</w:t>
      </w:r>
      <w:r w:rsidR="00B51CE8" w:rsidRPr="003502BE">
        <w:rPr>
          <w:rFonts w:cs="Times New Roman"/>
          <w:sz w:val="28"/>
          <w:szCs w:val="28"/>
        </w:rPr>
        <w:t xml:space="preserve"> и задачами</w:t>
      </w:r>
      <w:r w:rsidRPr="003502BE">
        <w:rPr>
          <w:rFonts w:cs="Times New Roman"/>
          <w:sz w:val="28"/>
          <w:szCs w:val="28"/>
        </w:rPr>
        <w:t xml:space="preserve">. </w:t>
      </w:r>
      <w:r w:rsidR="003502BE" w:rsidRPr="003502BE">
        <w:rPr>
          <w:rFonts w:cs="Times New Roman"/>
          <w:sz w:val="28"/>
          <w:szCs w:val="28"/>
        </w:rPr>
        <w:t>И о</w:t>
      </w:r>
      <w:r w:rsidR="00FA759E" w:rsidRPr="003502BE">
        <w:rPr>
          <w:rFonts w:cs="Times New Roman"/>
          <w:sz w:val="28"/>
          <w:szCs w:val="28"/>
        </w:rPr>
        <w:t xml:space="preserve">т того, насколько организационно крепким и активным в практической реализации общих задач будет Профсоюз, напрямую зависит его способность </w:t>
      </w:r>
      <w:r w:rsidR="00C25FC5" w:rsidRPr="003502BE">
        <w:rPr>
          <w:rFonts w:cs="Times New Roman"/>
          <w:sz w:val="28"/>
          <w:szCs w:val="28"/>
        </w:rPr>
        <w:t xml:space="preserve">предупреждать и решать проблемы, </w:t>
      </w:r>
      <w:r w:rsidR="00FA759E" w:rsidRPr="003502BE">
        <w:rPr>
          <w:rFonts w:cs="Times New Roman"/>
          <w:sz w:val="28"/>
          <w:szCs w:val="28"/>
        </w:rPr>
        <w:t>создавать условия для развития социальной ответственности своих членов на основе общих принципов, ценностей и приоритетов, а также влиять на общественное м</w:t>
      </w:r>
      <w:r w:rsidR="00B51CE8" w:rsidRPr="003502BE">
        <w:rPr>
          <w:rFonts w:cs="Times New Roman"/>
          <w:sz w:val="28"/>
          <w:szCs w:val="28"/>
        </w:rPr>
        <w:t>нение.</w:t>
      </w:r>
    </w:p>
    <w:p w14:paraId="0EE21983" w14:textId="77777777" w:rsidR="002D423E" w:rsidRPr="003502BE" w:rsidRDefault="002D423E" w:rsidP="002E60BD">
      <w:pPr>
        <w:tabs>
          <w:tab w:val="left" w:pos="690"/>
        </w:tabs>
        <w:jc w:val="both"/>
        <w:rPr>
          <w:rFonts w:cs="Times New Roman"/>
          <w:sz w:val="28"/>
          <w:szCs w:val="28"/>
        </w:rPr>
      </w:pPr>
    </w:p>
    <w:p w14:paraId="174490C1" w14:textId="77777777" w:rsidR="00C1550A" w:rsidRPr="003502BE" w:rsidRDefault="00C1550A" w:rsidP="00230726">
      <w:pPr>
        <w:tabs>
          <w:tab w:val="left" w:pos="690"/>
        </w:tabs>
        <w:ind w:firstLine="705"/>
        <w:jc w:val="center"/>
        <w:rPr>
          <w:b/>
          <w:sz w:val="28"/>
          <w:szCs w:val="28"/>
        </w:rPr>
      </w:pPr>
      <w:r w:rsidRPr="003502BE">
        <w:rPr>
          <w:b/>
          <w:sz w:val="28"/>
          <w:szCs w:val="28"/>
        </w:rPr>
        <w:t>П</w:t>
      </w:r>
      <w:r w:rsidR="009A5774" w:rsidRPr="003502BE">
        <w:rPr>
          <w:b/>
          <w:sz w:val="28"/>
          <w:szCs w:val="28"/>
        </w:rPr>
        <w:t>лен</w:t>
      </w:r>
      <w:r w:rsidRPr="003502BE">
        <w:rPr>
          <w:b/>
          <w:sz w:val="28"/>
          <w:szCs w:val="28"/>
        </w:rPr>
        <w:t>ум обкома Профсоюза</w:t>
      </w:r>
    </w:p>
    <w:p w14:paraId="1C8E0409" w14:textId="77777777" w:rsidR="002E60BD" w:rsidRDefault="00C1550A" w:rsidP="002E60BD">
      <w:pPr>
        <w:tabs>
          <w:tab w:val="left" w:pos="690"/>
        </w:tabs>
        <w:ind w:firstLine="705"/>
        <w:jc w:val="center"/>
        <w:rPr>
          <w:b/>
          <w:bCs/>
          <w:sz w:val="28"/>
          <w:szCs w:val="28"/>
        </w:rPr>
      </w:pPr>
      <w:r w:rsidRPr="003502BE">
        <w:rPr>
          <w:b/>
          <w:bCs/>
          <w:sz w:val="28"/>
          <w:szCs w:val="28"/>
        </w:rPr>
        <w:t>П О С Т А Н О В Л Я Е Т:</w:t>
      </w:r>
    </w:p>
    <w:p w14:paraId="053FEA14" w14:textId="796115CB" w:rsidR="00230726" w:rsidRPr="002E60BD" w:rsidRDefault="00230726" w:rsidP="002E60BD">
      <w:pPr>
        <w:tabs>
          <w:tab w:val="left" w:pos="69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3976">
        <w:rPr>
          <w:sz w:val="28"/>
          <w:szCs w:val="28"/>
        </w:rPr>
        <w:t xml:space="preserve">Признать успешным опыт использования в работе областной организации Профсоюза проектно-программного метода. </w:t>
      </w:r>
      <w:r w:rsidRPr="009D1890">
        <w:rPr>
          <w:rFonts w:eastAsia="Arial Unicode MS"/>
          <w:b/>
          <w:bCs/>
          <w:sz w:val="28"/>
          <w:szCs w:val="28"/>
        </w:rPr>
        <w:t xml:space="preserve">Областному комитету, выборным коллегиальным органам территориальных организаций </w:t>
      </w:r>
      <w:r w:rsidRPr="009D1890">
        <w:rPr>
          <w:rFonts w:eastAsia="Arial Unicode MS"/>
          <w:b/>
          <w:bCs/>
          <w:sz w:val="28"/>
          <w:szCs w:val="28"/>
        </w:rPr>
        <w:lastRenderedPageBreak/>
        <w:t>Профсоюза</w:t>
      </w:r>
      <w:r w:rsidR="00EC3D64">
        <w:rPr>
          <w:rFonts w:eastAsia="Arial Unicode MS"/>
          <w:sz w:val="28"/>
          <w:szCs w:val="28"/>
        </w:rPr>
        <w:t xml:space="preserve"> </w:t>
      </w:r>
      <w:r w:rsidR="00F2375A">
        <w:rPr>
          <w:rFonts w:eastAsia="Arial Unicode MS"/>
          <w:sz w:val="28"/>
          <w:szCs w:val="28"/>
        </w:rPr>
        <w:t xml:space="preserve">продолжить работу по </w:t>
      </w:r>
      <w:r>
        <w:rPr>
          <w:rFonts w:eastAsia="Arial Unicode MS"/>
          <w:sz w:val="28"/>
          <w:szCs w:val="28"/>
        </w:rPr>
        <w:t xml:space="preserve">реализации </w:t>
      </w:r>
      <w:r w:rsidR="002B60FE">
        <w:rPr>
          <w:rFonts w:eastAsia="Arial Unicode MS"/>
          <w:sz w:val="28"/>
          <w:szCs w:val="28"/>
        </w:rPr>
        <w:t xml:space="preserve">и повышению эффективности действия </w:t>
      </w:r>
      <w:r w:rsidRPr="00230726">
        <w:rPr>
          <w:rFonts w:cs="Courier New"/>
          <w:sz w:val="28"/>
          <w:szCs w:val="28"/>
          <w:lang w:eastAsia="ru-RU"/>
        </w:rPr>
        <w:t xml:space="preserve">программ </w:t>
      </w:r>
      <w:r w:rsidRPr="00230726">
        <w:rPr>
          <w:sz w:val="28"/>
          <w:szCs w:val="28"/>
        </w:rPr>
        <w:t>«Цифровизация в Общероссийском Профсоюзе образования», «Информационная работа на 2022-2026гг.», «Оздоровление», «Вектор П» (Профсоюз. Поддержка. Профессионализм)</w:t>
      </w:r>
      <w:r w:rsidR="00EC3D64">
        <w:rPr>
          <w:sz w:val="28"/>
          <w:szCs w:val="28"/>
        </w:rPr>
        <w:t>. С этой целью:</w:t>
      </w:r>
    </w:p>
    <w:p w14:paraId="1660F146" w14:textId="0E7B5749" w:rsidR="005A53A3" w:rsidRPr="00F2375A" w:rsidRDefault="002B3271" w:rsidP="002B60FE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="00230726">
        <w:rPr>
          <w:sz w:val="28"/>
          <w:szCs w:val="28"/>
        </w:rPr>
        <w:t xml:space="preserve">-  продолжать </w:t>
      </w:r>
      <w:r w:rsidR="00230726" w:rsidRPr="003502BE">
        <w:rPr>
          <w:rFonts w:eastAsia="Arial Unicode MS"/>
          <w:sz w:val="28"/>
          <w:szCs w:val="28"/>
        </w:rPr>
        <w:t>сотрудничество</w:t>
      </w:r>
      <w:r w:rsidR="002B60FE">
        <w:rPr>
          <w:rFonts w:eastAsia="Arial Unicode MS"/>
          <w:sz w:val="28"/>
          <w:szCs w:val="28"/>
        </w:rPr>
        <w:t xml:space="preserve"> по данным вопросам </w:t>
      </w:r>
      <w:r w:rsidR="00230726" w:rsidRPr="003502BE">
        <w:rPr>
          <w:rFonts w:eastAsia="Arial Unicode MS"/>
          <w:sz w:val="28"/>
          <w:szCs w:val="28"/>
        </w:rPr>
        <w:t>с органами власти Курской области</w:t>
      </w:r>
      <w:r w:rsidR="00230726">
        <w:rPr>
          <w:rFonts w:eastAsia="Arial Unicode MS"/>
          <w:sz w:val="28"/>
          <w:szCs w:val="28"/>
        </w:rPr>
        <w:t>, региональными и муниципальными органами, осуществля</w:t>
      </w:r>
      <w:r>
        <w:rPr>
          <w:rFonts w:eastAsia="Arial Unicode MS"/>
          <w:sz w:val="28"/>
          <w:szCs w:val="28"/>
        </w:rPr>
        <w:t>ю</w:t>
      </w:r>
      <w:r w:rsidR="00F2375A">
        <w:rPr>
          <w:rFonts w:eastAsia="Arial Unicode MS"/>
          <w:sz w:val="28"/>
          <w:szCs w:val="28"/>
        </w:rPr>
        <w:t>щ</w:t>
      </w:r>
      <w:r w:rsidR="00230726">
        <w:rPr>
          <w:rFonts w:eastAsia="Arial Unicode MS"/>
          <w:sz w:val="28"/>
          <w:szCs w:val="28"/>
        </w:rPr>
        <w:t>ими управление в сфере образования,</w:t>
      </w:r>
      <w:r w:rsidR="00230726" w:rsidRPr="003502BE">
        <w:rPr>
          <w:rFonts w:eastAsia="Arial Unicode MS"/>
          <w:sz w:val="28"/>
          <w:szCs w:val="28"/>
        </w:rPr>
        <w:t xml:space="preserve"> </w:t>
      </w:r>
      <w:r w:rsidR="00EC3D64">
        <w:rPr>
          <w:rFonts w:eastAsia="Arial Unicode MS"/>
          <w:sz w:val="28"/>
          <w:szCs w:val="28"/>
        </w:rPr>
        <w:t>руководителями образовательных организаций</w:t>
      </w:r>
      <w:r w:rsidR="002B60FE">
        <w:rPr>
          <w:rFonts w:eastAsia="Arial Unicode MS"/>
          <w:sz w:val="28"/>
          <w:szCs w:val="28"/>
        </w:rPr>
        <w:t xml:space="preserve">, в том числе в рамках </w:t>
      </w:r>
      <w:r w:rsidR="002B60FE" w:rsidRPr="002B60FE">
        <w:rPr>
          <w:rFonts w:eastAsia="Arial Unicode MS"/>
          <w:sz w:val="28"/>
          <w:szCs w:val="28"/>
        </w:rPr>
        <w:t xml:space="preserve">реализации </w:t>
      </w:r>
      <w:r w:rsidR="002B60FE">
        <w:rPr>
          <w:rFonts w:eastAsia="Arial Unicode MS"/>
          <w:sz w:val="28"/>
          <w:szCs w:val="28"/>
        </w:rPr>
        <w:t>«</w:t>
      </w:r>
      <w:r w:rsidR="002B60FE" w:rsidRPr="002B60FE">
        <w:rPr>
          <w:rFonts w:eastAsia="Arial Unicode MS"/>
          <w:sz w:val="28"/>
          <w:szCs w:val="28"/>
        </w:rPr>
        <w:t>Стратеги</w:t>
      </w:r>
      <w:r w:rsidR="002B60FE">
        <w:rPr>
          <w:rFonts w:eastAsia="Arial Unicode MS"/>
          <w:sz w:val="28"/>
          <w:szCs w:val="28"/>
        </w:rPr>
        <w:t>и</w:t>
      </w:r>
      <w:r w:rsidR="002B60FE" w:rsidRPr="002B60FE">
        <w:rPr>
          <w:rFonts w:eastAsia="Arial Unicode MS"/>
          <w:sz w:val="28"/>
          <w:szCs w:val="28"/>
        </w:rPr>
        <w:t xml:space="preserve"> развития образования Курской области до 2030 года</w:t>
      </w:r>
      <w:r w:rsidR="002B60FE">
        <w:rPr>
          <w:rFonts w:eastAsia="Arial Unicode MS"/>
          <w:sz w:val="28"/>
          <w:szCs w:val="28"/>
        </w:rPr>
        <w:t>»;</w:t>
      </w:r>
    </w:p>
    <w:p w14:paraId="51111ED7" w14:textId="7647C340" w:rsidR="005A53A3" w:rsidRDefault="005A53A3" w:rsidP="003502BE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 w:rsidRPr="003502BE">
        <w:rPr>
          <w:color w:val="171717"/>
          <w:sz w:val="28"/>
          <w:szCs w:val="28"/>
        </w:rPr>
        <w:t>через систему обучения повыш</w:t>
      </w:r>
      <w:r w:rsidR="00A67037">
        <w:rPr>
          <w:color w:val="171717"/>
          <w:sz w:val="28"/>
          <w:szCs w:val="28"/>
        </w:rPr>
        <w:t>ать</w:t>
      </w:r>
      <w:r w:rsidRPr="003502BE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профессионализм, </w:t>
      </w:r>
      <w:r w:rsidRPr="003502BE">
        <w:rPr>
          <w:color w:val="171717"/>
          <w:sz w:val="28"/>
          <w:szCs w:val="28"/>
        </w:rPr>
        <w:t>квалификаци</w:t>
      </w:r>
      <w:r w:rsidR="00A67037">
        <w:rPr>
          <w:color w:val="171717"/>
          <w:sz w:val="28"/>
          <w:szCs w:val="28"/>
        </w:rPr>
        <w:t>ю</w:t>
      </w:r>
      <w:r w:rsidRPr="003502BE">
        <w:rPr>
          <w:color w:val="171717"/>
          <w:sz w:val="28"/>
          <w:szCs w:val="28"/>
        </w:rPr>
        <w:t xml:space="preserve"> и функциональн</w:t>
      </w:r>
      <w:r w:rsidR="00A67037">
        <w:rPr>
          <w:color w:val="171717"/>
          <w:sz w:val="28"/>
          <w:szCs w:val="28"/>
        </w:rPr>
        <w:t>ую</w:t>
      </w:r>
      <w:r w:rsidRPr="003502BE">
        <w:rPr>
          <w:color w:val="171717"/>
          <w:sz w:val="28"/>
          <w:szCs w:val="28"/>
        </w:rPr>
        <w:t xml:space="preserve"> грамотност</w:t>
      </w:r>
      <w:r w:rsidR="00A67037">
        <w:rPr>
          <w:color w:val="171717"/>
          <w:sz w:val="28"/>
          <w:szCs w:val="28"/>
        </w:rPr>
        <w:t>ь</w:t>
      </w:r>
      <w:r>
        <w:rPr>
          <w:color w:val="171717"/>
          <w:sz w:val="28"/>
          <w:szCs w:val="28"/>
        </w:rPr>
        <w:t xml:space="preserve"> профсоюзного </w:t>
      </w:r>
      <w:r w:rsidRPr="003502BE">
        <w:rPr>
          <w:color w:val="171717"/>
          <w:sz w:val="28"/>
          <w:szCs w:val="28"/>
        </w:rPr>
        <w:t>актива</w:t>
      </w:r>
      <w:r w:rsidR="00223976">
        <w:rPr>
          <w:color w:val="171717"/>
          <w:sz w:val="28"/>
          <w:szCs w:val="28"/>
        </w:rPr>
        <w:t xml:space="preserve"> для эф</w:t>
      </w:r>
      <w:r w:rsidR="00A67037">
        <w:rPr>
          <w:color w:val="171717"/>
          <w:sz w:val="28"/>
          <w:szCs w:val="28"/>
        </w:rPr>
        <w:t>ф</w:t>
      </w:r>
      <w:r w:rsidR="00223976">
        <w:rPr>
          <w:color w:val="171717"/>
          <w:sz w:val="28"/>
          <w:szCs w:val="28"/>
        </w:rPr>
        <w:t xml:space="preserve">ективного решения уставных задач, а также </w:t>
      </w:r>
      <w:r w:rsidR="00A67037">
        <w:rPr>
          <w:color w:val="171717"/>
          <w:sz w:val="28"/>
          <w:szCs w:val="28"/>
        </w:rPr>
        <w:t>использования с этой целью проектно-программного метода работы</w:t>
      </w:r>
      <w:r>
        <w:rPr>
          <w:color w:val="171717"/>
          <w:sz w:val="28"/>
          <w:szCs w:val="28"/>
        </w:rPr>
        <w:t>;</w:t>
      </w:r>
    </w:p>
    <w:p w14:paraId="545223AC" w14:textId="0143DE11" w:rsidR="009E6D51" w:rsidRDefault="009E6D51" w:rsidP="003502BE">
      <w:pPr>
        <w:ind w:firstLine="708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- изучать, обобщать и распространять лучшие практики участия территориальных и первичных организаций в проектах и программах областной организации и </w:t>
      </w:r>
      <w:r w:rsidR="00A67037">
        <w:rPr>
          <w:color w:val="171717"/>
          <w:sz w:val="28"/>
          <w:szCs w:val="28"/>
        </w:rPr>
        <w:t xml:space="preserve">реализации </w:t>
      </w:r>
      <w:r>
        <w:rPr>
          <w:color w:val="171717"/>
          <w:sz w:val="28"/>
          <w:szCs w:val="28"/>
        </w:rPr>
        <w:t>собственных проект</w:t>
      </w:r>
      <w:r w:rsidR="00A67037">
        <w:rPr>
          <w:color w:val="171717"/>
          <w:sz w:val="28"/>
          <w:szCs w:val="28"/>
        </w:rPr>
        <w:t>ов</w:t>
      </w:r>
      <w:r>
        <w:rPr>
          <w:color w:val="171717"/>
          <w:sz w:val="28"/>
          <w:szCs w:val="28"/>
        </w:rPr>
        <w:t xml:space="preserve"> и программ;</w:t>
      </w:r>
    </w:p>
    <w:p w14:paraId="7225BD56" w14:textId="4012550B" w:rsidR="00EC3D64" w:rsidRDefault="002F63B1" w:rsidP="003502BE">
      <w:pPr>
        <w:ind w:firstLine="708"/>
        <w:jc w:val="both"/>
        <w:rPr>
          <w:sz w:val="28"/>
          <w:szCs w:val="28"/>
        </w:rPr>
      </w:pPr>
      <w:r w:rsidRPr="003502BE">
        <w:rPr>
          <w:rFonts w:cs="Times New Roman"/>
          <w:sz w:val="28"/>
          <w:szCs w:val="28"/>
        </w:rPr>
        <w:t>-</w:t>
      </w:r>
      <w:r w:rsidR="009A631A">
        <w:rPr>
          <w:rFonts w:cs="Times New Roman"/>
          <w:sz w:val="28"/>
          <w:szCs w:val="28"/>
        </w:rPr>
        <w:t xml:space="preserve"> </w:t>
      </w:r>
      <w:r w:rsidRPr="003502BE">
        <w:rPr>
          <w:rFonts w:cs="Times New Roman"/>
          <w:sz w:val="28"/>
          <w:szCs w:val="28"/>
        </w:rPr>
        <w:t>содействовать активизации</w:t>
      </w:r>
      <w:r w:rsidRPr="003502BE">
        <w:rPr>
          <w:sz w:val="28"/>
          <w:szCs w:val="28"/>
        </w:rPr>
        <w:t xml:space="preserve"> деятельности </w:t>
      </w:r>
      <w:r w:rsidR="00230726">
        <w:rPr>
          <w:sz w:val="28"/>
          <w:szCs w:val="28"/>
        </w:rPr>
        <w:t>территориаль</w:t>
      </w:r>
      <w:r w:rsidRPr="003502BE">
        <w:rPr>
          <w:sz w:val="28"/>
          <w:szCs w:val="28"/>
        </w:rPr>
        <w:t xml:space="preserve">ных Молодежных советов по оказанию помощи молодым коллегам в адаптации и закреплении в образовательных учреждениях через организацию </w:t>
      </w:r>
      <w:r w:rsidR="00230726">
        <w:rPr>
          <w:sz w:val="28"/>
          <w:szCs w:val="28"/>
        </w:rPr>
        <w:t>з</w:t>
      </w:r>
      <w:r w:rsidRPr="003502BE">
        <w:rPr>
          <w:sz w:val="28"/>
          <w:szCs w:val="28"/>
        </w:rPr>
        <w:t>ональных Профсоюзных лабораторий</w:t>
      </w:r>
      <w:r w:rsidR="002D423E">
        <w:rPr>
          <w:sz w:val="28"/>
          <w:szCs w:val="28"/>
        </w:rPr>
        <w:t xml:space="preserve"> и включение в другие формы работы</w:t>
      </w:r>
      <w:r w:rsidR="00EC3D64">
        <w:rPr>
          <w:sz w:val="28"/>
          <w:szCs w:val="28"/>
        </w:rPr>
        <w:t>;</w:t>
      </w:r>
    </w:p>
    <w:p w14:paraId="419AD03F" w14:textId="6C251662" w:rsidR="005A53A3" w:rsidRDefault="00EC3D64" w:rsidP="005A5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75A">
        <w:rPr>
          <w:sz w:val="28"/>
          <w:szCs w:val="28"/>
        </w:rPr>
        <w:t xml:space="preserve">совершенствовать формы, </w:t>
      </w:r>
      <w:r>
        <w:rPr>
          <w:sz w:val="28"/>
          <w:szCs w:val="28"/>
        </w:rPr>
        <w:t>повышать качество информирования членов Профсоюза, работников отрасли и социальных партнеров, общественности о результатах профсоюзной работы, реализации социально направленных программ в Интернет-ресурсах, через практику Публичных отчетов, на различных региональных и муниципальных площадках</w:t>
      </w:r>
      <w:r w:rsidR="005A53A3">
        <w:rPr>
          <w:sz w:val="28"/>
          <w:szCs w:val="28"/>
        </w:rPr>
        <w:t>;</w:t>
      </w:r>
    </w:p>
    <w:p w14:paraId="3CC8A0DC" w14:textId="0C4F618B" w:rsidR="005A53A3" w:rsidRPr="003502BE" w:rsidRDefault="005A53A3" w:rsidP="005A53A3">
      <w:pPr>
        <w:ind w:firstLine="644"/>
        <w:jc w:val="both"/>
        <w:rPr>
          <w:rFonts w:eastAsia="Calibri" w:cs="Times New Roman"/>
          <w:sz w:val="28"/>
          <w:szCs w:val="28"/>
        </w:rPr>
      </w:pPr>
      <w:r w:rsidRPr="003502BE">
        <w:rPr>
          <w:rFonts w:eastAsia="Calibri" w:cs="Times New Roman"/>
          <w:sz w:val="28"/>
          <w:szCs w:val="28"/>
        </w:rPr>
        <w:t>- регулярно проводить и систематизировать результаты социологических исследований, мониторингов, опросов с целью использования их результатов для разработки и внесения предложений</w:t>
      </w:r>
      <w:r w:rsidR="00F2375A">
        <w:rPr>
          <w:rFonts w:eastAsia="Calibri" w:cs="Times New Roman"/>
          <w:sz w:val="28"/>
          <w:szCs w:val="28"/>
        </w:rPr>
        <w:t xml:space="preserve"> вышестоящим профсоюзным органам и социальным партнерам</w:t>
      </w:r>
      <w:r w:rsidRPr="003502BE">
        <w:rPr>
          <w:rFonts w:eastAsia="Calibri" w:cs="Times New Roman"/>
          <w:sz w:val="28"/>
          <w:szCs w:val="28"/>
        </w:rPr>
        <w:t xml:space="preserve"> по актуальным проблемам, требующим защиты прав и интересов работников и студентов</w:t>
      </w:r>
      <w:r w:rsidR="00F2375A">
        <w:rPr>
          <w:rFonts w:eastAsia="Calibri" w:cs="Times New Roman"/>
          <w:sz w:val="28"/>
          <w:szCs w:val="28"/>
        </w:rPr>
        <w:t>, а также разработки, принятия и реализации соответствующих социальных программ</w:t>
      </w:r>
      <w:r w:rsidRPr="003502BE">
        <w:rPr>
          <w:rFonts w:eastAsia="Calibri" w:cs="Times New Roman"/>
          <w:sz w:val="28"/>
          <w:szCs w:val="28"/>
        </w:rPr>
        <w:t>;</w:t>
      </w:r>
    </w:p>
    <w:p w14:paraId="3D598806" w14:textId="77777777" w:rsidR="00B762CA" w:rsidRDefault="005A53A3" w:rsidP="005A53A3">
      <w:pPr>
        <w:shd w:val="clear" w:color="auto" w:fill="FFFFFF"/>
        <w:ind w:firstLine="644"/>
        <w:jc w:val="both"/>
        <w:rPr>
          <w:rFonts w:cs="Times New Roman"/>
          <w:sz w:val="28"/>
          <w:szCs w:val="28"/>
        </w:rPr>
      </w:pPr>
      <w:r w:rsidRPr="003502BE">
        <w:rPr>
          <w:rFonts w:cs="Times New Roman"/>
          <w:sz w:val="28"/>
          <w:szCs w:val="28"/>
        </w:rPr>
        <w:t>- развивать и повышать доступность инновационных форм работы для членов Профсоюза</w:t>
      </w:r>
      <w:bookmarkStart w:id="3" w:name="_Hlk528764749"/>
      <w:r w:rsidRPr="003502BE">
        <w:rPr>
          <w:rFonts w:cs="Times New Roman"/>
          <w:sz w:val="28"/>
          <w:szCs w:val="28"/>
        </w:rPr>
        <w:t xml:space="preserve"> и членов их семей, в том числе оздоровления и отдыха по льготной цене и на условиях </w:t>
      </w:r>
      <w:proofErr w:type="spellStart"/>
      <w:r w:rsidRPr="003502BE">
        <w:rPr>
          <w:rFonts w:cs="Times New Roman"/>
          <w:sz w:val="28"/>
          <w:szCs w:val="28"/>
        </w:rPr>
        <w:t>софинансирования</w:t>
      </w:r>
      <w:proofErr w:type="spellEnd"/>
      <w:r w:rsidRPr="003502BE">
        <w:rPr>
          <w:rFonts w:cs="Times New Roman"/>
          <w:sz w:val="28"/>
          <w:szCs w:val="28"/>
        </w:rPr>
        <w:t xml:space="preserve"> </w:t>
      </w:r>
      <w:proofErr w:type="spellStart"/>
      <w:r w:rsidRPr="003502BE">
        <w:rPr>
          <w:rFonts w:cs="Times New Roman"/>
          <w:sz w:val="28"/>
          <w:szCs w:val="28"/>
        </w:rPr>
        <w:t>профбюджетов</w:t>
      </w:r>
      <w:proofErr w:type="spellEnd"/>
      <w:r w:rsidRPr="003502BE">
        <w:rPr>
          <w:rFonts w:cs="Times New Roman"/>
          <w:sz w:val="28"/>
          <w:szCs w:val="28"/>
        </w:rPr>
        <w:t xml:space="preserve"> всех уровней, различных форм спортивной, физкультурно-массовой работы, профилактики синдрома профессионального выгорания, пропаганды здорового образа жизни       в рамках реализации областной Программы «Оздоровление», услуг кредитно-потребительского кооператива «Образование»,</w:t>
      </w:r>
      <w:bookmarkEnd w:id="3"/>
      <w:r w:rsidRPr="003502BE">
        <w:rPr>
          <w:rFonts w:cs="Times New Roman"/>
          <w:sz w:val="28"/>
          <w:szCs w:val="28"/>
        </w:rPr>
        <w:t xml:space="preserve"> </w:t>
      </w:r>
      <w:bookmarkStart w:id="4" w:name="_Hlk121970990"/>
      <w:r w:rsidRPr="003502BE">
        <w:rPr>
          <w:rFonts w:cs="Times New Roman"/>
          <w:sz w:val="28"/>
          <w:szCs w:val="28"/>
        </w:rPr>
        <w:t xml:space="preserve">программы Профсоюза </w:t>
      </w:r>
      <w:r w:rsidRPr="003502BE">
        <w:rPr>
          <w:rFonts w:cs="Times New Roman"/>
          <w:sz w:val="28"/>
          <w:szCs w:val="28"/>
          <w:lang w:val="en-US"/>
        </w:rPr>
        <w:t>PROFKARDS</w:t>
      </w:r>
      <w:r w:rsidR="00B762CA">
        <w:rPr>
          <w:rFonts w:cs="Times New Roman"/>
          <w:sz w:val="28"/>
          <w:szCs w:val="28"/>
        </w:rPr>
        <w:t>;</w:t>
      </w:r>
    </w:p>
    <w:bookmarkEnd w:id="4"/>
    <w:p w14:paraId="0F5188C7" w14:textId="64CCB1F1" w:rsidR="005A53A3" w:rsidRPr="00E7382B" w:rsidRDefault="00B762CA" w:rsidP="00E7382B">
      <w:pPr>
        <w:shd w:val="clear" w:color="auto" w:fill="FFFFFF"/>
        <w:ind w:firstLine="49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развив</w:t>
      </w:r>
      <w:r w:rsidRPr="003502BE">
        <w:rPr>
          <w:rFonts w:cs="Times New Roman"/>
          <w:sz w:val="28"/>
          <w:szCs w:val="28"/>
        </w:rPr>
        <w:t>ать систему мер по кадровому укреплению территориальных организаций</w:t>
      </w:r>
      <w:r w:rsidR="00E7382B">
        <w:rPr>
          <w:rFonts w:eastAsia="Calibri" w:cs="Times New Roman"/>
          <w:sz w:val="28"/>
          <w:szCs w:val="28"/>
        </w:rPr>
        <w:t xml:space="preserve">, </w:t>
      </w:r>
      <w:r w:rsidRPr="003502BE">
        <w:rPr>
          <w:rFonts w:cs="Times New Roman"/>
          <w:sz w:val="28"/>
          <w:szCs w:val="28"/>
        </w:rPr>
        <w:t>поддерживать в актуальном состоянии базы кадрового резерва, а также обеспечить включение его в систему профсоюзного обучения</w:t>
      </w:r>
      <w:r w:rsidR="00E7382B">
        <w:rPr>
          <w:rFonts w:cs="Times New Roman"/>
          <w:sz w:val="28"/>
          <w:szCs w:val="28"/>
        </w:rPr>
        <w:t>;</w:t>
      </w:r>
    </w:p>
    <w:p w14:paraId="00EFC06E" w14:textId="3AC06838" w:rsidR="00E838FF" w:rsidRDefault="00E7382B" w:rsidP="00E7382B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 </w:t>
      </w:r>
      <w:r w:rsidR="00E838FF">
        <w:rPr>
          <w:rFonts w:eastAsia="Arial Unicode MS"/>
          <w:sz w:val="28"/>
          <w:szCs w:val="28"/>
        </w:rPr>
        <w:t xml:space="preserve">использовать </w:t>
      </w:r>
      <w:r>
        <w:rPr>
          <w:rFonts w:eastAsia="Arial Unicode MS"/>
          <w:sz w:val="28"/>
          <w:szCs w:val="28"/>
        </w:rPr>
        <w:t>успешный опыт реализации</w:t>
      </w:r>
      <w:r w:rsidR="00E838FF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проектов и программ </w:t>
      </w:r>
      <w:r w:rsidR="00E838FF">
        <w:rPr>
          <w:rFonts w:eastAsia="Arial Unicode MS"/>
          <w:sz w:val="28"/>
          <w:szCs w:val="28"/>
        </w:rPr>
        <w:t xml:space="preserve">для </w:t>
      </w:r>
      <w:bookmarkStart w:id="5" w:name="_Hlk121971198"/>
      <w:r w:rsidR="00E838FF">
        <w:rPr>
          <w:rFonts w:eastAsia="Arial Unicode MS"/>
          <w:sz w:val="28"/>
          <w:szCs w:val="28"/>
        </w:rPr>
        <w:t>повышения мотивации профсоюзного членства и организационного укрепления</w:t>
      </w:r>
      <w:r>
        <w:rPr>
          <w:rFonts w:eastAsia="Arial Unicode MS"/>
          <w:sz w:val="28"/>
          <w:szCs w:val="28"/>
        </w:rPr>
        <w:t xml:space="preserve"> профсоюзных организаций</w:t>
      </w:r>
      <w:r w:rsidR="00E838FF">
        <w:rPr>
          <w:rFonts w:eastAsia="Arial Unicode MS"/>
          <w:sz w:val="28"/>
          <w:szCs w:val="28"/>
        </w:rPr>
        <w:t>;</w:t>
      </w:r>
    </w:p>
    <w:bookmarkEnd w:id="5"/>
    <w:p w14:paraId="0DD8235F" w14:textId="558B18F8" w:rsidR="002B3271" w:rsidRDefault="002B3271" w:rsidP="002B3271">
      <w:pPr>
        <w:shd w:val="clear" w:color="auto" w:fill="FFFFFF"/>
        <w:ind w:firstLine="426"/>
        <w:jc w:val="both"/>
        <w:rPr>
          <w:rFonts w:cs="Times New Roman"/>
          <w:sz w:val="28"/>
          <w:szCs w:val="28"/>
        </w:rPr>
      </w:pPr>
      <w:r w:rsidRPr="003502BE">
        <w:rPr>
          <w:rFonts w:cs="Times New Roman"/>
          <w:sz w:val="28"/>
          <w:szCs w:val="28"/>
        </w:rPr>
        <w:t xml:space="preserve">- </w:t>
      </w:r>
      <w:r w:rsidR="000522DE">
        <w:rPr>
          <w:rFonts w:cs="Times New Roman"/>
          <w:sz w:val="28"/>
          <w:szCs w:val="28"/>
        </w:rPr>
        <w:t xml:space="preserve">  </w:t>
      </w:r>
      <w:r w:rsidR="00F2375A" w:rsidRPr="003502BE">
        <w:rPr>
          <w:rFonts w:cs="Times New Roman"/>
          <w:sz w:val="28"/>
          <w:szCs w:val="28"/>
        </w:rPr>
        <w:t xml:space="preserve">обеспечить рациональное и эффективное расходование </w:t>
      </w:r>
      <w:proofErr w:type="spellStart"/>
      <w:r w:rsidR="00F2375A" w:rsidRPr="003502BE">
        <w:rPr>
          <w:rFonts w:cs="Times New Roman"/>
          <w:sz w:val="28"/>
          <w:szCs w:val="28"/>
        </w:rPr>
        <w:t>профбюджета</w:t>
      </w:r>
      <w:proofErr w:type="spellEnd"/>
      <w:r w:rsidR="00F2375A" w:rsidRPr="003502BE">
        <w:rPr>
          <w:rFonts w:cs="Times New Roman"/>
          <w:sz w:val="28"/>
          <w:szCs w:val="28"/>
        </w:rPr>
        <w:t xml:space="preserve"> на выполнение уставных задач Профсоюза</w:t>
      </w:r>
      <w:r w:rsidR="00F2375A">
        <w:rPr>
          <w:rFonts w:cs="Times New Roman"/>
          <w:sz w:val="28"/>
          <w:szCs w:val="28"/>
        </w:rPr>
        <w:t>,</w:t>
      </w:r>
      <w:r w:rsidR="00F2375A" w:rsidRPr="005A53A3">
        <w:rPr>
          <w:sz w:val="28"/>
          <w:szCs w:val="28"/>
        </w:rPr>
        <w:t xml:space="preserve"> </w:t>
      </w:r>
      <w:r w:rsidRPr="003502BE">
        <w:rPr>
          <w:rFonts w:cs="Times New Roman"/>
          <w:sz w:val="28"/>
          <w:szCs w:val="28"/>
        </w:rPr>
        <w:t xml:space="preserve">принять дополнительные меры по финансовому укреплению областной организации, в том числе добиваться </w:t>
      </w:r>
      <w:r w:rsidRPr="003502BE">
        <w:rPr>
          <w:rFonts w:cs="Times New Roman"/>
          <w:sz w:val="28"/>
          <w:szCs w:val="28"/>
        </w:rPr>
        <w:lastRenderedPageBreak/>
        <w:t xml:space="preserve">консолидации финансовых средств на уровне областной, территориальных организаций Профсоюза с целью расширения финансовых возможностей </w:t>
      </w:r>
      <w:proofErr w:type="spellStart"/>
      <w:r w:rsidRPr="003502BE">
        <w:rPr>
          <w:rFonts w:cs="Times New Roman"/>
          <w:sz w:val="28"/>
          <w:szCs w:val="28"/>
        </w:rPr>
        <w:t>профбюджета</w:t>
      </w:r>
      <w:proofErr w:type="spellEnd"/>
      <w:r w:rsidRPr="003502BE">
        <w:rPr>
          <w:rFonts w:cs="Times New Roman"/>
          <w:sz w:val="28"/>
          <w:szCs w:val="28"/>
        </w:rPr>
        <w:t xml:space="preserve"> для </w:t>
      </w:r>
      <w:r>
        <w:rPr>
          <w:rFonts w:cs="Times New Roman"/>
          <w:sz w:val="28"/>
          <w:szCs w:val="28"/>
        </w:rPr>
        <w:t>реализации социально направленных программ и проектов</w:t>
      </w:r>
      <w:r w:rsidRPr="003502BE">
        <w:rPr>
          <w:rFonts w:cs="Times New Roman"/>
          <w:sz w:val="28"/>
          <w:szCs w:val="28"/>
        </w:rPr>
        <w:t>;</w:t>
      </w:r>
    </w:p>
    <w:p w14:paraId="10B1C79B" w14:textId="2F5EE799" w:rsidR="00F2375A" w:rsidRPr="00A67037" w:rsidRDefault="00F2375A" w:rsidP="00A67037">
      <w:pPr>
        <w:ind w:firstLine="708"/>
        <w:jc w:val="both"/>
        <w:rPr>
          <w:color w:val="171717"/>
          <w:sz w:val="28"/>
          <w:szCs w:val="28"/>
        </w:rPr>
      </w:pPr>
      <w:r w:rsidRPr="003502BE">
        <w:rPr>
          <w:rFonts w:cs="Times New Roman"/>
          <w:sz w:val="28"/>
          <w:szCs w:val="28"/>
        </w:rPr>
        <w:t xml:space="preserve">- </w:t>
      </w:r>
      <w:r w:rsidR="000522DE">
        <w:rPr>
          <w:rFonts w:cs="Times New Roman"/>
          <w:sz w:val="28"/>
          <w:szCs w:val="28"/>
        </w:rPr>
        <w:t xml:space="preserve">  </w:t>
      </w:r>
      <w:r w:rsidRPr="003502BE">
        <w:rPr>
          <w:rFonts w:cs="Times New Roman"/>
          <w:sz w:val="28"/>
          <w:szCs w:val="28"/>
        </w:rPr>
        <w:t xml:space="preserve">развивать предусмотренные действующим законодательством способы и методы пополнения доходной части </w:t>
      </w:r>
      <w:proofErr w:type="spellStart"/>
      <w:r w:rsidRPr="003502BE">
        <w:rPr>
          <w:rFonts w:cs="Times New Roman"/>
          <w:sz w:val="28"/>
          <w:szCs w:val="28"/>
        </w:rPr>
        <w:t>профбюджета</w:t>
      </w:r>
      <w:proofErr w:type="spellEnd"/>
      <w:r w:rsidRPr="003502BE">
        <w:rPr>
          <w:rFonts w:cs="Times New Roman"/>
          <w:sz w:val="28"/>
          <w:szCs w:val="28"/>
        </w:rPr>
        <w:t xml:space="preserve"> за счет участия в грантовых и других конкурсах</w:t>
      </w:r>
      <w:r>
        <w:rPr>
          <w:rFonts w:cs="Times New Roman"/>
          <w:sz w:val="28"/>
          <w:szCs w:val="28"/>
        </w:rPr>
        <w:t>;</w:t>
      </w:r>
    </w:p>
    <w:p w14:paraId="7705FFDC" w14:textId="36527418" w:rsidR="002F63B1" w:rsidRPr="009D1890" w:rsidRDefault="00EC3D64" w:rsidP="003502BE">
      <w:pPr>
        <w:ind w:firstLine="708"/>
        <w:jc w:val="both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="002F63B1" w:rsidRPr="003502BE">
        <w:rPr>
          <w:rFonts w:eastAsia="Arial Unicode MS"/>
          <w:sz w:val="28"/>
          <w:szCs w:val="28"/>
        </w:rPr>
        <w:t xml:space="preserve">. </w:t>
      </w:r>
      <w:r w:rsidRPr="009D1890">
        <w:rPr>
          <w:rFonts w:eastAsia="Arial Unicode MS"/>
          <w:b/>
          <w:bCs/>
          <w:sz w:val="28"/>
          <w:szCs w:val="28"/>
        </w:rPr>
        <w:t>Т</w:t>
      </w:r>
      <w:r w:rsidR="002F63B1" w:rsidRPr="009D1890">
        <w:rPr>
          <w:rFonts w:eastAsia="Arial Unicode MS"/>
          <w:b/>
          <w:bCs/>
          <w:sz w:val="28"/>
          <w:szCs w:val="28"/>
        </w:rPr>
        <w:t>ерриториальны</w:t>
      </w:r>
      <w:r w:rsidRPr="009D1890">
        <w:rPr>
          <w:rFonts w:eastAsia="Arial Unicode MS"/>
          <w:b/>
          <w:bCs/>
          <w:sz w:val="28"/>
          <w:szCs w:val="28"/>
        </w:rPr>
        <w:t>м</w:t>
      </w:r>
      <w:r w:rsidR="002F63B1" w:rsidRPr="009D1890">
        <w:rPr>
          <w:rFonts w:eastAsia="Arial Unicode MS"/>
          <w:b/>
          <w:bCs/>
          <w:sz w:val="28"/>
          <w:szCs w:val="28"/>
        </w:rPr>
        <w:t xml:space="preserve"> </w:t>
      </w:r>
      <w:r w:rsidRPr="009D1890">
        <w:rPr>
          <w:rFonts w:eastAsia="Arial Unicode MS"/>
          <w:b/>
          <w:bCs/>
          <w:sz w:val="28"/>
          <w:szCs w:val="28"/>
        </w:rPr>
        <w:t xml:space="preserve">и первичным </w:t>
      </w:r>
      <w:r w:rsidR="002F63B1" w:rsidRPr="009D1890">
        <w:rPr>
          <w:rFonts w:eastAsia="Arial Unicode MS"/>
          <w:b/>
          <w:bCs/>
          <w:sz w:val="28"/>
          <w:szCs w:val="28"/>
        </w:rPr>
        <w:t>организаци</w:t>
      </w:r>
      <w:r w:rsidRPr="009D1890">
        <w:rPr>
          <w:rFonts w:eastAsia="Arial Unicode MS"/>
          <w:b/>
          <w:bCs/>
          <w:sz w:val="28"/>
          <w:szCs w:val="28"/>
        </w:rPr>
        <w:t>ям</w:t>
      </w:r>
      <w:r w:rsidR="002F63B1" w:rsidRPr="009D1890">
        <w:rPr>
          <w:rFonts w:eastAsia="Arial Unicode MS"/>
          <w:b/>
          <w:bCs/>
          <w:sz w:val="28"/>
          <w:szCs w:val="28"/>
        </w:rPr>
        <w:t xml:space="preserve"> Профсоюза:</w:t>
      </w:r>
    </w:p>
    <w:p w14:paraId="7C095875" w14:textId="49004ED2" w:rsidR="00EC3D64" w:rsidRDefault="00A708C3" w:rsidP="00A708C3">
      <w:pPr>
        <w:ind w:firstLine="426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3D64">
        <w:rPr>
          <w:sz w:val="28"/>
          <w:szCs w:val="28"/>
        </w:rPr>
        <w:t xml:space="preserve">- </w:t>
      </w:r>
      <w:r w:rsidR="000522DE">
        <w:rPr>
          <w:sz w:val="28"/>
          <w:szCs w:val="28"/>
        </w:rPr>
        <w:t xml:space="preserve">  </w:t>
      </w:r>
      <w:r w:rsidR="00EC3D64">
        <w:rPr>
          <w:sz w:val="28"/>
          <w:szCs w:val="28"/>
        </w:rPr>
        <w:t xml:space="preserve">включать в планы работы </w:t>
      </w:r>
      <w:r w:rsidR="000522DE">
        <w:rPr>
          <w:sz w:val="28"/>
          <w:szCs w:val="28"/>
        </w:rPr>
        <w:t xml:space="preserve">участие в </w:t>
      </w:r>
      <w:r w:rsidR="00EC3D64">
        <w:rPr>
          <w:sz w:val="28"/>
          <w:szCs w:val="28"/>
        </w:rPr>
        <w:t>основны</w:t>
      </w:r>
      <w:r w:rsidR="000522DE">
        <w:rPr>
          <w:sz w:val="28"/>
          <w:szCs w:val="28"/>
        </w:rPr>
        <w:t>х</w:t>
      </w:r>
      <w:r w:rsidR="00EC3D64">
        <w:rPr>
          <w:sz w:val="28"/>
          <w:szCs w:val="28"/>
        </w:rPr>
        <w:t xml:space="preserve"> </w:t>
      </w:r>
      <w:r w:rsidR="000522DE">
        <w:rPr>
          <w:sz w:val="28"/>
          <w:szCs w:val="28"/>
        </w:rPr>
        <w:t xml:space="preserve">мероприятиях областных </w:t>
      </w:r>
      <w:r w:rsidR="00EC3D64">
        <w:rPr>
          <w:sz w:val="28"/>
          <w:szCs w:val="28"/>
        </w:rPr>
        <w:t>программ</w:t>
      </w:r>
      <w:r w:rsidR="000522DE">
        <w:rPr>
          <w:sz w:val="28"/>
          <w:szCs w:val="28"/>
        </w:rPr>
        <w:t xml:space="preserve"> и проектов</w:t>
      </w:r>
      <w:r w:rsidR="00EC3D64">
        <w:rPr>
          <w:sz w:val="28"/>
          <w:szCs w:val="28"/>
        </w:rPr>
        <w:t>, вовлекать в них как можно большее число членов Профсоюза</w:t>
      </w:r>
      <w:r>
        <w:rPr>
          <w:sz w:val="28"/>
          <w:szCs w:val="28"/>
        </w:rPr>
        <w:t>,</w:t>
      </w:r>
      <w:r w:rsidRPr="003502BE">
        <w:rPr>
          <w:rFonts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данную работу для </w:t>
      </w:r>
      <w:r w:rsidR="008E1ED7">
        <w:rPr>
          <w:rFonts w:eastAsia="Arial Unicode MS"/>
          <w:sz w:val="28"/>
          <w:szCs w:val="28"/>
        </w:rPr>
        <w:t>повышения мотивации профсоюзного членства и организационного укрепления профсоюзных организаций;</w:t>
      </w:r>
    </w:p>
    <w:p w14:paraId="73F3AFE9" w14:textId="77777777" w:rsidR="00865BF2" w:rsidRPr="003502BE" w:rsidRDefault="00865BF2" w:rsidP="00865BF2">
      <w:pPr>
        <w:ind w:firstLine="708"/>
        <w:jc w:val="both"/>
        <w:rPr>
          <w:rFonts w:cs="Times New Roman"/>
          <w:sz w:val="28"/>
          <w:szCs w:val="28"/>
        </w:rPr>
      </w:pPr>
      <w:r w:rsidRPr="003502BE">
        <w:rPr>
          <w:rFonts w:cs="Times New Roman"/>
          <w:sz w:val="28"/>
          <w:szCs w:val="28"/>
        </w:rPr>
        <w:t xml:space="preserve">- </w:t>
      </w:r>
      <w:r w:rsidRPr="003502BE">
        <w:rPr>
          <w:rFonts w:cs="Times New Roman"/>
          <w:bCs/>
          <w:sz w:val="28"/>
          <w:szCs w:val="28"/>
        </w:rPr>
        <w:t>повышать</w:t>
      </w:r>
      <w:r w:rsidRPr="003502BE">
        <w:rPr>
          <w:rFonts w:cs="Times New Roman"/>
          <w:sz w:val="28"/>
          <w:szCs w:val="28"/>
        </w:rPr>
        <w:t xml:space="preserve"> вовлеченность членов Профсоюза в дела организации и достижение стратегических целей, добиваться обеспечения единства и общности всех членов организации, предоставляющей</w:t>
      </w:r>
      <w:r>
        <w:rPr>
          <w:rFonts w:cs="Times New Roman"/>
          <w:sz w:val="28"/>
          <w:szCs w:val="28"/>
        </w:rPr>
        <w:t xml:space="preserve"> им</w:t>
      </w:r>
      <w:r w:rsidRPr="003502BE">
        <w:rPr>
          <w:rFonts w:cs="Times New Roman"/>
          <w:sz w:val="28"/>
          <w:szCs w:val="28"/>
        </w:rPr>
        <w:t xml:space="preserve"> равные возможности непосредственного участия </w:t>
      </w:r>
      <w:r>
        <w:rPr>
          <w:rFonts w:cs="Times New Roman"/>
          <w:sz w:val="28"/>
          <w:szCs w:val="28"/>
        </w:rPr>
        <w:t>в деятельности и самореализации</w:t>
      </w:r>
      <w:r w:rsidRPr="003502BE">
        <w:rPr>
          <w:rFonts w:cs="Times New Roman"/>
          <w:sz w:val="28"/>
          <w:szCs w:val="28"/>
        </w:rPr>
        <w:t>;</w:t>
      </w:r>
    </w:p>
    <w:p w14:paraId="0427C871" w14:textId="24DCA30C" w:rsidR="00A708C3" w:rsidRPr="002E60BD" w:rsidRDefault="000522DE" w:rsidP="002E60BD">
      <w:pPr>
        <w:ind w:firstLine="708"/>
        <w:jc w:val="both"/>
        <w:rPr>
          <w:rFonts w:cs="Times New Roman"/>
          <w:sz w:val="28"/>
          <w:szCs w:val="28"/>
        </w:rPr>
      </w:pPr>
      <w:r w:rsidRPr="003502BE">
        <w:rPr>
          <w:rFonts w:cs="Times New Roman"/>
          <w:sz w:val="28"/>
          <w:szCs w:val="28"/>
        </w:rPr>
        <w:t>-</w:t>
      </w:r>
      <w:r w:rsidR="000E2A31">
        <w:rPr>
          <w:rFonts w:cs="Times New Roman"/>
          <w:sz w:val="28"/>
          <w:szCs w:val="28"/>
        </w:rPr>
        <w:t xml:space="preserve"> </w:t>
      </w:r>
      <w:r w:rsidRPr="003502BE">
        <w:rPr>
          <w:rFonts w:cs="Times New Roman"/>
          <w:sz w:val="28"/>
          <w:szCs w:val="28"/>
        </w:rPr>
        <w:t xml:space="preserve">повышать авторитет </w:t>
      </w:r>
      <w:r>
        <w:rPr>
          <w:rFonts w:cs="Times New Roman"/>
          <w:sz w:val="28"/>
          <w:szCs w:val="28"/>
        </w:rPr>
        <w:t xml:space="preserve">профсоюзных организаций, </w:t>
      </w:r>
      <w:r w:rsidRPr="003502BE">
        <w:rPr>
          <w:rFonts w:cs="Times New Roman"/>
          <w:sz w:val="28"/>
          <w:szCs w:val="28"/>
        </w:rPr>
        <w:t xml:space="preserve">способствовать развитию позитивного имиджа Профсоюза у социальных партнеров и общественности, членов Профсоюза за счет повышения эффективности диалога с органами власти, участия в государственно-общественном управлении </w:t>
      </w:r>
      <w:r>
        <w:rPr>
          <w:rFonts w:cs="Times New Roman"/>
          <w:sz w:val="28"/>
          <w:szCs w:val="28"/>
        </w:rPr>
        <w:t>образовательными организациями</w:t>
      </w:r>
      <w:r w:rsidRPr="003502BE">
        <w:rPr>
          <w:rFonts w:cs="Times New Roman"/>
          <w:sz w:val="28"/>
          <w:szCs w:val="28"/>
        </w:rPr>
        <w:t>, коллективно-договорного регулирования трудовых отношений</w:t>
      </w:r>
      <w:r>
        <w:rPr>
          <w:rFonts w:cs="Times New Roman"/>
          <w:sz w:val="28"/>
          <w:szCs w:val="28"/>
        </w:rPr>
        <w:t>, обеспечения</w:t>
      </w:r>
      <w:r w:rsidR="008E1ED7">
        <w:rPr>
          <w:rFonts w:cs="Times New Roman"/>
          <w:sz w:val="28"/>
          <w:szCs w:val="28"/>
        </w:rPr>
        <w:t xml:space="preserve"> поддержки социальных партнеров в реализации имеющихся и разработке новых проектов и программ</w:t>
      </w:r>
      <w:r w:rsidRPr="003502BE">
        <w:rPr>
          <w:rFonts w:cs="Times New Roman"/>
          <w:sz w:val="28"/>
          <w:szCs w:val="28"/>
        </w:rPr>
        <w:t>;</w:t>
      </w:r>
    </w:p>
    <w:p w14:paraId="4C6F00BF" w14:textId="6507F8B7" w:rsidR="005A53A3" w:rsidRDefault="007F38A6" w:rsidP="005A53A3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обеспечить ежегодную подготовку и размещение в свободном доступе п</w:t>
      </w:r>
      <w:r w:rsidR="00865BF2">
        <w:rPr>
          <w:rFonts w:cs="Times New Roman"/>
          <w:sz w:val="28"/>
          <w:szCs w:val="28"/>
        </w:rPr>
        <w:t>убличны</w:t>
      </w:r>
      <w:r>
        <w:rPr>
          <w:rFonts w:cs="Times New Roman"/>
          <w:sz w:val="28"/>
          <w:szCs w:val="28"/>
        </w:rPr>
        <w:t>х</w:t>
      </w:r>
      <w:r w:rsidR="00865BF2">
        <w:rPr>
          <w:rFonts w:cs="Times New Roman"/>
          <w:sz w:val="28"/>
          <w:szCs w:val="28"/>
        </w:rPr>
        <w:t xml:space="preserve"> отчет</w:t>
      </w:r>
      <w:r>
        <w:rPr>
          <w:rFonts w:cs="Times New Roman"/>
          <w:sz w:val="28"/>
          <w:szCs w:val="28"/>
        </w:rPr>
        <w:t xml:space="preserve">ов </w:t>
      </w:r>
      <w:r w:rsidR="002E60BD">
        <w:rPr>
          <w:rFonts w:cs="Times New Roman"/>
          <w:sz w:val="28"/>
          <w:szCs w:val="28"/>
        </w:rPr>
        <w:t>о работе выборных профсоюзных органов</w:t>
      </w:r>
      <w:r>
        <w:rPr>
          <w:rFonts w:cs="Times New Roman"/>
          <w:sz w:val="28"/>
          <w:szCs w:val="28"/>
        </w:rPr>
        <w:t>,</w:t>
      </w:r>
      <w:r w:rsidRPr="007F38A6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="002E60BD">
        <w:rPr>
          <w:rFonts w:cs="Times New Roman"/>
          <w:color w:val="171717"/>
          <w:sz w:val="28"/>
          <w:szCs w:val="28"/>
          <w:lang w:eastAsia="ru-RU"/>
        </w:rPr>
        <w:t xml:space="preserve">а также </w:t>
      </w:r>
      <w:r w:rsidRPr="003502BE">
        <w:rPr>
          <w:rFonts w:cs="Times New Roman"/>
          <w:color w:val="171717"/>
          <w:sz w:val="28"/>
          <w:szCs w:val="28"/>
          <w:lang w:eastAsia="ru-RU"/>
        </w:rPr>
        <w:t>оперативно</w:t>
      </w:r>
      <w:r w:rsidR="002E60BD">
        <w:rPr>
          <w:rFonts w:cs="Times New Roman"/>
          <w:color w:val="171717"/>
          <w:sz w:val="28"/>
          <w:szCs w:val="28"/>
          <w:lang w:eastAsia="ru-RU"/>
        </w:rPr>
        <w:t>е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 и актуально</w:t>
      </w:r>
      <w:r w:rsidR="002E60BD">
        <w:rPr>
          <w:rFonts w:cs="Times New Roman"/>
          <w:color w:val="171717"/>
          <w:sz w:val="28"/>
          <w:szCs w:val="28"/>
          <w:lang w:eastAsia="ru-RU"/>
        </w:rPr>
        <w:t>е</w:t>
      </w:r>
      <w:r w:rsidRPr="003502BE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="002E60BD">
        <w:rPr>
          <w:rFonts w:cs="Times New Roman"/>
          <w:color w:val="171717"/>
          <w:sz w:val="28"/>
          <w:szCs w:val="28"/>
          <w:lang w:eastAsia="ru-RU"/>
        </w:rPr>
        <w:t>наполнение сайтов, страничек, групп первичных и территориальных организаций;</w:t>
      </w:r>
    </w:p>
    <w:p w14:paraId="306B4EF1" w14:textId="107CFA97" w:rsidR="00865BF2" w:rsidRDefault="002E60BD" w:rsidP="005A53A3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 </w:t>
      </w:r>
      <w:r w:rsidR="000E2A31">
        <w:rPr>
          <w:rFonts w:cs="Times New Roman"/>
          <w:sz w:val="28"/>
          <w:szCs w:val="28"/>
        </w:rPr>
        <w:t>м</w:t>
      </w:r>
      <w:r w:rsidR="00865BF2">
        <w:rPr>
          <w:rFonts w:cs="Times New Roman"/>
          <w:sz w:val="28"/>
          <w:szCs w:val="28"/>
        </w:rPr>
        <w:t>олодеж</w:t>
      </w:r>
      <w:r w:rsidR="000E2A31">
        <w:rPr>
          <w:rFonts w:cs="Times New Roman"/>
          <w:sz w:val="28"/>
          <w:szCs w:val="28"/>
        </w:rPr>
        <w:t xml:space="preserve">ным советам и территориальным организациям вовлекать </w:t>
      </w:r>
      <w:r w:rsidR="00865BF2">
        <w:rPr>
          <w:rFonts w:cs="Times New Roman"/>
          <w:sz w:val="28"/>
          <w:szCs w:val="28"/>
        </w:rPr>
        <w:t>всех</w:t>
      </w:r>
      <w:r w:rsidR="000E2A31">
        <w:rPr>
          <w:rFonts w:cs="Times New Roman"/>
          <w:sz w:val="28"/>
          <w:szCs w:val="28"/>
        </w:rPr>
        <w:t xml:space="preserve"> молодых педагогов в возрасте до 35 лет в различные мероприятия Программы </w:t>
      </w:r>
      <w:r w:rsidR="000E2A31" w:rsidRPr="003502BE">
        <w:rPr>
          <w:sz w:val="28"/>
          <w:szCs w:val="28"/>
        </w:rPr>
        <w:t>«Вектор П» (Профсоюз. Поддержка. Профессионализм)</w:t>
      </w:r>
      <w:r w:rsidR="000E2A31">
        <w:rPr>
          <w:sz w:val="28"/>
          <w:szCs w:val="28"/>
        </w:rPr>
        <w:t>;</w:t>
      </w:r>
    </w:p>
    <w:p w14:paraId="4CA0FE69" w14:textId="22F5C987" w:rsidR="007F38A6" w:rsidRPr="003502BE" w:rsidRDefault="000E2A31" w:rsidP="009D189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о</w:t>
      </w:r>
      <w:r w:rsidR="007F38A6">
        <w:rPr>
          <w:rFonts w:cs="Times New Roman"/>
          <w:sz w:val="28"/>
          <w:szCs w:val="28"/>
        </w:rPr>
        <w:t xml:space="preserve">беспечивать участие </w:t>
      </w:r>
      <w:r>
        <w:rPr>
          <w:rFonts w:cs="Times New Roman"/>
          <w:sz w:val="28"/>
          <w:szCs w:val="28"/>
        </w:rPr>
        <w:t xml:space="preserve">различных категорий профсоюзного актива </w:t>
      </w:r>
      <w:r w:rsidR="007F38A6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обучающих мероприятиях обкома профсоюза</w:t>
      </w:r>
      <w:r w:rsidR="009D1890">
        <w:rPr>
          <w:rFonts w:cs="Times New Roman"/>
          <w:sz w:val="28"/>
          <w:szCs w:val="28"/>
        </w:rPr>
        <w:t xml:space="preserve"> с применением современных форм и методов обучения</w:t>
      </w:r>
      <w:r>
        <w:rPr>
          <w:rFonts w:cs="Times New Roman"/>
          <w:sz w:val="28"/>
          <w:szCs w:val="28"/>
        </w:rPr>
        <w:t xml:space="preserve">, а также активизировать работу Школ профсоюзного актива </w:t>
      </w:r>
      <w:r w:rsidR="009D1890">
        <w:rPr>
          <w:rFonts w:cs="Times New Roman"/>
          <w:sz w:val="28"/>
          <w:szCs w:val="28"/>
        </w:rPr>
        <w:t>территориальных и первичных организаций;</w:t>
      </w:r>
    </w:p>
    <w:p w14:paraId="65F64AD2" w14:textId="06CC5472" w:rsidR="005A53A3" w:rsidRPr="003502BE" w:rsidRDefault="003305ED" w:rsidP="008E1ED7">
      <w:pPr>
        <w:shd w:val="clear" w:color="auto" w:fill="FFFFFF"/>
        <w:ind w:firstLine="644"/>
        <w:jc w:val="both"/>
        <w:rPr>
          <w:rFonts w:cs="Times New Roman"/>
          <w:sz w:val="28"/>
          <w:szCs w:val="28"/>
        </w:rPr>
      </w:pPr>
      <w:r w:rsidRPr="003502BE">
        <w:rPr>
          <w:rFonts w:cs="Times New Roman"/>
          <w:sz w:val="28"/>
          <w:szCs w:val="28"/>
        </w:rPr>
        <w:t>- использовать возможности единой автоматизирован</w:t>
      </w:r>
      <w:r w:rsidRPr="003502BE">
        <w:rPr>
          <w:rFonts w:cs="Times New Roman"/>
          <w:sz w:val="28"/>
          <w:szCs w:val="28"/>
        </w:rPr>
        <w:softHyphen/>
        <w:t>ной системы учёта членов Профсоюза</w:t>
      </w:r>
      <w:r w:rsidR="008E1ED7">
        <w:rPr>
          <w:rFonts w:cs="Times New Roman"/>
          <w:sz w:val="28"/>
          <w:szCs w:val="28"/>
        </w:rPr>
        <w:t xml:space="preserve">, </w:t>
      </w:r>
      <w:r w:rsidRPr="003502BE">
        <w:rPr>
          <w:rFonts w:cs="Times New Roman"/>
          <w:sz w:val="28"/>
          <w:szCs w:val="28"/>
        </w:rPr>
        <w:t>электронного профсоюзного билета</w:t>
      </w:r>
      <w:r w:rsidR="008E1ED7">
        <w:rPr>
          <w:rFonts w:cs="Times New Roman"/>
          <w:sz w:val="28"/>
          <w:szCs w:val="28"/>
        </w:rPr>
        <w:t>, а также</w:t>
      </w:r>
      <w:r w:rsidR="008E1ED7" w:rsidRPr="008E1ED7">
        <w:rPr>
          <w:rFonts w:cs="Times New Roman"/>
          <w:sz w:val="28"/>
          <w:szCs w:val="28"/>
        </w:rPr>
        <w:t xml:space="preserve"> </w:t>
      </w:r>
      <w:r w:rsidR="008E1ED7" w:rsidRPr="003502BE">
        <w:rPr>
          <w:rFonts w:cs="Times New Roman"/>
          <w:sz w:val="28"/>
          <w:szCs w:val="28"/>
        </w:rPr>
        <w:t xml:space="preserve">программы Профсоюза </w:t>
      </w:r>
      <w:r w:rsidR="008E1ED7" w:rsidRPr="003502BE">
        <w:rPr>
          <w:rFonts w:cs="Times New Roman"/>
          <w:sz w:val="28"/>
          <w:szCs w:val="28"/>
          <w:lang w:val="en-US"/>
        </w:rPr>
        <w:t>PROFKARDS</w:t>
      </w:r>
      <w:r w:rsidR="008E1ED7">
        <w:rPr>
          <w:rFonts w:cs="Times New Roman"/>
          <w:sz w:val="28"/>
          <w:szCs w:val="28"/>
        </w:rPr>
        <w:t xml:space="preserve"> </w:t>
      </w:r>
      <w:r w:rsidRPr="003502BE">
        <w:rPr>
          <w:rFonts w:cs="Times New Roman"/>
          <w:sz w:val="28"/>
          <w:szCs w:val="28"/>
        </w:rPr>
        <w:t>для обеспечения устойчивости, непрерывности и полноты учёта профсоюзного членства, совершенствования качества профсоюзной статистики и создания условий для дополнительной экономической поддержки работников</w:t>
      </w:r>
      <w:r w:rsidRPr="003502BE">
        <w:rPr>
          <w:sz w:val="28"/>
          <w:szCs w:val="28"/>
        </w:rPr>
        <w:t>.</w:t>
      </w:r>
      <w:r w:rsidR="00AC3012" w:rsidRPr="003502BE">
        <w:rPr>
          <w:color w:val="171717"/>
          <w:sz w:val="28"/>
          <w:szCs w:val="28"/>
        </w:rPr>
        <w:tab/>
      </w:r>
      <w:r w:rsidR="005A53A3" w:rsidRPr="003502BE">
        <w:rPr>
          <w:rFonts w:eastAsia="Calibri" w:cs="Times New Roman"/>
          <w:sz w:val="28"/>
          <w:szCs w:val="28"/>
        </w:rPr>
        <w:t xml:space="preserve"> </w:t>
      </w:r>
    </w:p>
    <w:p w14:paraId="7C5CEA5E" w14:textId="3B7C0402" w:rsidR="0015363A" w:rsidRDefault="0048476E" w:rsidP="00B762CA">
      <w:pPr>
        <w:ind w:firstLine="490"/>
        <w:jc w:val="both"/>
        <w:rPr>
          <w:sz w:val="28"/>
          <w:szCs w:val="28"/>
        </w:rPr>
      </w:pPr>
      <w:r w:rsidRPr="003502BE">
        <w:rPr>
          <w:rFonts w:cs="Times New Roman"/>
          <w:sz w:val="28"/>
          <w:szCs w:val="28"/>
        </w:rPr>
        <w:t>3.</w:t>
      </w:r>
      <w:r w:rsidR="003305ED" w:rsidRPr="003502BE">
        <w:rPr>
          <w:rFonts w:cs="Times New Roman"/>
          <w:sz w:val="28"/>
          <w:szCs w:val="28"/>
        </w:rPr>
        <w:t xml:space="preserve"> </w:t>
      </w:r>
      <w:proofErr w:type="gramStart"/>
      <w:r w:rsidRPr="003502BE">
        <w:rPr>
          <w:rFonts w:cs="Times New Roman"/>
          <w:sz w:val="28"/>
          <w:szCs w:val="28"/>
        </w:rPr>
        <w:t>Контроль за</w:t>
      </w:r>
      <w:proofErr w:type="gramEnd"/>
      <w:r w:rsidRPr="003502BE">
        <w:rPr>
          <w:rFonts w:cs="Times New Roman"/>
          <w:sz w:val="28"/>
          <w:szCs w:val="28"/>
        </w:rPr>
        <w:t xml:space="preserve"> выполнением данного постановления возложить на з</w:t>
      </w:r>
      <w:r w:rsidR="003305ED" w:rsidRPr="003502BE">
        <w:rPr>
          <w:rFonts w:cs="Times New Roman"/>
          <w:sz w:val="28"/>
          <w:szCs w:val="28"/>
        </w:rPr>
        <w:t xml:space="preserve">ам. председателя </w:t>
      </w:r>
      <w:r w:rsidRPr="003502BE">
        <w:rPr>
          <w:rFonts w:cs="Times New Roman"/>
          <w:sz w:val="28"/>
          <w:szCs w:val="28"/>
        </w:rPr>
        <w:t xml:space="preserve">областной организации </w:t>
      </w:r>
      <w:r w:rsidR="003305ED" w:rsidRPr="003502BE">
        <w:rPr>
          <w:rFonts w:cs="Times New Roman"/>
          <w:sz w:val="28"/>
          <w:szCs w:val="28"/>
        </w:rPr>
        <w:t>Металиченко С.С</w:t>
      </w:r>
      <w:r w:rsidR="00B762CA">
        <w:rPr>
          <w:rFonts w:cs="Times New Roman"/>
          <w:sz w:val="28"/>
          <w:szCs w:val="28"/>
        </w:rPr>
        <w:t>.</w:t>
      </w:r>
      <w:r w:rsidR="006D6270" w:rsidRPr="003502BE">
        <w:rPr>
          <w:sz w:val="28"/>
          <w:szCs w:val="28"/>
        </w:rPr>
        <w:t xml:space="preserve"> </w:t>
      </w:r>
    </w:p>
    <w:p w14:paraId="0C94D964" w14:textId="77777777" w:rsidR="00D05565" w:rsidRPr="003502BE" w:rsidRDefault="00D05565" w:rsidP="00B762CA">
      <w:pPr>
        <w:ind w:firstLine="490"/>
        <w:jc w:val="both"/>
        <w:rPr>
          <w:sz w:val="28"/>
          <w:szCs w:val="28"/>
        </w:rPr>
      </w:pPr>
      <w:bookmarkStart w:id="6" w:name="_GoBack"/>
      <w:bookmarkEnd w:id="6"/>
    </w:p>
    <w:p w14:paraId="6FB42AC8" w14:textId="7FC9FD6E" w:rsidR="00D05565" w:rsidRPr="00D05565" w:rsidRDefault="00D05565" w:rsidP="00D05565">
      <w:pPr>
        <w:rPr>
          <w:rFonts w:cs="Times New Roman"/>
          <w:sz w:val="28"/>
          <w:szCs w:val="28"/>
        </w:rPr>
      </w:pPr>
      <w:r w:rsidRPr="00D05565">
        <w:rPr>
          <w:rFonts w:ascii="Monotype Corsiva" w:hAnsi="Monotype Corsiv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7F62195" wp14:editId="030C5E93">
            <wp:simplePos x="0" y="0"/>
            <wp:positionH relativeFrom="column">
              <wp:posOffset>2674620</wp:posOffset>
            </wp:positionH>
            <wp:positionV relativeFrom="paragraph">
              <wp:posOffset>59690</wp:posOffset>
            </wp:positionV>
            <wp:extent cx="1172845" cy="48387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якина И.В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565">
        <w:rPr>
          <w:rFonts w:cs="Times New Roman"/>
          <w:sz w:val="28"/>
          <w:szCs w:val="28"/>
        </w:rPr>
        <w:t xml:space="preserve">Председатель </w:t>
      </w:r>
      <w:proofErr w:type="gramStart"/>
      <w:r w:rsidRPr="00D05565">
        <w:rPr>
          <w:rFonts w:cs="Times New Roman"/>
          <w:sz w:val="28"/>
          <w:szCs w:val="28"/>
        </w:rPr>
        <w:t>Курской</w:t>
      </w:r>
      <w:proofErr w:type="gramEnd"/>
      <w:r w:rsidRPr="00D05565">
        <w:rPr>
          <w:rFonts w:cs="Times New Roman"/>
          <w:sz w:val="28"/>
          <w:szCs w:val="28"/>
        </w:rPr>
        <w:t xml:space="preserve"> областной</w:t>
      </w:r>
      <w:r w:rsidRPr="00D05565">
        <w:rPr>
          <w:rFonts w:cs="Times New Roman"/>
          <w:sz w:val="28"/>
          <w:szCs w:val="28"/>
        </w:rPr>
        <w:t xml:space="preserve"> </w:t>
      </w:r>
    </w:p>
    <w:p w14:paraId="34D1DB30" w14:textId="6DDA3037" w:rsidR="00D05565" w:rsidRPr="00D05565" w:rsidRDefault="00D05565" w:rsidP="00D05565">
      <w:pPr>
        <w:rPr>
          <w:rFonts w:cs="Times New Roman"/>
          <w:sz w:val="28"/>
          <w:szCs w:val="28"/>
        </w:rPr>
      </w:pPr>
      <w:r w:rsidRPr="00D05565">
        <w:rPr>
          <w:rFonts w:cs="Times New Roman"/>
          <w:sz w:val="28"/>
          <w:szCs w:val="28"/>
        </w:rPr>
        <w:t xml:space="preserve">организации Профсоюза             </w:t>
      </w:r>
      <w:r w:rsidRPr="00D05565">
        <w:rPr>
          <w:rFonts w:cs="Times New Roman"/>
          <w:sz w:val="28"/>
          <w:szCs w:val="28"/>
        </w:rPr>
        <w:tab/>
      </w:r>
      <w:r w:rsidRPr="00D05565">
        <w:rPr>
          <w:rFonts w:cs="Times New Roman"/>
          <w:sz w:val="28"/>
          <w:szCs w:val="28"/>
        </w:rPr>
        <w:tab/>
      </w:r>
      <w:r w:rsidRPr="00D05565">
        <w:rPr>
          <w:rFonts w:cs="Times New Roman"/>
          <w:sz w:val="28"/>
          <w:szCs w:val="28"/>
        </w:rPr>
        <w:tab/>
      </w:r>
      <w:r w:rsidRPr="00D05565">
        <w:rPr>
          <w:rFonts w:cs="Times New Roman"/>
          <w:sz w:val="28"/>
          <w:szCs w:val="28"/>
        </w:rPr>
        <w:tab/>
        <w:t xml:space="preserve">     И.В. Корякина</w:t>
      </w:r>
    </w:p>
    <w:p w14:paraId="1398027A" w14:textId="23C60C13" w:rsidR="0015363A" w:rsidRPr="009D1890" w:rsidRDefault="0015363A" w:rsidP="009D1890">
      <w:pPr>
        <w:tabs>
          <w:tab w:val="left" w:pos="690"/>
        </w:tabs>
        <w:ind w:firstLine="705"/>
        <w:jc w:val="both"/>
        <w:rPr>
          <w:sz w:val="28"/>
          <w:szCs w:val="28"/>
        </w:rPr>
      </w:pPr>
    </w:p>
    <w:sectPr w:rsidR="0015363A" w:rsidRPr="009D1890" w:rsidSect="00034ACA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66B10" w14:textId="77777777" w:rsidR="007E1C31" w:rsidRDefault="007E1C31">
      <w:r>
        <w:separator/>
      </w:r>
    </w:p>
  </w:endnote>
  <w:endnote w:type="continuationSeparator" w:id="0">
    <w:p w14:paraId="3E5E6515" w14:textId="77777777" w:rsidR="007E1C31" w:rsidRDefault="007E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08265" w14:textId="77777777" w:rsidR="007E1C31" w:rsidRDefault="007E1C31">
      <w:r>
        <w:separator/>
      </w:r>
    </w:p>
  </w:footnote>
  <w:footnote w:type="continuationSeparator" w:id="0">
    <w:p w14:paraId="5245A7A3" w14:textId="77777777" w:rsidR="007E1C31" w:rsidRDefault="007E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78138" w14:textId="77777777"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29A697E" wp14:editId="78CDC93B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DE110" w14:textId="77777777" w:rsidR="00EA1214" w:rsidRDefault="00EA1214">
                          <w:pPr>
                            <w:pStyle w:val="af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9A697E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" filled="f" stroked="f">
              <v:textbox style="mso-fit-shape-to-text:t" inset="0,0,0,0">
                <w:txbxContent>
                  <w:p w14:paraId="09ADE110" w14:textId="77777777" w:rsidR="00EA1214" w:rsidRDefault="00EA1214">
                    <w:pPr>
                      <w:pStyle w:val="af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9A62CE"/>
    <w:multiLevelType w:val="hybridMultilevel"/>
    <w:tmpl w:val="13C8537C"/>
    <w:lvl w:ilvl="0" w:tplc="D514E1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5810"/>
    <w:rsid w:val="000169F7"/>
    <w:rsid w:val="00027F9E"/>
    <w:rsid w:val="00034ACA"/>
    <w:rsid w:val="000522DE"/>
    <w:rsid w:val="00066552"/>
    <w:rsid w:val="000703CC"/>
    <w:rsid w:val="000A167E"/>
    <w:rsid w:val="000B2E7C"/>
    <w:rsid w:val="000B5DA2"/>
    <w:rsid w:val="000C7939"/>
    <w:rsid w:val="000D6738"/>
    <w:rsid w:val="000E05EC"/>
    <w:rsid w:val="000E2A31"/>
    <w:rsid w:val="000E60C8"/>
    <w:rsid w:val="000E710A"/>
    <w:rsid w:val="000F29F4"/>
    <w:rsid w:val="0010110D"/>
    <w:rsid w:val="001332F2"/>
    <w:rsid w:val="001402DB"/>
    <w:rsid w:val="0015363A"/>
    <w:rsid w:val="001665C1"/>
    <w:rsid w:val="00190112"/>
    <w:rsid w:val="001905A4"/>
    <w:rsid w:val="00195C62"/>
    <w:rsid w:val="001A59BD"/>
    <w:rsid w:val="001B5D7D"/>
    <w:rsid w:val="001B7B90"/>
    <w:rsid w:val="001C2F2C"/>
    <w:rsid w:val="001C5155"/>
    <w:rsid w:val="001C7BAC"/>
    <w:rsid w:val="001D5791"/>
    <w:rsid w:val="001E01FE"/>
    <w:rsid w:val="001E3D35"/>
    <w:rsid w:val="001E49CF"/>
    <w:rsid w:val="00211F15"/>
    <w:rsid w:val="00221A2D"/>
    <w:rsid w:val="00221D30"/>
    <w:rsid w:val="00223976"/>
    <w:rsid w:val="00225400"/>
    <w:rsid w:val="00230726"/>
    <w:rsid w:val="002438F7"/>
    <w:rsid w:val="002526AB"/>
    <w:rsid w:val="00265380"/>
    <w:rsid w:val="00274281"/>
    <w:rsid w:val="002A0728"/>
    <w:rsid w:val="002B3271"/>
    <w:rsid w:val="002B54D9"/>
    <w:rsid w:val="002B60FE"/>
    <w:rsid w:val="002D173E"/>
    <w:rsid w:val="002D423E"/>
    <w:rsid w:val="002D4BDD"/>
    <w:rsid w:val="002D77A1"/>
    <w:rsid w:val="002E2103"/>
    <w:rsid w:val="002E3A45"/>
    <w:rsid w:val="002E60BD"/>
    <w:rsid w:val="002F4431"/>
    <w:rsid w:val="002F4605"/>
    <w:rsid w:val="002F580B"/>
    <w:rsid w:val="002F63B1"/>
    <w:rsid w:val="003011A7"/>
    <w:rsid w:val="003142E8"/>
    <w:rsid w:val="0031451E"/>
    <w:rsid w:val="003171D2"/>
    <w:rsid w:val="003305ED"/>
    <w:rsid w:val="00343337"/>
    <w:rsid w:val="003462C4"/>
    <w:rsid w:val="003502BE"/>
    <w:rsid w:val="00366FD3"/>
    <w:rsid w:val="003679C0"/>
    <w:rsid w:val="003766C8"/>
    <w:rsid w:val="00382B37"/>
    <w:rsid w:val="003B69F8"/>
    <w:rsid w:val="003D0E0C"/>
    <w:rsid w:val="003E26B0"/>
    <w:rsid w:val="003F7DAF"/>
    <w:rsid w:val="00410D5E"/>
    <w:rsid w:val="0041148E"/>
    <w:rsid w:val="00435755"/>
    <w:rsid w:val="00435B08"/>
    <w:rsid w:val="004375BA"/>
    <w:rsid w:val="004375E9"/>
    <w:rsid w:val="004410CA"/>
    <w:rsid w:val="00454467"/>
    <w:rsid w:val="004565D6"/>
    <w:rsid w:val="004656F5"/>
    <w:rsid w:val="00471A3A"/>
    <w:rsid w:val="00471EFD"/>
    <w:rsid w:val="0048476E"/>
    <w:rsid w:val="004A2BA6"/>
    <w:rsid w:val="004B0719"/>
    <w:rsid w:val="004B1D6F"/>
    <w:rsid w:val="004B6915"/>
    <w:rsid w:val="004D2EC6"/>
    <w:rsid w:val="004E3364"/>
    <w:rsid w:val="00503A95"/>
    <w:rsid w:val="00504EE9"/>
    <w:rsid w:val="00520805"/>
    <w:rsid w:val="005223F4"/>
    <w:rsid w:val="00525B4A"/>
    <w:rsid w:val="005307D6"/>
    <w:rsid w:val="00533882"/>
    <w:rsid w:val="005469D3"/>
    <w:rsid w:val="005539A3"/>
    <w:rsid w:val="00554C86"/>
    <w:rsid w:val="00562E0A"/>
    <w:rsid w:val="005806B8"/>
    <w:rsid w:val="00582710"/>
    <w:rsid w:val="005A3468"/>
    <w:rsid w:val="005A3808"/>
    <w:rsid w:val="005A53A3"/>
    <w:rsid w:val="005B2BDA"/>
    <w:rsid w:val="005B74F8"/>
    <w:rsid w:val="005C182C"/>
    <w:rsid w:val="005E1874"/>
    <w:rsid w:val="005E1B3B"/>
    <w:rsid w:val="005E711A"/>
    <w:rsid w:val="005E7312"/>
    <w:rsid w:val="005F1305"/>
    <w:rsid w:val="006208AD"/>
    <w:rsid w:val="0062118D"/>
    <w:rsid w:val="006276BA"/>
    <w:rsid w:val="0065314C"/>
    <w:rsid w:val="0065597D"/>
    <w:rsid w:val="006734FD"/>
    <w:rsid w:val="00676B06"/>
    <w:rsid w:val="006905E3"/>
    <w:rsid w:val="006909EF"/>
    <w:rsid w:val="00693B73"/>
    <w:rsid w:val="006B684B"/>
    <w:rsid w:val="006B70C5"/>
    <w:rsid w:val="006D0BA8"/>
    <w:rsid w:val="006D6270"/>
    <w:rsid w:val="006E1B40"/>
    <w:rsid w:val="006E6DB6"/>
    <w:rsid w:val="006F0F38"/>
    <w:rsid w:val="00703636"/>
    <w:rsid w:val="00705468"/>
    <w:rsid w:val="00705C8C"/>
    <w:rsid w:val="007133EB"/>
    <w:rsid w:val="00714358"/>
    <w:rsid w:val="0073646E"/>
    <w:rsid w:val="00737767"/>
    <w:rsid w:val="0074006E"/>
    <w:rsid w:val="007417E4"/>
    <w:rsid w:val="00742301"/>
    <w:rsid w:val="007555C7"/>
    <w:rsid w:val="00756892"/>
    <w:rsid w:val="0076121B"/>
    <w:rsid w:val="007617F9"/>
    <w:rsid w:val="0078020F"/>
    <w:rsid w:val="00790B8B"/>
    <w:rsid w:val="007A3EF8"/>
    <w:rsid w:val="007A4CB2"/>
    <w:rsid w:val="007C0CEF"/>
    <w:rsid w:val="007D1F30"/>
    <w:rsid w:val="007E1C31"/>
    <w:rsid w:val="007F38A6"/>
    <w:rsid w:val="007F586A"/>
    <w:rsid w:val="0080008B"/>
    <w:rsid w:val="00801FE8"/>
    <w:rsid w:val="0081061C"/>
    <w:rsid w:val="00811229"/>
    <w:rsid w:val="00816CD8"/>
    <w:rsid w:val="00820ABB"/>
    <w:rsid w:val="00832F0C"/>
    <w:rsid w:val="00852FEF"/>
    <w:rsid w:val="00863B68"/>
    <w:rsid w:val="00865BF2"/>
    <w:rsid w:val="00872224"/>
    <w:rsid w:val="0089258F"/>
    <w:rsid w:val="00892D07"/>
    <w:rsid w:val="008934EA"/>
    <w:rsid w:val="008A01AB"/>
    <w:rsid w:val="008A1D15"/>
    <w:rsid w:val="008A20D6"/>
    <w:rsid w:val="008A3A57"/>
    <w:rsid w:val="008B014C"/>
    <w:rsid w:val="008B30D3"/>
    <w:rsid w:val="008C405D"/>
    <w:rsid w:val="008D37C4"/>
    <w:rsid w:val="008E1ED7"/>
    <w:rsid w:val="00901AEE"/>
    <w:rsid w:val="00906BBD"/>
    <w:rsid w:val="00932C7A"/>
    <w:rsid w:val="00932DDE"/>
    <w:rsid w:val="00950463"/>
    <w:rsid w:val="00952A44"/>
    <w:rsid w:val="00966B09"/>
    <w:rsid w:val="0097021C"/>
    <w:rsid w:val="009708E2"/>
    <w:rsid w:val="009750A6"/>
    <w:rsid w:val="00975C28"/>
    <w:rsid w:val="00981BC6"/>
    <w:rsid w:val="009919B1"/>
    <w:rsid w:val="00991ADA"/>
    <w:rsid w:val="009A091F"/>
    <w:rsid w:val="009A5774"/>
    <w:rsid w:val="009A631A"/>
    <w:rsid w:val="009B06C5"/>
    <w:rsid w:val="009B162F"/>
    <w:rsid w:val="009B3748"/>
    <w:rsid w:val="009C012C"/>
    <w:rsid w:val="009C20CC"/>
    <w:rsid w:val="009D1890"/>
    <w:rsid w:val="009E6D51"/>
    <w:rsid w:val="009F28FC"/>
    <w:rsid w:val="009F7C09"/>
    <w:rsid w:val="00A10348"/>
    <w:rsid w:val="00A222F8"/>
    <w:rsid w:val="00A27989"/>
    <w:rsid w:val="00A509AB"/>
    <w:rsid w:val="00A53A01"/>
    <w:rsid w:val="00A65C92"/>
    <w:rsid w:val="00A65DF2"/>
    <w:rsid w:val="00A67037"/>
    <w:rsid w:val="00A708C3"/>
    <w:rsid w:val="00A70C7E"/>
    <w:rsid w:val="00A70C9C"/>
    <w:rsid w:val="00A74108"/>
    <w:rsid w:val="00AA6240"/>
    <w:rsid w:val="00AA7AF2"/>
    <w:rsid w:val="00AB06B1"/>
    <w:rsid w:val="00AC3012"/>
    <w:rsid w:val="00AC3E4A"/>
    <w:rsid w:val="00AF16D9"/>
    <w:rsid w:val="00AF2AEB"/>
    <w:rsid w:val="00AF6C96"/>
    <w:rsid w:val="00B030CC"/>
    <w:rsid w:val="00B0661A"/>
    <w:rsid w:val="00B248F2"/>
    <w:rsid w:val="00B24F2D"/>
    <w:rsid w:val="00B36A8F"/>
    <w:rsid w:val="00B402F8"/>
    <w:rsid w:val="00B41651"/>
    <w:rsid w:val="00B51CE8"/>
    <w:rsid w:val="00B52ADD"/>
    <w:rsid w:val="00B53339"/>
    <w:rsid w:val="00B602F7"/>
    <w:rsid w:val="00B70175"/>
    <w:rsid w:val="00B762CA"/>
    <w:rsid w:val="00B84E5B"/>
    <w:rsid w:val="00BB239A"/>
    <w:rsid w:val="00BC21E1"/>
    <w:rsid w:val="00BC29C3"/>
    <w:rsid w:val="00BC30D9"/>
    <w:rsid w:val="00BD0147"/>
    <w:rsid w:val="00BD2FDF"/>
    <w:rsid w:val="00BD7B5E"/>
    <w:rsid w:val="00BE197D"/>
    <w:rsid w:val="00BE51CE"/>
    <w:rsid w:val="00BF3786"/>
    <w:rsid w:val="00BF686E"/>
    <w:rsid w:val="00C04155"/>
    <w:rsid w:val="00C11375"/>
    <w:rsid w:val="00C1218A"/>
    <w:rsid w:val="00C1550A"/>
    <w:rsid w:val="00C1765E"/>
    <w:rsid w:val="00C23C1D"/>
    <w:rsid w:val="00C25FC5"/>
    <w:rsid w:val="00C40862"/>
    <w:rsid w:val="00C46D29"/>
    <w:rsid w:val="00C52E38"/>
    <w:rsid w:val="00C531AD"/>
    <w:rsid w:val="00C563AD"/>
    <w:rsid w:val="00C767DF"/>
    <w:rsid w:val="00C779F0"/>
    <w:rsid w:val="00C77AF4"/>
    <w:rsid w:val="00C85F29"/>
    <w:rsid w:val="00C94FF0"/>
    <w:rsid w:val="00CA1781"/>
    <w:rsid w:val="00CA2B7D"/>
    <w:rsid w:val="00CA5E83"/>
    <w:rsid w:val="00CA7721"/>
    <w:rsid w:val="00CB310F"/>
    <w:rsid w:val="00CB7061"/>
    <w:rsid w:val="00CB7D69"/>
    <w:rsid w:val="00CC212A"/>
    <w:rsid w:val="00CC4769"/>
    <w:rsid w:val="00CE0017"/>
    <w:rsid w:val="00CE2D2C"/>
    <w:rsid w:val="00CF0372"/>
    <w:rsid w:val="00D02233"/>
    <w:rsid w:val="00D02CC6"/>
    <w:rsid w:val="00D05565"/>
    <w:rsid w:val="00D07567"/>
    <w:rsid w:val="00D15157"/>
    <w:rsid w:val="00D20352"/>
    <w:rsid w:val="00D2144B"/>
    <w:rsid w:val="00D22343"/>
    <w:rsid w:val="00D31AA7"/>
    <w:rsid w:val="00D45684"/>
    <w:rsid w:val="00D6220C"/>
    <w:rsid w:val="00D70D38"/>
    <w:rsid w:val="00D74B0B"/>
    <w:rsid w:val="00D751F3"/>
    <w:rsid w:val="00D9203A"/>
    <w:rsid w:val="00D96099"/>
    <w:rsid w:val="00DA7BE3"/>
    <w:rsid w:val="00DC03B8"/>
    <w:rsid w:val="00DC410D"/>
    <w:rsid w:val="00DC697F"/>
    <w:rsid w:val="00DE66EF"/>
    <w:rsid w:val="00DF3578"/>
    <w:rsid w:val="00E01278"/>
    <w:rsid w:val="00E04476"/>
    <w:rsid w:val="00E12927"/>
    <w:rsid w:val="00E13C37"/>
    <w:rsid w:val="00E17A44"/>
    <w:rsid w:val="00E33214"/>
    <w:rsid w:val="00E33232"/>
    <w:rsid w:val="00E3448B"/>
    <w:rsid w:val="00E371F2"/>
    <w:rsid w:val="00E54E6A"/>
    <w:rsid w:val="00E6169C"/>
    <w:rsid w:val="00E7382B"/>
    <w:rsid w:val="00E81204"/>
    <w:rsid w:val="00E838FF"/>
    <w:rsid w:val="00E83C89"/>
    <w:rsid w:val="00E92B8D"/>
    <w:rsid w:val="00EA1214"/>
    <w:rsid w:val="00EA39A2"/>
    <w:rsid w:val="00EC3C6E"/>
    <w:rsid w:val="00EC3D64"/>
    <w:rsid w:val="00ED30DF"/>
    <w:rsid w:val="00EE3566"/>
    <w:rsid w:val="00EE5A9D"/>
    <w:rsid w:val="00EE6CE3"/>
    <w:rsid w:val="00EF0FA8"/>
    <w:rsid w:val="00EF555E"/>
    <w:rsid w:val="00EF5925"/>
    <w:rsid w:val="00F0284B"/>
    <w:rsid w:val="00F04C30"/>
    <w:rsid w:val="00F07698"/>
    <w:rsid w:val="00F1327B"/>
    <w:rsid w:val="00F21BE5"/>
    <w:rsid w:val="00F2215E"/>
    <w:rsid w:val="00F2375A"/>
    <w:rsid w:val="00F308AC"/>
    <w:rsid w:val="00F33329"/>
    <w:rsid w:val="00F42042"/>
    <w:rsid w:val="00F4233E"/>
    <w:rsid w:val="00F50DF6"/>
    <w:rsid w:val="00F67FF1"/>
    <w:rsid w:val="00F80738"/>
    <w:rsid w:val="00FA2412"/>
    <w:rsid w:val="00FA759E"/>
    <w:rsid w:val="00FB4C5C"/>
    <w:rsid w:val="00FC02A9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2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2">
    <w:name w:val="Hyperlink"/>
    <w:basedOn w:val="a0"/>
    <w:rsid w:val="005C182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6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7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8">
    <w:name w:val="Колонтитул_"/>
    <w:basedOn w:val="a0"/>
    <w:link w:val="af9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7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7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9">
    <w:name w:val="Колонтитул"/>
    <w:basedOn w:val="a"/>
    <w:link w:val="af8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7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rsid w:val="003305ED"/>
  </w:style>
  <w:style w:type="numbering" w:customStyle="1" w:styleId="26">
    <w:name w:val="Нет списка2"/>
    <w:next w:val="a2"/>
    <w:uiPriority w:val="99"/>
    <w:semiHidden/>
    <w:unhideWhenUsed/>
    <w:rsid w:val="00C52E38"/>
  </w:style>
  <w:style w:type="paragraph" w:customStyle="1" w:styleId="ConsPlusNormal">
    <w:name w:val="ConsPlusNormal"/>
    <w:rsid w:val="00892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2">
    <w:name w:val="Hyperlink"/>
    <w:basedOn w:val="a0"/>
    <w:rsid w:val="005C182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6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7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8">
    <w:name w:val="Колонтитул_"/>
    <w:basedOn w:val="a0"/>
    <w:link w:val="af9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7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7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9">
    <w:name w:val="Колонтитул"/>
    <w:basedOn w:val="a"/>
    <w:link w:val="af8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7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rsid w:val="003305ED"/>
  </w:style>
  <w:style w:type="numbering" w:customStyle="1" w:styleId="26">
    <w:name w:val="Нет списка2"/>
    <w:next w:val="a2"/>
    <w:uiPriority w:val="99"/>
    <w:semiHidden/>
    <w:unhideWhenUsed/>
    <w:rsid w:val="00C52E38"/>
  </w:style>
  <w:style w:type="paragraph" w:customStyle="1" w:styleId="ConsPlusNormal">
    <w:name w:val="ConsPlusNormal"/>
    <w:rsid w:val="00892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8C20-DAA6-4F4B-8CA9-52FF40A8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2</cp:revision>
  <dcterms:created xsi:type="dcterms:W3CDTF">2022-12-16T14:25:00Z</dcterms:created>
  <dcterms:modified xsi:type="dcterms:W3CDTF">2022-12-16T14:25:00Z</dcterms:modified>
</cp:coreProperties>
</file>