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AC" w:rsidRPr="00A038AC" w:rsidRDefault="00A038AC" w:rsidP="00A038AC">
      <w:pPr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A038AC">
        <w:rPr>
          <w:rFonts w:ascii="Times New Roman" w:hAnsi="Times New Roman" w:cs="Times New Roman"/>
          <w:sz w:val="20"/>
          <w:szCs w:val="20"/>
          <w:u w:val="single"/>
        </w:rPr>
        <w:t>Пре</w:t>
      </w:r>
      <w:r w:rsidR="00DA033B">
        <w:rPr>
          <w:rFonts w:ascii="Times New Roman" w:hAnsi="Times New Roman" w:cs="Times New Roman"/>
          <w:sz w:val="20"/>
          <w:szCs w:val="20"/>
          <w:u w:val="single"/>
        </w:rPr>
        <w:t xml:space="preserve">дставляется в </w:t>
      </w:r>
      <w:proofErr w:type="gramStart"/>
      <w:r w:rsidR="00DA033B">
        <w:rPr>
          <w:rFonts w:ascii="Times New Roman" w:hAnsi="Times New Roman" w:cs="Times New Roman"/>
          <w:sz w:val="20"/>
          <w:szCs w:val="20"/>
          <w:u w:val="single"/>
        </w:rPr>
        <w:t>ОК</w:t>
      </w:r>
      <w:proofErr w:type="gramEnd"/>
      <w:r w:rsidR="00DA033B">
        <w:rPr>
          <w:rFonts w:ascii="Times New Roman" w:hAnsi="Times New Roman" w:cs="Times New Roman"/>
          <w:sz w:val="20"/>
          <w:szCs w:val="20"/>
          <w:u w:val="single"/>
        </w:rPr>
        <w:t xml:space="preserve"> Профсоюза до 20 января </w:t>
      </w:r>
      <w:r w:rsidRPr="00A038AC">
        <w:rPr>
          <w:rFonts w:ascii="Times New Roman" w:hAnsi="Times New Roman" w:cs="Times New Roman"/>
          <w:sz w:val="20"/>
          <w:szCs w:val="20"/>
          <w:u w:val="single"/>
        </w:rPr>
        <w:t xml:space="preserve"> 201</w:t>
      </w:r>
      <w:r w:rsidR="00DA033B">
        <w:rPr>
          <w:rFonts w:ascii="Times New Roman" w:hAnsi="Times New Roman" w:cs="Times New Roman"/>
          <w:sz w:val="20"/>
          <w:szCs w:val="20"/>
          <w:u w:val="single"/>
        </w:rPr>
        <w:t>9</w:t>
      </w:r>
      <w:r w:rsidRPr="00A038AC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  <w:r w:rsidRPr="00A038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38AC">
        <w:rPr>
          <w:rFonts w:ascii="Times New Roman" w:hAnsi="Times New Roman" w:cs="Times New Roman"/>
          <w:sz w:val="20"/>
          <w:szCs w:val="20"/>
        </w:rPr>
        <w:tab/>
      </w:r>
      <w:r w:rsidRPr="00A038AC">
        <w:rPr>
          <w:rFonts w:ascii="Times New Roman" w:hAnsi="Times New Roman" w:cs="Times New Roman"/>
          <w:sz w:val="20"/>
          <w:szCs w:val="20"/>
        </w:rPr>
        <w:tab/>
      </w:r>
      <w:r w:rsidRPr="00A038AC">
        <w:rPr>
          <w:rFonts w:ascii="Times New Roman" w:hAnsi="Times New Roman" w:cs="Times New Roman"/>
          <w:sz w:val="20"/>
          <w:szCs w:val="20"/>
        </w:rPr>
        <w:tab/>
      </w:r>
      <w:r w:rsidRPr="00A038AC">
        <w:rPr>
          <w:rFonts w:ascii="Times New Roman" w:hAnsi="Times New Roman" w:cs="Times New Roman"/>
          <w:i/>
          <w:sz w:val="20"/>
          <w:szCs w:val="20"/>
        </w:rPr>
        <w:tab/>
      </w:r>
      <w:r w:rsidRPr="00A038AC">
        <w:rPr>
          <w:rFonts w:ascii="Times New Roman" w:hAnsi="Times New Roman" w:cs="Times New Roman"/>
          <w:i/>
          <w:sz w:val="20"/>
          <w:szCs w:val="20"/>
        </w:rPr>
        <w:tab/>
      </w:r>
      <w:r w:rsidRPr="00A038AC">
        <w:rPr>
          <w:rFonts w:ascii="Times New Roman" w:hAnsi="Times New Roman" w:cs="Times New Roman"/>
          <w:i/>
          <w:sz w:val="20"/>
          <w:szCs w:val="20"/>
        </w:rPr>
        <w:tab/>
      </w:r>
      <w:r w:rsidRPr="00A038AC">
        <w:rPr>
          <w:rFonts w:ascii="Times New Roman" w:hAnsi="Times New Roman" w:cs="Times New Roman"/>
          <w:i/>
          <w:sz w:val="20"/>
          <w:szCs w:val="20"/>
        </w:rPr>
        <w:tab/>
      </w:r>
      <w:r w:rsidRPr="00A038AC">
        <w:rPr>
          <w:rFonts w:ascii="Times New Roman" w:hAnsi="Times New Roman" w:cs="Times New Roman"/>
          <w:i/>
          <w:sz w:val="20"/>
          <w:szCs w:val="20"/>
        </w:rPr>
        <w:tab/>
      </w:r>
      <w:r w:rsidRPr="00A038AC">
        <w:rPr>
          <w:rFonts w:ascii="Times New Roman" w:hAnsi="Times New Roman" w:cs="Times New Roman"/>
          <w:i/>
          <w:sz w:val="20"/>
          <w:szCs w:val="20"/>
        </w:rPr>
        <w:tab/>
      </w:r>
      <w:r w:rsidRPr="00A038AC">
        <w:rPr>
          <w:rFonts w:ascii="Times New Roman" w:hAnsi="Times New Roman" w:cs="Times New Roman"/>
          <w:i/>
          <w:sz w:val="20"/>
          <w:szCs w:val="20"/>
        </w:rPr>
        <w:tab/>
      </w:r>
      <w:r w:rsidRPr="00A038AC">
        <w:rPr>
          <w:rFonts w:ascii="Times New Roman" w:hAnsi="Times New Roman" w:cs="Times New Roman"/>
          <w:i/>
          <w:sz w:val="20"/>
          <w:szCs w:val="20"/>
        </w:rPr>
        <w:tab/>
      </w:r>
      <w:r w:rsidRPr="00A038AC">
        <w:rPr>
          <w:rFonts w:ascii="Times New Roman" w:hAnsi="Times New Roman" w:cs="Times New Roman"/>
          <w:i/>
          <w:sz w:val="20"/>
          <w:szCs w:val="20"/>
          <w:u w:val="single"/>
        </w:rPr>
        <w:t>Форма КДКО</w:t>
      </w:r>
    </w:p>
    <w:p w:rsidR="00A038AC" w:rsidRPr="00A038AC" w:rsidRDefault="00A038AC" w:rsidP="00A038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8AC" w:rsidRPr="00A038AC" w:rsidRDefault="00A038AC" w:rsidP="00983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8AC">
        <w:rPr>
          <w:rFonts w:ascii="Times New Roman" w:hAnsi="Times New Roman" w:cs="Times New Roman"/>
          <w:b/>
          <w:sz w:val="24"/>
          <w:szCs w:val="24"/>
        </w:rPr>
        <w:t xml:space="preserve">Сведения об итогах коллективно-договорной кампании </w:t>
      </w:r>
    </w:p>
    <w:p w:rsidR="00A038AC" w:rsidRPr="00A038AC" w:rsidRDefault="00A038AC" w:rsidP="00983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8AC">
        <w:rPr>
          <w:rFonts w:ascii="Times New Roman" w:hAnsi="Times New Roman" w:cs="Times New Roman"/>
          <w:b/>
          <w:sz w:val="24"/>
          <w:szCs w:val="24"/>
        </w:rPr>
        <w:t xml:space="preserve">в Профсоюзе работников народного образования и науки РФ </w:t>
      </w:r>
    </w:p>
    <w:p w:rsidR="00A038AC" w:rsidRPr="00A038AC" w:rsidRDefault="00A038AC" w:rsidP="00983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8AC">
        <w:rPr>
          <w:rFonts w:ascii="Times New Roman" w:hAnsi="Times New Roman" w:cs="Times New Roman"/>
          <w:b/>
          <w:sz w:val="24"/>
          <w:szCs w:val="24"/>
        </w:rPr>
        <w:t>по состоянию на 31 декабря 201</w:t>
      </w:r>
      <w:r w:rsidR="00DA033B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Pr="00A038A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038AC" w:rsidRPr="00A038AC" w:rsidRDefault="00A038AC" w:rsidP="009831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38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38AC" w:rsidRPr="00A038AC" w:rsidRDefault="00A038AC" w:rsidP="00A038AC">
      <w:pPr>
        <w:rPr>
          <w:rFonts w:ascii="Times New Roman" w:hAnsi="Times New Roman" w:cs="Times New Roman"/>
          <w:b/>
          <w:sz w:val="20"/>
          <w:szCs w:val="20"/>
        </w:rPr>
      </w:pPr>
      <w:r w:rsidRPr="00A038AC">
        <w:rPr>
          <w:rFonts w:ascii="Times New Roman" w:hAnsi="Times New Roman" w:cs="Times New Roman"/>
          <w:b/>
          <w:sz w:val="20"/>
          <w:szCs w:val="20"/>
        </w:rPr>
        <w:t xml:space="preserve">Наименование </w:t>
      </w:r>
      <w:proofErr w:type="gramStart"/>
      <w:r w:rsidRPr="00A038AC">
        <w:rPr>
          <w:rFonts w:ascii="Times New Roman" w:hAnsi="Times New Roman" w:cs="Times New Roman"/>
          <w:b/>
          <w:sz w:val="20"/>
          <w:szCs w:val="20"/>
        </w:rPr>
        <w:t>территориальной</w:t>
      </w:r>
      <w:proofErr w:type="gramEnd"/>
      <w:r w:rsidRPr="00A038A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038AC" w:rsidRPr="00A038AC" w:rsidRDefault="00A038AC" w:rsidP="00A038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38AC">
        <w:rPr>
          <w:rFonts w:ascii="Times New Roman" w:hAnsi="Times New Roman" w:cs="Times New Roman"/>
          <w:b/>
          <w:sz w:val="20"/>
          <w:szCs w:val="20"/>
        </w:rPr>
        <w:t>организации</w:t>
      </w:r>
      <w:r w:rsidRPr="00A038AC">
        <w:rPr>
          <w:rFonts w:ascii="Times New Roman" w:hAnsi="Times New Roman" w:cs="Times New Roman"/>
          <w:b/>
          <w:sz w:val="20"/>
          <w:szCs w:val="20"/>
        </w:rPr>
        <w:tab/>
      </w:r>
      <w:r w:rsidRPr="00A038AC">
        <w:rPr>
          <w:rFonts w:ascii="Times New Roman" w:hAnsi="Times New Roman" w:cs="Times New Roman"/>
          <w:b/>
          <w:sz w:val="24"/>
          <w:szCs w:val="24"/>
        </w:rPr>
        <w:tab/>
      </w:r>
      <w:r w:rsidRPr="00A038AC">
        <w:rPr>
          <w:rFonts w:ascii="Times New Roman" w:hAnsi="Times New Roman" w:cs="Times New Roman"/>
          <w:sz w:val="24"/>
          <w:szCs w:val="24"/>
        </w:rPr>
        <w:tab/>
      </w:r>
      <w:r w:rsidRPr="00A038AC">
        <w:rPr>
          <w:rFonts w:ascii="Times New Roman" w:hAnsi="Times New Roman" w:cs="Times New Roman"/>
          <w:sz w:val="24"/>
          <w:szCs w:val="24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38AC" w:rsidRPr="00A038AC" w:rsidRDefault="00A038AC" w:rsidP="00A038AC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4712" w:type="dxa"/>
        <w:jc w:val="center"/>
        <w:tblInd w:w="-2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726"/>
        <w:gridCol w:w="668"/>
        <w:gridCol w:w="1666"/>
        <w:gridCol w:w="1666"/>
        <w:gridCol w:w="954"/>
        <w:gridCol w:w="1276"/>
        <w:gridCol w:w="1417"/>
        <w:gridCol w:w="1276"/>
        <w:gridCol w:w="1134"/>
      </w:tblGrid>
      <w:tr w:rsidR="00ED0496" w:rsidRPr="005E58E6" w:rsidTr="00B041F3">
        <w:trPr>
          <w:jc w:val="center"/>
        </w:trPr>
        <w:tc>
          <w:tcPr>
            <w:tcW w:w="3929" w:type="dxa"/>
            <w:vMerge w:val="restart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ED0496" w:rsidRPr="005E58E6" w:rsidRDefault="00ED0496" w:rsidP="00670E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№ строки</w:t>
            </w:r>
          </w:p>
        </w:tc>
        <w:tc>
          <w:tcPr>
            <w:tcW w:w="668" w:type="dxa"/>
            <w:vMerge w:val="restart"/>
            <w:textDirection w:val="btLr"/>
            <w:vAlign w:val="center"/>
          </w:tcPr>
          <w:p w:rsidR="00ED0496" w:rsidRPr="005E58E6" w:rsidRDefault="00ED0496" w:rsidP="00670E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b/>
                <w:sz w:val="20"/>
                <w:szCs w:val="24"/>
              </w:rPr>
              <w:t>Всего</w:t>
            </w:r>
          </w:p>
        </w:tc>
        <w:tc>
          <w:tcPr>
            <w:tcW w:w="9389" w:type="dxa"/>
            <w:gridSpan w:val="7"/>
          </w:tcPr>
          <w:p w:rsidR="00ED0496" w:rsidRPr="005E58E6" w:rsidRDefault="00ED0496" w:rsidP="004160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в том числе по видам образовательных </w:t>
            </w:r>
            <w:r w:rsidR="00416056">
              <w:rPr>
                <w:rFonts w:ascii="Times New Roman" w:hAnsi="Times New Roman" w:cs="Times New Roman"/>
                <w:sz w:val="20"/>
                <w:szCs w:val="24"/>
              </w:rPr>
              <w:t>организаций</w:t>
            </w:r>
          </w:p>
        </w:tc>
      </w:tr>
      <w:tr w:rsidR="00B041F3" w:rsidRPr="005E58E6" w:rsidTr="00B041F3">
        <w:trPr>
          <w:cantSplit/>
          <w:trHeight w:val="2563"/>
          <w:jc w:val="center"/>
        </w:trPr>
        <w:tc>
          <w:tcPr>
            <w:tcW w:w="3929" w:type="dxa"/>
            <w:vMerge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6" w:type="dxa"/>
            <w:vMerge/>
            <w:vAlign w:val="center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  <w:vMerge/>
            <w:vAlign w:val="center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  <w:textDirection w:val="btLr"/>
            <w:vAlign w:val="center"/>
          </w:tcPr>
          <w:p w:rsidR="00ED0496" w:rsidRPr="005E58E6" w:rsidRDefault="005E58E6" w:rsidP="00ED04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Профессиональные образовательные </w:t>
            </w:r>
            <w:r w:rsidR="00ED0496" w:rsidRPr="005E58E6">
              <w:rPr>
                <w:rFonts w:ascii="Times New Roman" w:hAnsi="Times New Roman" w:cs="Times New Roman"/>
                <w:sz w:val="20"/>
                <w:szCs w:val="24"/>
              </w:rPr>
              <w:t>организации</w:t>
            </w: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 (СПО и НПО)</w:t>
            </w:r>
          </w:p>
        </w:tc>
        <w:tc>
          <w:tcPr>
            <w:tcW w:w="1666" w:type="dxa"/>
            <w:textDirection w:val="btLr"/>
          </w:tcPr>
          <w:p w:rsidR="00ED0496" w:rsidRPr="005E58E6" w:rsidRDefault="005E58E6" w:rsidP="00CC28A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В т. </w:t>
            </w:r>
            <w:r w:rsidR="00983176">
              <w:rPr>
                <w:rFonts w:ascii="Times New Roman" w:hAnsi="Times New Roman" w:cs="Times New Roman"/>
                <w:sz w:val="20"/>
                <w:szCs w:val="24"/>
              </w:rPr>
              <w:t>ч. о</w:t>
            </w: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рганизации профессионального образов</w:t>
            </w:r>
            <w:r w:rsidR="00983176">
              <w:rPr>
                <w:rFonts w:ascii="Times New Roman" w:hAnsi="Times New Roman" w:cs="Times New Roman"/>
                <w:sz w:val="20"/>
                <w:szCs w:val="24"/>
              </w:rPr>
              <w:t xml:space="preserve">ания педагогического </w:t>
            </w:r>
            <w:r w:rsidR="00CC28A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профиля</w:t>
            </w:r>
          </w:p>
        </w:tc>
        <w:tc>
          <w:tcPr>
            <w:tcW w:w="954" w:type="dxa"/>
            <w:textDirection w:val="btLr"/>
          </w:tcPr>
          <w:p w:rsidR="00ED0496" w:rsidRPr="005E58E6" w:rsidRDefault="005E58E6" w:rsidP="00ED04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организации</w:t>
            </w:r>
          </w:p>
        </w:tc>
        <w:tc>
          <w:tcPr>
            <w:tcW w:w="1276" w:type="dxa"/>
            <w:textDirection w:val="btLr"/>
            <w:vAlign w:val="center"/>
          </w:tcPr>
          <w:p w:rsidR="00ED0496" w:rsidRPr="005E58E6" w:rsidRDefault="00ED0496" w:rsidP="00ED04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Дошкольные образовательные организации</w:t>
            </w:r>
          </w:p>
        </w:tc>
        <w:tc>
          <w:tcPr>
            <w:tcW w:w="1417" w:type="dxa"/>
            <w:textDirection w:val="btLr"/>
            <w:vAlign w:val="center"/>
          </w:tcPr>
          <w:p w:rsidR="00ED0496" w:rsidRPr="005E58E6" w:rsidRDefault="00ED0496" w:rsidP="00670E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Организации дополнительного образования детей</w:t>
            </w:r>
          </w:p>
        </w:tc>
        <w:tc>
          <w:tcPr>
            <w:tcW w:w="1276" w:type="dxa"/>
            <w:textDirection w:val="btLr"/>
            <w:vAlign w:val="center"/>
          </w:tcPr>
          <w:p w:rsidR="00ED0496" w:rsidRPr="005E58E6" w:rsidRDefault="00ED0496" w:rsidP="00670E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Организации дополнительного профессионального образования (ИПК и др.)</w:t>
            </w:r>
          </w:p>
        </w:tc>
        <w:tc>
          <w:tcPr>
            <w:tcW w:w="1134" w:type="dxa"/>
            <w:textDirection w:val="btLr"/>
            <w:vAlign w:val="center"/>
          </w:tcPr>
          <w:p w:rsidR="00ED0496" w:rsidRPr="005E58E6" w:rsidRDefault="00ED0496" w:rsidP="00670E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Организации категории «другие»</w:t>
            </w: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26" w:type="dxa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68" w:type="dxa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17" w:type="dxa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34" w:type="dxa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</w:tr>
      <w:tr w:rsidR="00ED0496" w:rsidRPr="005E58E6" w:rsidTr="00B041F3">
        <w:trPr>
          <w:trHeight w:val="695"/>
          <w:jc w:val="center"/>
        </w:trPr>
        <w:tc>
          <w:tcPr>
            <w:tcW w:w="14712" w:type="dxa"/>
            <w:gridSpan w:val="10"/>
            <w:shd w:val="clear" w:color="auto" w:fill="DBE5F1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РАЗДЕЛ </w:t>
            </w:r>
            <w:r w:rsidRPr="005E58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</w:t>
            </w: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ED0496" w:rsidRPr="005E58E6" w:rsidRDefault="00ED0496" w:rsidP="00670E76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Количество первичных профсоюзных организаций, входящих в региональный (межрегиональный)</w:t>
            </w:r>
            <w:r w:rsidR="00416056">
              <w:rPr>
                <w:rFonts w:ascii="Times New Roman" w:hAnsi="Times New Roman" w:cs="Times New Roman"/>
                <w:sz w:val="20"/>
                <w:szCs w:val="24"/>
              </w:rPr>
              <w:t xml:space="preserve"> П</w:t>
            </w: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рофсоюз</w:t>
            </w:r>
          </w:p>
        </w:tc>
        <w:tc>
          <w:tcPr>
            <w:tcW w:w="726" w:type="dxa"/>
            <w:vAlign w:val="center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01</w:t>
            </w:r>
          </w:p>
        </w:tc>
        <w:tc>
          <w:tcPr>
            <w:tcW w:w="668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B041F3" w:rsidRPr="005E58E6" w:rsidRDefault="00B041F3" w:rsidP="00B041F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первичных профсоюзных организаций, где </w:t>
            </w:r>
            <w:proofErr w:type="gramStart"/>
            <w:r w:rsidRPr="005E58E6">
              <w:rPr>
                <w:rFonts w:ascii="Times New Roman" w:hAnsi="Times New Roman" w:cs="Times New Roman"/>
                <w:b/>
                <w:sz w:val="20"/>
                <w:szCs w:val="24"/>
              </w:rPr>
              <w:t>заключен</w:t>
            </w:r>
            <w:proofErr w:type="gramEnd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колдоговор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, либо</w:t>
            </w: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416056">
              <w:rPr>
                <w:rFonts w:ascii="Times New Roman" w:hAnsi="Times New Roman" w:cs="Times New Roman"/>
                <w:b/>
                <w:sz w:val="20"/>
                <w:szCs w:val="24"/>
              </w:rPr>
              <w:t>распространяется действие иных</w:t>
            </w: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колдоговоров</w:t>
            </w:r>
            <w:proofErr w:type="spellEnd"/>
          </w:p>
        </w:tc>
        <w:tc>
          <w:tcPr>
            <w:tcW w:w="726" w:type="dxa"/>
            <w:vAlign w:val="center"/>
          </w:tcPr>
          <w:p w:rsidR="00B041F3" w:rsidRPr="005E58E6" w:rsidRDefault="00B041F3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02</w:t>
            </w:r>
          </w:p>
        </w:tc>
        <w:tc>
          <w:tcPr>
            <w:tcW w:w="668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ED0496" w:rsidRPr="005E58E6" w:rsidRDefault="00ED0496" w:rsidP="00670E76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первичных профсоюзных </w:t>
            </w:r>
            <w:r w:rsidRPr="005E58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организаций, где </w:t>
            </w:r>
            <w:r w:rsidRPr="005E58E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не </w:t>
            </w:r>
            <w:proofErr w:type="gramStart"/>
            <w:r w:rsidRPr="005E58E6">
              <w:rPr>
                <w:rFonts w:ascii="Times New Roman" w:hAnsi="Times New Roman" w:cs="Times New Roman"/>
                <w:b/>
                <w:sz w:val="20"/>
                <w:szCs w:val="24"/>
              </w:rPr>
              <w:t>заключен</w:t>
            </w:r>
            <w:proofErr w:type="gramEnd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колдоговор</w:t>
            </w:r>
            <w:proofErr w:type="spellEnd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r w:rsidRPr="00416056">
              <w:rPr>
                <w:rFonts w:ascii="Times New Roman" w:hAnsi="Times New Roman" w:cs="Times New Roman"/>
                <w:b/>
                <w:sz w:val="20"/>
                <w:szCs w:val="24"/>
              </w:rPr>
              <w:t>не распространяется действие иных</w:t>
            </w: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колдоговоров</w:t>
            </w:r>
            <w:proofErr w:type="spellEnd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26" w:type="dxa"/>
            <w:vAlign w:val="center"/>
          </w:tcPr>
          <w:p w:rsidR="00ED0496" w:rsidRPr="005E58E6" w:rsidRDefault="00933DDF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03</w:t>
            </w:r>
          </w:p>
        </w:tc>
        <w:tc>
          <w:tcPr>
            <w:tcW w:w="668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ED0496" w:rsidRPr="005E58E6" w:rsidRDefault="00ED0496" w:rsidP="00342A54">
            <w:pPr>
              <w:spacing w:before="120" w:after="120"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Численность работников образовательных</w:t>
            </w:r>
            <w:r w:rsidR="00342A54">
              <w:rPr>
                <w:rFonts w:ascii="Times New Roman" w:hAnsi="Times New Roman" w:cs="Times New Roman"/>
                <w:sz w:val="20"/>
                <w:szCs w:val="24"/>
              </w:rPr>
              <w:t xml:space="preserve"> организаций</w:t>
            </w:r>
            <w:r w:rsidR="00933DDF">
              <w:rPr>
                <w:rFonts w:ascii="Times New Roman" w:hAnsi="Times New Roman" w:cs="Times New Roman"/>
                <w:sz w:val="20"/>
                <w:szCs w:val="24"/>
              </w:rPr>
              <w:t xml:space="preserve"> и организаций категории «другие»</w:t>
            </w: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, в которых</w:t>
            </w:r>
            <w:r w:rsidR="00933DDF">
              <w:rPr>
                <w:rFonts w:ascii="Times New Roman" w:hAnsi="Times New Roman" w:cs="Times New Roman"/>
                <w:sz w:val="20"/>
                <w:szCs w:val="24"/>
              </w:rPr>
              <w:t xml:space="preserve"> действуют организации профсоюза и </w:t>
            </w:r>
            <w:r w:rsidRPr="00933D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не </w:t>
            </w:r>
            <w:proofErr w:type="gramStart"/>
            <w:r w:rsidRPr="00933DDF">
              <w:rPr>
                <w:rFonts w:ascii="Times New Roman" w:hAnsi="Times New Roman" w:cs="Times New Roman"/>
                <w:b/>
                <w:sz w:val="20"/>
                <w:szCs w:val="24"/>
              </w:rPr>
              <w:t>заключен</w:t>
            </w:r>
            <w:proofErr w:type="gramEnd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колдоговор</w:t>
            </w:r>
            <w:proofErr w:type="spellEnd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 (не распространяется действие иных </w:t>
            </w:r>
            <w:proofErr w:type="spellStart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колдоговоров</w:t>
            </w:r>
            <w:proofErr w:type="spellEnd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) </w:t>
            </w:r>
          </w:p>
        </w:tc>
        <w:tc>
          <w:tcPr>
            <w:tcW w:w="726" w:type="dxa"/>
            <w:vAlign w:val="center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03</w:t>
            </w:r>
            <w:r w:rsidR="00933DDF">
              <w:rPr>
                <w:rFonts w:ascii="Times New Roman" w:hAnsi="Times New Roman" w:cs="Times New Roman"/>
                <w:sz w:val="20"/>
                <w:szCs w:val="24"/>
              </w:rPr>
              <w:t>.1</w:t>
            </w:r>
          </w:p>
        </w:tc>
        <w:tc>
          <w:tcPr>
            <w:tcW w:w="668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33DDF" w:rsidRPr="005E58E6" w:rsidTr="00B041F3">
        <w:trPr>
          <w:jc w:val="center"/>
        </w:trPr>
        <w:tc>
          <w:tcPr>
            <w:tcW w:w="3929" w:type="dxa"/>
          </w:tcPr>
          <w:p w:rsidR="00933DDF" w:rsidRPr="005E58E6" w:rsidRDefault="00933DDF" w:rsidP="00342A54">
            <w:pPr>
              <w:spacing w:before="120" w:after="120"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 том числе численность членов профсоюза образовательных организаций и организаций категории «другие», в которых </w:t>
            </w:r>
            <w:r w:rsidRPr="00933DDF">
              <w:rPr>
                <w:rFonts w:ascii="Times New Roman" w:hAnsi="Times New Roman" w:cs="Times New Roman"/>
                <w:b/>
                <w:sz w:val="20"/>
                <w:szCs w:val="24"/>
              </w:rPr>
              <w:t>не заключен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коллективный договор (не распространяется действие иных коллективных договоров)</w:t>
            </w:r>
          </w:p>
        </w:tc>
        <w:tc>
          <w:tcPr>
            <w:tcW w:w="726" w:type="dxa"/>
            <w:vAlign w:val="center"/>
          </w:tcPr>
          <w:p w:rsidR="00933DDF" w:rsidRPr="005E58E6" w:rsidRDefault="00933DDF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03.2</w:t>
            </w:r>
          </w:p>
        </w:tc>
        <w:tc>
          <w:tcPr>
            <w:tcW w:w="668" w:type="dxa"/>
          </w:tcPr>
          <w:p w:rsidR="00933DDF" w:rsidRPr="005E58E6" w:rsidRDefault="00933DDF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933DDF" w:rsidRPr="005E58E6" w:rsidRDefault="00933DDF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933DDF" w:rsidRPr="005E58E6" w:rsidRDefault="00933DDF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933DDF" w:rsidRPr="005E58E6" w:rsidRDefault="00933DDF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933DDF" w:rsidRPr="005E58E6" w:rsidRDefault="00933DDF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933DDF" w:rsidRPr="005E58E6" w:rsidRDefault="00933DDF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933DDF" w:rsidRPr="005E58E6" w:rsidRDefault="00933DDF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33DDF" w:rsidRPr="005E58E6" w:rsidRDefault="00933DDF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ED0496" w:rsidRPr="005E58E6" w:rsidRDefault="00ED0496" w:rsidP="00670E76">
            <w:pPr>
              <w:spacing w:before="120" w:after="120"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</w:t>
            </w:r>
            <w:proofErr w:type="spellStart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колдоговоров</w:t>
            </w:r>
            <w:proofErr w:type="spellEnd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 в территориальном (межрегиональном) профсоюзе, в том числе:</w:t>
            </w:r>
          </w:p>
        </w:tc>
        <w:tc>
          <w:tcPr>
            <w:tcW w:w="726" w:type="dxa"/>
            <w:vAlign w:val="center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04</w:t>
            </w:r>
          </w:p>
        </w:tc>
        <w:tc>
          <w:tcPr>
            <w:tcW w:w="668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ED0496" w:rsidRPr="005E58E6" w:rsidRDefault="00ED0496" w:rsidP="00670E76">
            <w:pPr>
              <w:numPr>
                <w:ilvl w:val="0"/>
                <w:numId w:val="1"/>
              </w:numPr>
              <w:spacing w:before="120" w:after="120"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колдоговоров</w:t>
            </w:r>
            <w:proofErr w:type="spellEnd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, заключенных в отчетном году</w:t>
            </w:r>
          </w:p>
        </w:tc>
        <w:tc>
          <w:tcPr>
            <w:tcW w:w="726" w:type="dxa"/>
            <w:vAlign w:val="center"/>
          </w:tcPr>
          <w:p w:rsidR="00ED0496" w:rsidRPr="005E58E6" w:rsidRDefault="00933DDF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04.1</w:t>
            </w:r>
          </w:p>
        </w:tc>
        <w:tc>
          <w:tcPr>
            <w:tcW w:w="668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ED0496" w:rsidRPr="005E58E6" w:rsidRDefault="00ED0496" w:rsidP="00670E76">
            <w:pPr>
              <w:numPr>
                <w:ilvl w:val="0"/>
                <w:numId w:val="1"/>
              </w:numPr>
              <w:spacing w:before="120" w:after="120"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колдоговоров</w:t>
            </w:r>
            <w:proofErr w:type="spellEnd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, заключенных в предыдущие годы</w:t>
            </w:r>
          </w:p>
        </w:tc>
        <w:tc>
          <w:tcPr>
            <w:tcW w:w="726" w:type="dxa"/>
            <w:vAlign w:val="center"/>
          </w:tcPr>
          <w:p w:rsidR="00ED0496" w:rsidRPr="005E58E6" w:rsidRDefault="00933DDF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04.2</w:t>
            </w:r>
          </w:p>
        </w:tc>
        <w:tc>
          <w:tcPr>
            <w:tcW w:w="668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ED0496" w:rsidRPr="005E58E6" w:rsidRDefault="00ED0496" w:rsidP="00670E76">
            <w:pPr>
              <w:numPr>
                <w:ilvl w:val="0"/>
                <w:numId w:val="1"/>
              </w:numPr>
              <w:spacing w:before="120" w:after="120"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колдоговоров</w:t>
            </w:r>
            <w:proofErr w:type="spellEnd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gramStart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действовавших</w:t>
            </w:r>
            <w:proofErr w:type="gramEnd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 в предыдущие годы и продленных на новый срок в отчетном году</w:t>
            </w:r>
          </w:p>
        </w:tc>
        <w:tc>
          <w:tcPr>
            <w:tcW w:w="726" w:type="dxa"/>
            <w:vAlign w:val="center"/>
          </w:tcPr>
          <w:p w:rsidR="00ED0496" w:rsidRPr="005E58E6" w:rsidRDefault="00933DDF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04.3</w:t>
            </w:r>
          </w:p>
        </w:tc>
        <w:tc>
          <w:tcPr>
            <w:tcW w:w="668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B041F3" w:rsidRPr="005E58E6" w:rsidRDefault="00933DDF" w:rsidP="00933DDF">
            <w:pPr>
              <w:spacing w:before="120" w:after="120" w:line="264" w:lineRule="auto"/>
              <w:ind w:left="72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</w:t>
            </w:r>
            <w:proofErr w:type="spellStart"/>
            <w:r w:rsidR="00DC0E57">
              <w:rPr>
                <w:rFonts w:ascii="Times New Roman" w:hAnsi="Times New Roman" w:cs="Times New Roman"/>
                <w:sz w:val="20"/>
                <w:szCs w:val="24"/>
              </w:rPr>
              <w:t>колдоговоров</w:t>
            </w:r>
            <w:proofErr w:type="spellEnd"/>
            <w:r w:rsidR="00DC0E57">
              <w:rPr>
                <w:rFonts w:ascii="Times New Roman" w:hAnsi="Times New Roman" w:cs="Times New Roman"/>
                <w:sz w:val="20"/>
                <w:szCs w:val="24"/>
              </w:rPr>
              <w:t xml:space="preserve">, в </w:t>
            </w:r>
            <w:proofErr w:type="gramStart"/>
            <w:r w:rsidR="00DC0E57">
              <w:rPr>
                <w:rFonts w:ascii="Times New Roman" w:hAnsi="Times New Roman" w:cs="Times New Roman"/>
                <w:sz w:val="20"/>
                <w:szCs w:val="24"/>
              </w:rPr>
              <w:t>которых</w:t>
            </w:r>
            <w:proofErr w:type="gramEnd"/>
            <w:r w:rsidR="00DC0E57">
              <w:rPr>
                <w:rFonts w:ascii="Times New Roman" w:hAnsi="Times New Roman" w:cs="Times New Roman"/>
                <w:sz w:val="20"/>
                <w:szCs w:val="24"/>
              </w:rPr>
              <w:t xml:space="preserve"> установлена минимальная заработная плата в организации на уровне не ниже регионального прожиточного минимума трудоспособного населения (ед.)</w:t>
            </w:r>
          </w:p>
        </w:tc>
        <w:tc>
          <w:tcPr>
            <w:tcW w:w="726" w:type="dxa"/>
            <w:vAlign w:val="center"/>
          </w:tcPr>
          <w:p w:rsidR="00B041F3" w:rsidRPr="005E58E6" w:rsidRDefault="00933DDF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05</w:t>
            </w:r>
          </w:p>
        </w:tc>
        <w:tc>
          <w:tcPr>
            <w:tcW w:w="668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B041F3" w:rsidRPr="005E58E6" w:rsidRDefault="00933DDF" w:rsidP="00933DDF">
            <w:pPr>
              <w:spacing w:before="120" w:after="120" w:line="264" w:lineRule="auto"/>
              <w:ind w:left="72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</w:t>
            </w:r>
            <w:proofErr w:type="spellStart"/>
            <w:r w:rsidR="00DC0E57">
              <w:rPr>
                <w:rFonts w:ascii="Times New Roman" w:hAnsi="Times New Roman" w:cs="Times New Roman"/>
                <w:sz w:val="20"/>
                <w:szCs w:val="24"/>
              </w:rPr>
              <w:t>колдоговоров</w:t>
            </w:r>
            <w:proofErr w:type="spellEnd"/>
            <w:r w:rsidR="00DC0E57">
              <w:rPr>
                <w:rFonts w:ascii="Times New Roman" w:hAnsi="Times New Roman" w:cs="Times New Roman"/>
                <w:sz w:val="20"/>
                <w:szCs w:val="24"/>
              </w:rPr>
              <w:t xml:space="preserve">, в </w:t>
            </w:r>
            <w:r w:rsidR="00DC0E57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которых установлен порядок индексации заработной платы в организации (</w:t>
            </w:r>
            <w:proofErr w:type="spellStart"/>
            <w:proofErr w:type="gramStart"/>
            <w:r w:rsidR="00DC0E57">
              <w:rPr>
                <w:rFonts w:ascii="Times New Roman" w:hAnsi="Times New Roman" w:cs="Times New Roman"/>
                <w:sz w:val="20"/>
                <w:szCs w:val="24"/>
              </w:rPr>
              <w:t>ед</w:t>
            </w:r>
            <w:proofErr w:type="spellEnd"/>
            <w:proofErr w:type="gramEnd"/>
            <w:r w:rsidR="00DC0E5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26" w:type="dxa"/>
            <w:vAlign w:val="center"/>
          </w:tcPr>
          <w:p w:rsidR="00B041F3" w:rsidRPr="005E58E6" w:rsidRDefault="00933DDF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06</w:t>
            </w:r>
          </w:p>
        </w:tc>
        <w:tc>
          <w:tcPr>
            <w:tcW w:w="668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ED0496" w:rsidRPr="005E58E6" w:rsidRDefault="00B041F3" w:rsidP="00B041F3">
            <w:pPr>
              <w:spacing w:before="120" w:after="120" w:line="264" w:lineRule="auto"/>
              <w:ind w:hanging="3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К</w:t>
            </w:r>
            <w:r w:rsidR="00ED0496"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оличество </w:t>
            </w:r>
            <w:proofErr w:type="spellStart"/>
            <w:r w:rsidR="00ED0496" w:rsidRPr="005E58E6">
              <w:rPr>
                <w:rFonts w:ascii="Times New Roman" w:hAnsi="Times New Roman" w:cs="Times New Roman"/>
                <w:sz w:val="20"/>
                <w:szCs w:val="24"/>
              </w:rPr>
              <w:t>колдоговоров</w:t>
            </w:r>
            <w:proofErr w:type="spellEnd"/>
            <w:r w:rsidR="00ED0496"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gramStart"/>
            <w:r w:rsidR="00ED0496" w:rsidRPr="005E58E6">
              <w:rPr>
                <w:rFonts w:ascii="Times New Roman" w:hAnsi="Times New Roman" w:cs="Times New Roman"/>
                <w:sz w:val="20"/>
                <w:szCs w:val="24"/>
              </w:rPr>
              <w:t>прошедших</w:t>
            </w:r>
            <w:proofErr w:type="gramEnd"/>
            <w:r w:rsidR="00ED0496"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 уведомительную регистрацию</w:t>
            </w:r>
          </w:p>
        </w:tc>
        <w:tc>
          <w:tcPr>
            <w:tcW w:w="726" w:type="dxa"/>
            <w:vAlign w:val="center"/>
          </w:tcPr>
          <w:p w:rsidR="00ED0496" w:rsidRPr="005E58E6" w:rsidRDefault="007C522F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68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FE4107">
        <w:trPr>
          <w:trHeight w:val="824"/>
          <w:jc w:val="center"/>
        </w:trPr>
        <w:tc>
          <w:tcPr>
            <w:tcW w:w="14712" w:type="dxa"/>
            <w:gridSpan w:val="10"/>
            <w:shd w:val="clear" w:color="auto" w:fill="C6D9F1"/>
          </w:tcPr>
          <w:p w:rsidR="00B041F3" w:rsidRPr="005E58E6" w:rsidRDefault="00B041F3" w:rsidP="00670E76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РАЗДЕЛ </w:t>
            </w:r>
            <w:r w:rsidRPr="005E58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II</w:t>
            </w: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B041F3" w:rsidRPr="005E58E6" w:rsidRDefault="0063581F" w:rsidP="00670E76">
            <w:pPr>
              <w:spacing w:before="120" w:after="120"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Общее количество государственных и муниципальных образовательных организаций на территории субъекта РФ</w:t>
            </w:r>
          </w:p>
        </w:tc>
        <w:tc>
          <w:tcPr>
            <w:tcW w:w="726" w:type="dxa"/>
            <w:vAlign w:val="center"/>
          </w:tcPr>
          <w:p w:rsidR="00B041F3" w:rsidRPr="005E58E6" w:rsidRDefault="007C522F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668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B041F3" w:rsidRPr="005E58E6" w:rsidRDefault="0063581F" w:rsidP="00670E76">
            <w:pPr>
              <w:spacing w:before="120" w:after="120"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Численность работников в них</w:t>
            </w:r>
          </w:p>
        </w:tc>
        <w:tc>
          <w:tcPr>
            <w:tcW w:w="726" w:type="dxa"/>
            <w:vAlign w:val="center"/>
          </w:tcPr>
          <w:p w:rsidR="00B041F3" w:rsidRPr="005E58E6" w:rsidRDefault="007C522F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  <w:r w:rsidR="00B041F3">
              <w:rPr>
                <w:rFonts w:ascii="Times New Roman" w:hAnsi="Times New Roman" w:cs="Times New Roman"/>
                <w:sz w:val="20"/>
                <w:szCs w:val="24"/>
              </w:rPr>
              <w:t>.1</w:t>
            </w:r>
          </w:p>
        </w:tc>
        <w:tc>
          <w:tcPr>
            <w:tcW w:w="668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ED0496" w:rsidRPr="005E58E6" w:rsidRDefault="00ED0496" w:rsidP="003A2C70">
            <w:pPr>
              <w:spacing w:before="120" w:after="120"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Количество образовательных</w:t>
            </w:r>
            <w:r w:rsidR="003A2C70">
              <w:rPr>
                <w:rFonts w:ascii="Times New Roman" w:hAnsi="Times New Roman" w:cs="Times New Roman"/>
                <w:sz w:val="20"/>
                <w:szCs w:val="24"/>
              </w:rPr>
              <w:t xml:space="preserve"> организаций</w:t>
            </w:r>
            <w:r w:rsidR="007C522F">
              <w:rPr>
                <w:rFonts w:ascii="Times New Roman" w:hAnsi="Times New Roman" w:cs="Times New Roman"/>
                <w:sz w:val="20"/>
                <w:szCs w:val="24"/>
              </w:rPr>
              <w:t xml:space="preserve"> и организаций категории «другие»</w:t>
            </w: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, в которых действуют организации профсоюза (есть члены профсоюза)</w:t>
            </w:r>
          </w:p>
        </w:tc>
        <w:tc>
          <w:tcPr>
            <w:tcW w:w="726" w:type="dxa"/>
            <w:vAlign w:val="center"/>
          </w:tcPr>
          <w:p w:rsidR="00ED0496" w:rsidRPr="005E58E6" w:rsidRDefault="007C522F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668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ED0496" w:rsidRPr="005E58E6" w:rsidRDefault="00ED0496" w:rsidP="003A2C7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Численность работников образовательных</w:t>
            </w:r>
            <w:r w:rsidR="003A2C70">
              <w:rPr>
                <w:rFonts w:ascii="Times New Roman" w:hAnsi="Times New Roman" w:cs="Times New Roman"/>
                <w:sz w:val="20"/>
                <w:szCs w:val="24"/>
              </w:rPr>
              <w:t xml:space="preserve"> организаций</w:t>
            </w:r>
            <w:r w:rsidR="007C522F">
              <w:rPr>
                <w:rFonts w:ascii="Times New Roman" w:hAnsi="Times New Roman" w:cs="Times New Roman"/>
                <w:sz w:val="20"/>
                <w:szCs w:val="24"/>
              </w:rPr>
              <w:t xml:space="preserve"> и организаций категории «другие»</w:t>
            </w: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, в которых действуют организации профсоюза (есть члены профсоюза)</w:t>
            </w:r>
          </w:p>
        </w:tc>
        <w:tc>
          <w:tcPr>
            <w:tcW w:w="726" w:type="dxa"/>
            <w:vAlign w:val="center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7C52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B041F3">
              <w:rPr>
                <w:rFonts w:ascii="Times New Roman" w:hAnsi="Times New Roman" w:cs="Times New Roman"/>
                <w:sz w:val="20"/>
                <w:szCs w:val="24"/>
              </w:rPr>
              <w:t>.1</w:t>
            </w:r>
          </w:p>
        </w:tc>
        <w:tc>
          <w:tcPr>
            <w:tcW w:w="668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ED0496" w:rsidRPr="005E58E6" w:rsidRDefault="003A2C70" w:rsidP="00670E76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на которых</w:t>
            </w:r>
            <w:r w:rsidR="00ED0496"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 распространяется действие </w:t>
            </w:r>
            <w:proofErr w:type="spellStart"/>
            <w:r w:rsidR="00ED0496" w:rsidRPr="005E58E6">
              <w:rPr>
                <w:rFonts w:ascii="Times New Roman" w:hAnsi="Times New Roman" w:cs="Times New Roman"/>
                <w:sz w:val="20"/>
                <w:szCs w:val="24"/>
              </w:rPr>
              <w:t>колдоговоров</w:t>
            </w:r>
            <w:proofErr w:type="spellEnd"/>
          </w:p>
        </w:tc>
        <w:tc>
          <w:tcPr>
            <w:tcW w:w="726" w:type="dxa"/>
            <w:vAlign w:val="center"/>
          </w:tcPr>
          <w:p w:rsidR="00ED049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7C52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B041F3">
              <w:rPr>
                <w:rFonts w:ascii="Times New Roman" w:hAnsi="Times New Roman" w:cs="Times New Roman"/>
                <w:sz w:val="20"/>
                <w:szCs w:val="24"/>
              </w:rPr>
              <w:t>.2</w:t>
            </w:r>
          </w:p>
          <w:p w:rsidR="00B041F3" w:rsidRPr="005E58E6" w:rsidRDefault="00B041F3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ED0496" w:rsidRPr="005E58E6" w:rsidRDefault="006A4624" w:rsidP="00670E76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Численность членов профсоюза</w:t>
            </w:r>
          </w:p>
        </w:tc>
        <w:tc>
          <w:tcPr>
            <w:tcW w:w="726" w:type="dxa"/>
            <w:vAlign w:val="center"/>
          </w:tcPr>
          <w:p w:rsidR="00B041F3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7C522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668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ED0496" w:rsidRPr="005E58E6" w:rsidRDefault="00ED0496" w:rsidP="00670E76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в том </w:t>
            </w:r>
            <w:proofErr w:type="gramStart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числе</w:t>
            </w:r>
            <w:proofErr w:type="gramEnd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 на которых распространяется действие </w:t>
            </w:r>
            <w:proofErr w:type="spellStart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колдоговоров</w:t>
            </w:r>
            <w:proofErr w:type="spellEnd"/>
          </w:p>
        </w:tc>
        <w:tc>
          <w:tcPr>
            <w:tcW w:w="726" w:type="dxa"/>
            <w:vAlign w:val="center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7C522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B041F3">
              <w:rPr>
                <w:rFonts w:ascii="Times New Roman" w:hAnsi="Times New Roman" w:cs="Times New Roman"/>
                <w:sz w:val="20"/>
                <w:szCs w:val="24"/>
              </w:rPr>
              <w:t>.1</w:t>
            </w:r>
          </w:p>
        </w:tc>
        <w:tc>
          <w:tcPr>
            <w:tcW w:w="668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A4624" w:rsidRPr="005E58E6" w:rsidTr="00B041F3">
        <w:trPr>
          <w:jc w:val="center"/>
        </w:trPr>
        <w:tc>
          <w:tcPr>
            <w:tcW w:w="3929" w:type="dxa"/>
          </w:tcPr>
          <w:p w:rsidR="006A4624" w:rsidRPr="005E58E6" w:rsidRDefault="006A4624" w:rsidP="00CE2D3C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Количество соглашений, всего:</w:t>
            </w:r>
          </w:p>
        </w:tc>
        <w:tc>
          <w:tcPr>
            <w:tcW w:w="726" w:type="dxa"/>
            <w:vAlign w:val="center"/>
          </w:tcPr>
          <w:p w:rsidR="006A4624" w:rsidRPr="005E58E6" w:rsidRDefault="006A4624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668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A4624" w:rsidRPr="005E58E6" w:rsidTr="00B041F3">
        <w:trPr>
          <w:jc w:val="center"/>
        </w:trPr>
        <w:tc>
          <w:tcPr>
            <w:tcW w:w="3929" w:type="dxa"/>
          </w:tcPr>
          <w:p w:rsidR="006A4624" w:rsidRPr="005E58E6" w:rsidRDefault="006A4624" w:rsidP="00CE2D3C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отраслевых, заключенных на территориальном уровне</w:t>
            </w:r>
          </w:p>
        </w:tc>
        <w:tc>
          <w:tcPr>
            <w:tcW w:w="726" w:type="dxa"/>
            <w:vAlign w:val="center"/>
          </w:tcPr>
          <w:p w:rsidR="006A4624" w:rsidRPr="005E58E6" w:rsidRDefault="006A4624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16.1</w:t>
            </w:r>
          </w:p>
        </w:tc>
        <w:tc>
          <w:tcPr>
            <w:tcW w:w="668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A038AC" w:rsidRPr="00A038AC" w:rsidRDefault="00A038AC" w:rsidP="00A038A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38AC" w:rsidRPr="00A038AC" w:rsidRDefault="00A038AC" w:rsidP="00A038A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38AC" w:rsidRPr="00A038AC" w:rsidRDefault="00A038AC" w:rsidP="00A038AC">
      <w:pPr>
        <w:rPr>
          <w:rFonts w:ascii="Times New Roman" w:hAnsi="Times New Roman" w:cs="Times New Roman"/>
          <w:sz w:val="24"/>
          <w:szCs w:val="24"/>
        </w:rPr>
      </w:pPr>
    </w:p>
    <w:p w:rsidR="00A038AC" w:rsidRPr="00A038AC" w:rsidRDefault="00A038AC" w:rsidP="00A038AC">
      <w:pPr>
        <w:rPr>
          <w:rFonts w:ascii="Times New Roman" w:hAnsi="Times New Roman" w:cs="Times New Roman"/>
          <w:b/>
          <w:sz w:val="24"/>
          <w:szCs w:val="24"/>
        </w:rPr>
      </w:pPr>
      <w:r w:rsidRPr="00A038AC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gramStart"/>
      <w:r w:rsidRPr="00A038AC">
        <w:rPr>
          <w:rFonts w:ascii="Times New Roman" w:hAnsi="Times New Roman" w:cs="Times New Roman"/>
          <w:b/>
          <w:sz w:val="24"/>
          <w:szCs w:val="24"/>
        </w:rPr>
        <w:t>территориальной</w:t>
      </w:r>
      <w:proofErr w:type="gramEnd"/>
      <w:r w:rsidRPr="00A038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38AC" w:rsidRPr="00A038AC" w:rsidRDefault="00A038AC" w:rsidP="00A038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38AC">
        <w:rPr>
          <w:rFonts w:ascii="Times New Roman" w:hAnsi="Times New Roman" w:cs="Times New Roman"/>
          <w:b/>
          <w:sz w:val="24"/>
          <w:szCs w:val="24"/>
        </w:rPr>
        <w:t>организации Профсоюза</w:t>
      </w:r>
      <w:r w:rsidRPr="00A038AC">
        <w:rPr>
          <w:rFonts w:ascii="Times New Roman" w:hAnsi="Times New Roman" w:cs="Times New Roman"/>
          <w:sz w:val="24"/>
          <w:szCs w:val="24"/>
        </w:rPr>
        <w:tab/>
      </w:r>
      <w:r w:rsidRPr="00A038AC">
        <w:rPr>
          <w:rFonts w:ascii="Times New Roman" w:hAnsi="Times New Roman" w:cs="Times New Roman"/>
          <w:sz w:val="24"/>
          <w:szCs w:val="24"/>
        </w:rPr>
        <w:tab/>
      </w:r>
      <w:r w:rsidRPr="00A038AC">
        <w:rPr>
          <w:rFonts w:ascii="Times New Roman" w:hAnsi="Times New Roman" w:cs="Times New Roman"/>
          <w:sz w:val="24"/>
          <w:szCs w:val="24"/>
        </w:rPr>
        <w:tab/>
      </w:r>
      <w:r w:rsidRPr="00A038AC">
        <w:rPr>
          <w:rFonts w:ascii="Times New Roman" w:hAnsi="Times New Roman" w:cs="Times New Roman"/>
          <w:sz w:val="24"/>
          <w:szCs w:val="24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38AC" w:rsidRPr="00A038AC" w:rsidRDefault="00A038AC" w:rsidP="00A038AC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  <w:t>ФИО</w:t>
      </w:r>
    </w:p>
    <w:p w:rsidR="00A038AC" w:rsidRPr="00A038AC" w:rsidRDefault="00A038AC" w:rsidP="00A038AC">
      <w:pPr>
        <w:tabs>
          <w:tab w:val="left" w:pos="6237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38AC" w:rsidRPr="00A038AC" w:rsidRDefault="00A038AC" w:rsidP="00A038AC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  <w:t>дата</w:t>
      </w:r>
    </w:p>
    <w:p w:rsidR="00A038AC" w:rsidRDefault="00A038AC" w:rsidP="00A038AC"/>
    <w:p w:rsidR="00BC29EA" w:rsidRDefault="00BC29EA"/>
    <w:sectPr w:rsidR="00BC29EA" w:rsidSect="00B041F3">
      <w:pgSz w:w="16838" w:h="11906" w:orient="landscape"/>
      <w:pgMar w:top="737" w:right="567" w:bottom="73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D95" w:rsidRDefault="00997D95" w:rsidP="00A038AC">
      <w:pPr>
        <w:spacing w:after="0" w:line="240" w:lineRule="auto"/>
      </w:pPr>
      <w:r>
        <w:separator/>
      </w:r>
    </w:p>
  </w:endnote>
  <w:endnote w:type="continuationSeparator" w:id="0">
    <w:p w:rsidR="00997D95" w:rsidRDefault="00997D95" w:rsidP="00A0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D95" w:rsidRDefault="00997D95" w:rsidP="00A038AC">
      <w:pPr>
        <w:spacing w:after="0" w:line="240" w:lineRule="auto"/>
      </w:pPr>
      <w:r>
        <w:separator/>
      </w:r>
    </w:p>
  </w:footnote>
  <w:footnote w:type="continuationSeparator" w:id="0">
    <w:p w:rsidR="00997D95" w:rsidRDefault="00997D95" w:rsidP="00A03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D6B77"/>
    <w:multiLevelType w:val="hybridMultilevel"/>
    <w:tmpl w:val="6C1E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38AC"/>
    <w:rsid w:val="00342A54"/>
    <w:rsid w:val="003A2C70"/>
    <w:rsid w:val="00416056"/>
    <w:rsid w:val="005E58E6"/>
    <w:rsid w:val="0063581F"/>
    <w:rsid w:val="006A4624"/>
    <w:rsid w:val="006C5DBE"/>
    <w:rsid w:val="006F6640"/>
    <w:rsid w:val="007C522F"/>
    <w:rsid w:val="00846DFD"/>
    <w:rsid w:val="00933DDF"/>
    <w:rsid w:val="00983176"/>
    <w:rsid w:val="00997D95"/>
    <w:rsid w:val="009B5C0F"/>
    <w:rsid w:val="009B765E"/>
    <w:rsid w:val="00A038AC"/>
    <w:rsid w:val="00B041F3"/>
    <w:rsid w:val="00B86B31"/>
    <w:rsid w:val="00BC29EA"/>
    <w:rsid w:val="00CC28A3"/>
    <w:rsid w:val="00D8756F"/>
    <w:rsid w:val="00D87F5B"/>
    <w:rsid w:val="00DA033B"/>
    <w:rsid w:val="00DC0E57"/>
    <w:rsid w:val="00DE5256"/>
    <w:rsid w:val="00E17024"/>
    <w:rsid w:val="00ED0496"/>
    <w:rsid w:val="00F5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Обком4</cp:lastModifiedBy>
  <cp:revision>18</cp:revision>
  <dcterms:created xsi:type="dcterms:W3CDTF">2014-12-04T12:54:00Z</dcterms:created>
  <dcterms:modified xsi:type="dcterms:W3CDTF">2018-11-21T13:09:00Z</dcterms:modified>
</cp:coreProperties>
</file>