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98" w:rsidRPr="00C22CA6" w:rsidRDefault="00C22CA6" w:rsidP="00DF01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8"/>
          <w:lang w:eastAsia="x-none"/>
        </w:rPr>
      </w:pPr>
      <w:r w:rsidRPr="000F353E">
        <w:rPr>
          <w:rFonts w:ascii="Times New Roman" w:hAnsi="Times New Roman"/>
          <w:noProof/>
          <w:lang w:eastAsia="ru-RU"/>
        </w:rPr>
        <w:drawing>
          <wp:inline distT="0" distB="0" distL="0" distR="0" wp14:anchorId="7C124C38" wp14:editId="6502FFF2">
            <wp:extent cx="525780" cy="579120"/>
            <wp:effectExtent l="19050" t="0" r="7620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199" w:rsidRP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DF019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="00BC23A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BC23A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</w:p>
    <w:p w:rsidR="00E533DF" w:rsidRPr="00C22CA6" w:rsidRDefault="00C22CA6" w:rsidP="00E533D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22"/>
        <w:gridCol w:w="6251"/>
        <w:gridCol w:w="990"/>
      </w:tblGrid>
      <w:tr w:rsidR="00C22CA6" w:rsidRPr="00C22CA6" w:rsidTr="00EA03D3">
        <w:trPr>
          <w:trHeight w:hRule="exact" w:val="1588"/>
        </w:trPr>
        <w:tc>
          <w:tcPr>
            <w:tcW w:w="10663" w:type="dxa"/>
            <w:gridSpan w:val="3"/>
          </w:tcPr>
          <w:p w:rsidR="00C22CA6" w:rsidRPr="00C22CA6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C22CA6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:rsidR="00C22CA6" w:rsidRPr="00C22CA6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C22CA6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(ОБЩЕРОССИЙСКИЙ ПРОФСОЮЗ ОБРАЗОВАНИЯ)</w:t>
            </w:r>
          </w:p>
          <w:p w:rsidR="00C22CA6" w:rsidRPr="00C22CA6" w:rsidRDefault="00C22CA6" w:rsidP="00C22CA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2C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КУРСКАЯ ОБЛАСТНАЯ ОРГАНИЗАЦИЯ</w:t>
            </w:r>
          </w:p>
          <w:p w:rsidR="00C22CA6" w:rsidRPr="00C22CA6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C22CA6"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C22CA6" w:rsidRPr="00C22CA6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32"/>
                <w:szCs w:val="32"/>
                <w:lang w:eastAsia="ru-RU"/>
              </w:rPr>
            </w:pPr>
            <w:r w:rsidRPr="00C22CA6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ru-RU"/>
              </w:rPr>
              <w:t>ПОСТАНОВЛЕНИЕ</w:t>
            </w:r>
          </w:p>
          <w:p w:rsidR="00C22CA6" w:rsidRPr="00C22CA6" w:rsidRDefault="00C22CA6" w:rsidP="00C22C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 w:eastAsia="ar-SA"/>
              </w:rPr>
            </w:pPr>
          </w:p>
        </w:tc>
      </w:tr>
      <w:tr w:rsidR="00C22CA6" w:rsidRPr="00C22CA6" w:rsidTr="00C22CA6">
        <w:trPr>
          <w:gridAfter w:val="1"/>
          <w:wAfter w:w="990" w:type="dxa"/>
          <w:trHeight w:hRule="exact" w:val="794"/>
        </w:trPr>
        <w:tc>
          <w:tcPr>
            <w:tcW w:w="3422" w:type="dxa"/>
            <w:tcBorders>
              <w:top w:val="thinThickMediumGap" w:sz="12" w:space="0" w:color="auto"/>
            </w:tcBorders>
          </w:tcPr>
          <w:p w:rsidR="00C22CA6" w:rsidRPr="00C22CA6" w:rsidRDefault="00C22CA6" w:rsidP="008868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</w:t>
            </w:r>
            <w:r w:rsidR="00581E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22 мая</w:t>
            </w:r>
            <w:r w:rsidR="00F73E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81E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2020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г.       </w:t>
            </w:r>
          </w:p>
        </w:tc>
        <w:tc>
          <w:tcPr>
            <w:tcW w:w="6251" w:type="dxa"/>
            <w:tcBorders>
              <w:top w:val="thinThickMediumGap" w:sz="12" w:space="0" w:color="auto"/>
            </w:tcBorders>
          </w:tcPr>
          <w:p w:rsidR="00C22CA6" w:rsidRPr="00C22CA6" w:rsidRDefault="00C22CA6" w:rsidP="00DF019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</w:t>
            </w:r>
            <w:r w:rsidRPr="00C22CA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г. Курск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                        </w:t>
            </w:r>
            <w:r w:rsidRPr="00C22CA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F73E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81E6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DF019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03-02</w:t>
            </w:r>
          </w:p>
        </w:tc>
      </w:tr>
    </w:tbl>
    <w:p w:rsidR="00BC23AD" w:rsidRPr="00BC23AD" w:rsidRDefault="00886831" w:rsidP="00886831">
      <w:pPr>
        <w:pStyle w:val="a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BC23AD">
        <w:rPr>
          <w:rFonts w:ascii="Times New Roman" w:hAnsi="Times New Roman"/>
          <w:b/>
          <w:sz w:val="27"/>
          <w:szCs w:val="27"/>
          <w:lang w:val="ru-RU"/>
        </w:rPr>
        <w:t>О</w:t>
      </w:r>
      <w:r w:rsidR="00DC2C1A" w:rsidRPr="00BC23AD">
        <w:rPr>
          <w:rFonts w:ascii="Times New Roman" w:hAnsi="Times New Roman"/>
          <w:b/>
          <w:sz w:val="27"/>
          <w:szCs w:val="27"/>
          <w:lang w:val="ru-RU"/>
        </w:rPr>
        <w:t>б</w:t>
      </w:r>
      <w:r w:rsidRPr="00BC23AD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DC2C1A" w:rsidRPr="00BC23AD">
        <w:rPr>
          <w:rFonts w:ascii="Times New Roman" w:hAnsi="Times New Roman"/>
          <w:b/>
          <w:sz w:val="27"/>
          <w:szCs w:val="27"/>
          <w:lang w:val="ru-RU"/>
        </w:rPr>
        <w:t>итогах проверки областной</w:t>
      </w:r>
      <w:r w:rsidR="00BC23AD" w:rsidRPr="00BC23AD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DC2C1A" w:rsidRPr="00BC23AD">
        <w:rPr>
          <w:rFonts w:ascii="Times New Roman" w:hAnsi="Times New Roman"/>
          <w:b/>
          <w:sz w:val="27"/>
          <w:szCs w:val="27"/>
          <w:lang w:val="ru-RU"/>
        </w:rPr>
        <w:t xml:space="preserve">Контрольно-ревизионной </w:t>
      </w:r>
    </w:p>
    <w:p w:rsidR="00DC2C1A" w:rsidRPr="00BC23AD" w:rsidRDefault="00BC23AD" w:rsidP="00BC23AD">
      <w:pPr>
        <w:pStyle w:val="a7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BC23AD">
        <w:rPr>
          <w:rFonts w:ascii="Times New Roman" w:hAnsi="Times New Roman"/>
          <w:b/>
          <w:sz w:val="27"/>
          <w:szCs w:val="27"/>
          <w:lang w:val="ru-RU"/>
        </w:rPr>
        <w:t>К</w:t>
      </w:r>
      <w:r w:rsidR="00DC2C1A" w:rsidRPr="00BC23AD">
        <w:rPr>
          <w:rFonts w:ascii="Times New Roman" w:hAnsi="Times New Roman"/>
          <w:b/>
          <w:sz w:val="27"/>
          <w:szCs w:val="27"/>
          <w:lang w:val="ru-RU"/>
        </w:rPr>
        <w:t>омиссией</w:t>
      </w:r>
      <w:r w:rsidRPr="00BC23AD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DC2C1A" w:rsidRPr="00BC23AD">
        <w:rPr>
          <w:rFonts w:ascii="Times New Roman" w:hAnsi="Times New Roman"/>
          <w:b/>
          <w:sz w:val="27"/>
          <w:szCs w:val="27"/>
          <w:lang w:val="ru-RU"/>
        </w:rPr>
        <w:t>организационно-финансовой деятельности</w:t>
      </w:r>
    </w:p>
    <w:p w:rsidR="00DC2C1A" w:rsidRPr="00BC23AD" w:rsidRDefault="00DC2C1A" w:rsidP="00DC2C1A">
      <w:pPr>
        <w:pStyle w:val="a7"/>
        <w:rPr>
          <w:rFonts w:ascii="Times New Roman" w:hAnsi="Times New Roman"/>
          <w:b/>
          <w:sz w:val="27"/>
          <w:szCs w:val="27"/>
          <w:u w:val="single"/>
          <w:lang w:val="ru-RU"/>
        </w:rPr>
      </w:pPr>
      <w:r w:rsidRPr="00BC23AD">
        <w:rPr>
          <w:rFonts w:ascii="Times New Roman" w:hAnsi="Times New Roman"/>
          <w:b/>
          <w:sz w:val="27"/>
          <w:szCs w:val="27"/>
          <w:u w:val="single"/>
          <w:lang w:val="ru-RU"/>
        </w:rPr>
        <w:t>Дмитриевской территориальной профсоюзной организации</w:t>
      </w:r>
    </w:p>
    <w:p w:rsidR="00AA535E" w:rsidRPr="00BC23AD" w:rsidRDefault="00BC23AD" w:rsidP="00E533D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Крутых В.А.</w:t>
      </w:r>
      <w:bookmarkStart w:id="0" w:name="_GoBack"/>
      <w:bookmarkEnd w:id="0"/>
    </w:p>
    <w:p w:rsidR="00DC2C1A" w:rsidRPr="00BC23AD" w:rsidRDefault="00DC2C1A" w:rsidP="007E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2C0240" w:rsidRPr="00BC23AD" w:rsidRDefault="00E533DF" w:rsidP="00BC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r w:rsidR="007E47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На основании документов, представлен</w:t>
      </w:r>
      <w:r w:rsidR="00011F09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ных председателем Дмитриевской территориальной организ</w:t>
      </w:r>
      <w:r w:rsidR="007E2852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ации  Профсоюза Кораблевой Н.В., </w:t>
      </w:r>
      <w:r w:rsidR="00DB61C7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районной контрольно-ревизионной комиссией </w:t>
      </w:r>
      <w:r w:rsidR="007E2852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областная К</w:t>
      </w:r>
      <w:r w:rsidR="007E47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онтрольно-ревизионная  комиссия провела </w:t>
      </w:r>
      <w:r w:rsidR="00DB61C7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документальную </w:t>
      </w:r>
      <w:r w:rsidR="007E47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проверку организационно-финансовой работы. </w:t>
      </w:r>
      <w:r w:rsidR="00A6241C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итогам </w:t>
      </w:r>
      <w:r w:rsidR="007E47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проверки</w:t>
      </w:r>
      <w:r w:rsidR="00A6241C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областной Контрольно-ревизионной комиссии</w:t>
      </w:r>
      <w:r w:rsidR="00011F09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</w:t>
      </w:r>
      <w:r w:rsidR="00BC23AD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резидиум обкома П</w:t>
      </w:r>
      <w:r w:rsidR="00C22620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рофсоюза отмечает,  в </w:t>
      </w:r>
      <w:r w:rsidR="007E47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Дмитриевской территориальной организации Профсоюза</w:t>
      </w:r>
      <w:r w:rsidR="00A546A1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сложилась определённая система организационно-финансовой  работы. </w:t>
      </w:r>
    </w:p>
    <w:p w:rsidR="002C0240" w:rsidRPr="00BC23AD" w:rsidRDefault="002C0240" w:rsidP="00BC23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proofErr w:type="gramStart"/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Широко используя возможности отраслевой системы социального партнерства</w:t>
      </w:r>
      <w:r w:rsidR="000E33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,</w:t>
      </w: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BC23AD">
        <w:rPr>
          <w:rFonts w:ascii="Times New Roman" w:hAnsi="Times New Roman" w:cs="Times New Roman"/>
          <w:sz w:val="27"/>
          <w:szCs w:val="27"/>
        </w:rPr>
        <w:t>территориальное отраслевое соглашение на 2019-2021 годы заключено с участием Главы Администрации района, прошло уведомительную регистрацию в комитете по труду и занятости населения Курской области, распространяется на 577 работающих, из которых 518</w:t>
      </w:r>
      <w:r w:rsidRPr="00BC23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33CF" w:rsidRPr="00BC23AD">
        <w:rPr>
          <w:rFonts w:ascii="Times New Roman" w:hAnsi="Times New Roman" w:cs="Times New Roman"/>
          <w:sz w:val="27"/>
          <w:szCs w:val="27"/>
        </w:rPr>
        <w:t>являются членами П</w:t>
      </w:r>
      <w:r w:rsidRPr="00BC23AD">
        <w:rPr>
          <w:rFonts w:ascii="Times New Roman" w:hAnsi="Times New Roman" w:cs="Times New Roman"/>
          <w:sz w:val="27"/>
          <w:szCs w:val="27"/>
        </w:rPr>
        <w:t>рофсоюза.</w:t>
      </w:r>
      <w:proofErr w:type="gramEnd"/>
      <w:r w:rsidRPr="00BC23AD">
        <w:rPr>
          <w:rFonts w:ascii="Times New Roman" w:hAnsi="Times New Roman" w:cs="Times New Roman"/>
          <w:sz w:val="27"/>
          <w:szCs w:val="27"/>
        </w:rPr>
        <w:t xml:space="preserve"> Все образовательные организации имеют ППО, являющиеся полноправными представителями интересов работников в отрасли. В целом охват </w:t>
      </w:r>
      <w:proofErr w:type="spellStart"/>
      <w:r w:rsidRPr="00BC23AD">
        <w:rPr>
          <w:rFonts w:ascii="Times New Roman" w:hAnsi="Times New Roman" w:cs="Times New Roman"/>
          <w:sz w:val="27"/>
          <w:szCs w:val="27"/>
        </w:rPr>
        <w:t>профчленством</w:t>
      </w:r>
      <w:proofErr w:type="spellEnd"/>
      <w:r w:rsidRPr="00BC23AD">
        <w:rPr>
          <w:rFonts w:ascii="Times New Roman" w:hAnsi="Times New Roman" w:cs="Times New Roman"/>
          <w:sz w:val="27"/>
          <w:szCs w:val="27"/>
        </w:rPr>
        <w:t xml:space="preserve">  в районе составляет 89, 77%.</w:t>
      </w:r>
    </w:p>
    <w:p w:rsidR="000E33CF" w:rsidRPr="00BC23AD" w:rsidRDefault="00A546A1" w:rsidP="00BC23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Де</w:t>
      </w:r>
      <w:r w:rsidR="00011F09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ятельность Совета председателей</w:t>
      </w: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первичных профсоюзных организаций</w:t>
      </w:r>
      <w:r w:rsidR="00CA5D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, контрольно-ревизионных комиссий</w:t>
      </w: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осуществляется</w:t>
      </w:r>
      <w:r w:rsidR="00D71673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в соответствии с утвержденными </w:t>
      </w:r>
      <w:r w:rsidR="00F34C71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планами  работы.</w:t>
      </w:r>
      <w:r w:rsidR="000E33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proofErr w:type="gramStart"/>
      <w:r w:rsidR="000E33CF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Контрольно-ревизионные комиссии территориальной и первичных профсоюзных  организаций осуществляют контроль за финансово-хозяйственной деятельностью в количестве 3-х человек.</w:t>
      </w:r>
      <w:proofErr w:type="gramEnd"/>
      <w:r w:rsidR="000E33CF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</w:t>
      </w:r>
      <w:proofErr w:type="gramStart"/>
      <w:r w:rsidR="000E33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Контроль за</w:t>
      </w:r>
      <w:proofErr w:type="gramEnd"/>
      <w:r w:rsidR="000E33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расходованием средств, выделяемых на организацию деятельности контрольно-ревизионной комиссии, осуществляет председатель контрольно-ревизионной комиссии. </w:t>
      </w:r>
      <w:r w:rsidR="000E33CF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Итоги ревизий оформляются актами,  рассматриваются на заседаниях выборных коллегиальных органов. </w:t>
      </w:r>
    </w:p>
    <w:p w:rsidR="00DC4A8B" w:rsidRPr="00BC23AD" w:rsidRDefault="002C0240" w:rsidP="00BC2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proofErr w:type="gramStart"/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соответствии с Уставом и главными целями и задачами Профсоюза ежеквартально проводятся заседания выборных руководящих органов,  что подтверждается  протоколами заседаний, проводятся семинары-совещания председателей первичных профсоюзных организаций, контрольно-ревизионных комиссий ППО, на которых также рассматриваются   вопросы  по организационно-финансовой деятельности, укреплению и повышению мотивации </w:t>
      </w:r>
      <w:proofErr w:type="spellStart"/>
      <w:r w:rsidR="000E33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профчленства</w:t>
      </w:r>
      <w:proofErr w:type="spellEnd"/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, обобщению опыта работы контрольно-ревизионных комиссий первичных профсоюзных организаций и т.д.</w:t>
      </w:r>
      <w:proofErr w:type="gramEnd"/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DC4A8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Председатели контрольно-ревизионных комиссий территориальной и первичных профсоюзных организаций принимают  участие в заседаниях президиума Совета, профкомов с правом совещательного голоса, в ходе </w:t>
      </w:r>
      <w:r w:rsidR="00DC4A8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lastRenderedPageBreak/>
        <w:t>которых  заслушиваются отчеты об исполнении сметы доходов и расходов территориальной и первичных профсоюзных организаций.</w:t>
      </w:r>
    </w:p>
    <w:p w:rsidR="00924A2E" w:rsidRPr="00BC23AD" w:rsidRDefault="00DC4A8B" w:rsidP="00BC23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C534D6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ab/>
      </w:r>
      <w:proofErr w:type="gramStart"/>
      <w:r w:rsidR="00B15F5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Так, на заседании</w:t>
      </w:r>
      <w:r w:rsidR="00924A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A40207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президиума С</w:t>
      </w:r>
      <w:r w:rsidR="00924A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овета председателей </w:t>
      </w:r>
      <w:r w:rsidR="00B15F5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ППО </w:t>
      </w:r>
      <w:r w:rsidR="007E09CA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в</w:t>
      </w:r>
      <w:r w:rsidR="00B15F5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марте  2020 года при рассмотрении вопроса</w:t>
      </w:r>
      <w:r w:rsidR="00924A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«О работе первичных профсоюз</w:t>
      </w:r>
      <w:r w:rsidR="007E09CA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ных  организаций ОКОУ «Дмитриевская школа-интернат» и МК</w:t>
      </w:r>
      <w:r w:rsidR="00924A2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ОУ </w:t>
      </w:r>
      <w:r w:rsidR="006C2006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«</w:t>
      </w:r>
      <w:r w:rsidR="007E09CA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Средняя общеобразовательная школа №2 г. Дмитриева» </w:t>
      </w:r>
      <w:r w:rsidR="0083477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по организационному укреплению и повышению мотивации </w:t>
      </w:r>
      <w:proofErr w:type="spellStart"/>
      <w:r w:rsidR="0083477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профчленства</w:t>
      </w:r>
      <w:proofErr w:type="spellEnd"/>
      <w:r w:rsidR="0083477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»</w:t>
      </w:r>
      <w:r w:rsidR="00B15F5B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CA5DCF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 правом совещательного голоса присутствовал</w:t>
      </w:r>
      <w:r w:rsidR="003B78ED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а председатель территориальной контрольно-ревизионной комиссии  начальник-главный бухгалтер ЦБ учреждений образования Дмитриевского района Петрушина Татьяна Вячеславовна</w:t>
      </w:r>
      <w:r w:rsidR="0083477E" w:rsidRPr="00BC23AD">
        <w:rPr>
          <w:rFonts w:ascii="Times New Roman" w:eastAsia="Times New Roman" w:hAnsi="Times New Roman" w:cs="Times New Roman"/>
          <w:sz w:val="27"/>
          <w:szCs w:val="27"/>
          <w:lang w:eastAsia="x-none"/>
        </w:rPr>
        <w:t>.</w:t>
      </w:r>
      <w:proofErr w:type="gramEnd"/>
    </w:p>
    <w:p w:rsidR="009C0F4D" w:rsidRPr="00BC23AD" w:rsidRDefault="009C0F4D" w:rsidP="00BC23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>К</w:t>
      </w:r>
      <w:r w:rsidR="006C2006" w:rsidRPr="00BC23AD">
        <w:rPr>
          <w:rFonts w:ascii="Times New Roman" w:hAnsi="Times New Roman"/>
          <w:sz w:val="27"/>
          <w:szCs w:val="27"/>
        </w:rPr>
        <w:t>онтрольно-ревизионная комиссия территориальной организации</w:t>
      </w:r>
      <w:r w:rsidR="00D71673" w:rsidRPr="00BC23AD">
        <w:rPr>
          <w:rFonts w:ascii="Times New Roman" w:hAnsi="Times New Roman"/>
          <w:sz w:val="27"/>
          <w:szCs w:val="27"/>
        </w:rPr>
        <w:t xml:space="preserve"> </w:t>
      </w:r>
      <w:r w:rsidRPr="00BC23AD">
        <w:rPr>
          <w:rFonts w:ascii="Times New Roman" w:hAnsi="Times New Roman"/>
          <w:sz w:val="27"/>
          <w:szCs w:val="27"/>
        </w:rPr>
        <w:t>работает по утвержденному плану  на календарный год, самостоятельно определяет периодичность своих заседаний, порядок проведения проверок и ревизий, которые проводятся по мере необходимости, но не реже одного раза в год, решения комиссии принимаются в форме постановлений.</w:t>
      </w:r>
    </w:p>
    <w:p w:rsidR="001E3D7E" w:rsidRPr="00BC23AD" w:rsidRDefault="009C0F4D" w:rsidP="00BC23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>КРК территориальной организации оказывает методическую и практическую помощь</w:t>
      </w:r>
      <w:r w:rsidR="00A97989" w:rsidRPr="00BC23AD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97989" w:rsidRPr="00BC23AD">
        <w:rPr>
          <w:rFonts w:ascii="Times New Roman" w:hAnsi="Times New Roman"/>
          <w:sz w:val="27"/>
          <w:szCs w:val="27"/>
        </w:rPr>
        <w:t>контрольно</w:t>
      </w:r>
      <w:proofErr w:type="spellEnd"/>
      <w:r w:rsidR="00A97989" w:rsidRPr="00BC23AD">
        <w:rPr>
          <w:rFonts w:ascii="Times New Roman" w:hAnsi="Times New Roman"/>
          <w:sz w:val="27"/>
          <w:szCs w:val="27"/>
        </w:rPr>
        <w:t xml:space="preserve">–ревизионным комиссиям ППО, </w:t>
      </w:r>
      <w:r w:rsidR="00EA0791" w:rsidRPr="00BC23AD">
        <w:rPr>
          <w:rFonts w:ascii="Times New Roman" w:hAnsi="Times New Roman"/>
          <w:sz w:val="27"/>
          <w:szCs w:val="27"/>
        </w:rPr>
        <w:t xml:space="preserve">эпизодически </w:t>
      </w:r>
      <w:r w:rsidR="00D71673" w:rsidRPr="00BC23AD">
        <w:rPr>
          <w:rFonts w:ascii="Times New Roman" w:hAnsi="Times New Roman"/>
          <w:sz w:val="27"/>
          <w:szCs w:val="27"/>
        </w:rPr>
        <w:t>проводи</w:t>
      </w:r>
      <w:r w:rsidR="00710B9B" w:rsidRPr="00BC23AD">
        <w:rPr>
          <w:rFonts w:ascii="Times New Roman" w:hAnsi="Times New Roman"/>
          <w:sz w:val="27"/>
          <w:szCs w:val="27"/>
        </w:rPr>
        <w:t>т</w:t>
      </w:r>
      <w:r w:rsidRPr="00BC23AD">
        <w:rPr>
          <w:rFonts w:ascii="Times New Roman" w:hAnsi="Times New Roman"/>
          <w:sz w:val="27"/>
          <w:szCs w:val="27"/>
        </w:rPr>
        <w:t xml:space="preserve"> </w:t>
      </w:r>
      <w:r w:rsidR="00710B9B" w:rsidRPr="00BC23AD">
        <w:rPr>
          <w:rFonts w:ascii="Times New Roman" w:hAnsi="Times New Roman"/>
          <w:sz w:val="27"/>
          <w:szCs w:val="27"/>
        </w:rPr>
        <w:t xml:space="preserve"> обучение </w:t>
      </w:r>
      <w:r w:rsidR="00A97989" w:rsidRPr="00BC23AD">
        <w:rPr>
          <w:rFonts w:ascii="Times New Roman" w:hAnsi="Times New Roman"/>
          <w:sz w:val="27"/>
          <w:szCs w:val="27"/>
        </w:rPr>
        <w:t xml:space="preserve">их </w:t>
      </w:r>
      <w:r w:rsidR="001E3D7E" w:rsidRPr="00BC23AD">
        <w:rPr>
          <w:rFonts w:ascii="Times New Roman" w:hAnsi="Times New Roman"/>
          <w:sz w:val="27"/>
          <w:szCs w:val="27"/>
        </w:rPr>
        <w:t xml:space="preserve">председателей </w:t>
      </w:r>
      <w:r w:rsidR="00A97989" w:rsidRPr="00BC23AD">
        <w:rPr>
          <w:rFonts w:ascii="Times New Roman" w:hAnsi="Times New Roman"/>
          <w:sz w:val="27"/>
          <w:szCs w:val="27"/>
        </w:rPr>
        <w:t xml:space="preserve"> и членов.</w:t>
      </w:r>
    </w:p>
    <w:p w:rsidR="00E673BF" w:rsidRPr="00BC23AD" w:rsidRDefault="00E673BF" w:rsidP="00BC23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 w:cs="Times New Roman"/>
          <w:sz w:val="27"/>
          <w:szCs w:val="27"/>
        </w:rPr>
        <w:t xml:space="preserve">Финансово-хозяйственная деятельность организации ведётся в соответствии с федеральным законодательством о бухгалтерском учёте и отчётности,  Налоговым кодексом РФ, Уставом Профсоюза и решениями вышестоящих профсоюзных органов. 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Финансовая деятельность организации осуществляется за счёт членских профсоюзных взносов. </w:t>
      </w:r>
      <w:r w:rsidRPr="00BC23AD">
        <w:rPr>
          <w:rFonts w:ascii="Times New Roman" w:hAnsi="Times New Roman"/>
          <w:sz w:val="27"/>
          <w:szCs w:val="27"/>
        </w:rPr>
        <w:t>Уплата взносов производится безналичным путем на основан</w:t>
      </w:r>
      <w:r w:rsidR="000E33CF" w:rsidRPr="00BC23AD">
        <w:rPr>
          <w:rFonts w:ascii="Times New Roman" w:hAnsi="Times New Roman"/>
          <w:sz w:val="27"/>
          <w:szCs w:val="27"/>
        </w:rPr>
        <w:t>ии письменных заявлений членов П</w:t>
      </w:r>
      <w:r w:rsidRPr="00BC23AD">
        <w:rPr>
          <w:rFonts w:ascii="Times New Roman" w:hAnsi="Times New Roman"/>
          <w:sz w:val="27"/>
          <w:szCs w:val="27"/>
        </w:rPr>
        <w:t xml:space="preserve">рофсоюза. </w:t>
      </w:r>
    </w:p>
    <w:p w:rsidR="00547738" w:rsidRPr="00BC23AD" w:rsidRDefault="00547738" w:rsidP="00BC2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соответствии с  коллективными договорами образовательных организаций производятся доплаты председателям ППО за счёт средств, предусмотренных на выплаты стимулирующего характера, в соответствии с утвержденными показателями эффективности и результативности работы (от 2% до 5%).</w:t>
      </w:r>
    </w:p>
    <w:p w:rsidR="00E673BF" w:rsidRPr="00BC23AD" w:rsidRDefault="00E673BF" w:rsidP="00BC23AD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 xml:space="preserve">Профсоюзный бюджет распределяется следующим образом: </w:t>
      </w:r>
      <w:r w:rsidR="000E33CF" w:rsidRPr="00BC23AD">
        <w:rPr>
          <w:rFonts w:ascii="Times New Roman" w:hAnsi="Times New Roman"/>
          <w:sz w:val="27"/>
          <w:szCs w:val="27"/>
        </w:rPr>
        <w:t>в соответствии с решением</w:t>
      </w:r>
      <w:r w:rsidRPr="00BC23AD">
        <w:rPr>
          <w:rFonts w:ascii="Times New Roman" w:hAnsi="Times New Roman"/>
          <w:sz w:val="27"/>
          <w:szCs w:val="27"/>
        </w:rPr>
        <w:t xml:space="preserve">  Совета Профсоюза</w:t>
      </w:r>
      <w:r w:rsidR="000E33CF" w:rsidRPr="00BC23AD">
        <w:rPr>
          <w:rFonts w:ascii="Times New Roman" w:hAnsi="Times New Roman"/>
          <w:sz w:val="27"/>
          <w:szCs w:val="27"/>
        </w:rPr>
        <w:t xml:space="preserve"> №1</w:t>
      </w:r>
      <w:r w:rsidRPr="00BC23AD">
        <w:rPr>
          <w:rFonts w:ascii="Times New Roman" w:hAnsi="Times New Roman"/>
          <w:sz w:val="27"/>
          <w:szCs w:val="27"/>
        </w:rPr>
        <w:t xml:space="preserve"> от</w:t>
      </w:r>
      <w:r w:rsidR="000E33CF" w:rsidRPr="00BC23AD">
        <w:rPr>
          <w:rFonts w:ascii="Times New Roman" w:hAnsi="Times New Roman"/>
          <w:sz w:val="27"/>
          <w:szCs w:val="27"/>
        </w:rPr>
        <w:t xml:space="preserve"> 22.01.2014г.</w:t>
      </w:r>
      <w:r w:rsidRPr="00BC23AD">
        <w:rPr>
          <w:rFonts w:ascii="Times New Roman" w:hAnsi="Times New Roman"/>
          <w:sz w:val="27"/>
          <w:szCs w:val="27"/>
        </w:rPr>
        <w:t xml:space="preserve"> 30% направляются на уставную деятельность вышестоящих профорганов своевременно и в полном объеме, 50% расходуется  первичными профсоюзными организациями и 20 % используется Советом.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</w:t>
      </w:r>
    </w:p>
    <w:p w:rsidR="00225D28" w:rsidRPr="00BC23AD" w:rsidRDefault="001E3D7E" w:rsidP="00BC23A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>Областной Контрольно-ревизионной комиссией были проверены расходы, произведенные на уставную деятельность, в соответствии с</w:t>
      </w:r>
      <w:r w:rsidR="000601B9" w:rsidRPr="00BC23AD">
        <w:rPr>
          <w:rFonts w:ascii="Times New Roman" w:hAnsi="Times New Roman"/>
          <w:sz w:val="27"/>
          <w:szCs w:val="27"/>
        </w:rPr>
        <w:t>о сметой, утвержденной Пленумом, правильность ведения кассовых операций на соответствие правилам о порядке работы с наличными денежными средствами, наличие смет, утвержденных</w:t>
      </w:r>
      <w:r w:rsidR="00DC463D" w:rsidRPr="00BC23AD">
        <w:rPr>
          <w:rFonts w:ascii="Times New Roman" w:hAnsi="Times New Roman"/>
          <w:sz w:val="27"/>
          <w:szCs w:val="27"/>
        </w:rPr>
        <w:t xml:space="preserve"> постановлением президиума Совета, на каждое проводимое мероприятие. Сроки сдачи авансовых отчетов подотчетных лиц с приложенными к ним первичными документами, подтверждающими расходы (товарные и кассовые чеки, квитанции к приходным кассовым ордерам и т.д.), правильность оформления актов на списание материальных ценностей.</w:t>
      </w:r>
      <w:r w:rsidR="000E33CF" w:rsidRPr="00BC23AD">
        <w:rPr>
          <w:rFonts w:ascii="Times New Roman" w:hAnsi="Times New Roman"/>
          <w:sz w:val="27"/>
          <w:szCs w:val="27"/>
        </w:rPr>
        <w:t xml:space="preserve"> </w:t>
      </w:r>
      <w:r w:rsidR="00E673BF" w:rsidRPr="00BC23AD">
        <w:rPr>
          <w:rFonts w:ascii="Times New Roman" w:hAnsi="Times New Roman"/>
          <w:sz w:val="27"/>
          <w:szCs w:val="27"/>
        </w:rPr>
        <w:t>Нарушений в ведении кассовых операций не установлено.</w:t>
      </w:r>
      <w:r w:rsidR="00605D89" w:rsidRPr="00BC23AD">
        <w:rPr>
          <w:rFonts w:ascii="Times New Roman" w:hAnsi="Times New Roman"/>
          <w:b/>
          <w:sz w:val="27"/>
          <w:szCs w:val="27"/>
        </w:rPr>
        <w:t xml:space="preserve"> </w:t>
      </w:r>
      <w:r w:rsidR="00E673BF" w:rsidRPr="00BC23AD">
        <w:rPr>
          <w:rFonts w:ascii="Times New Roman" w:hAnsi="Times New Roman"/>
          <w:sz w:val="27"/>
          <w:szCs w:val="27"/>
        </w:rPr>
        <w:t>Все проводимые расходы  подтверждены необходимыми оправдательными  документами. Имеются сметы на проведение мероприятий. Финансовые отчеты и сметы доходов и расходов утверждаются ежегодно на заседаниях</w:t>
      </w:r>
      <w:r w:rsidR="00AF1B50" w:rsidRPr="00BC23AD">
        <w:rPr>
          <w:rFonts w:ascii="Times New Roman" w:hAnsi="Times New Roman"/>
          <w:sz w:val="27"/>
          <w:szCs w:val="27"/>
        </w:rPr>
        <w:t xml:space="preserve"> президиума</w:t>
      </w:r>
      <w:r w:rsidR="00E673BF" w:rsidRPr="00BC23AD">
        <w:rPr>
          <w:rFonts w:ascii="Times New Roman" w:hAnsi="Times New Roman"/>
          <w:sz w:val="27"/>
          <w:szCs w:val="27"/>
        </w:rPr>
        <w:t xml:space="preserve"> Совета председателей ППО.</w:t>
      </w:r>
    </w:p>
    <w:p w:rsidR="00D45186" w:rsidRPr="00BC23AD" w:rsidRDefault="00225D28" w:rsidP="00BC23A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 xml:space="preserve"> Приходные и расходные кассовые ордера  пронумерованы, все реквизиты заполнены, подписи председателя, бухгалтера и подотчетного лица имеются. Материальная помощь  выдается по расходному кассовому ордеру </w:t>
      </w:r>
      <w:r w:rsidR="001E3D59" w:rsidRPr="00BC23AD">
        <w:rPr>
          <w:rFonts w:ascii="Times New Roman" w:hAnsi="Times New Roman"/>
          <w:sz w:val="27"/>
          <w:szCs w:val="27"/>
        </w:rPr>
        <w:t xml:space="preserve">в соответствии с Положением об оказании материальной помощи, </w:t>
      </w:r>
      <w:r w:rsidRPr="00BC23AD">
        <w:rPr>
          <w:rFonts w:ascii="Times New Roman" w:hAnsi="Times New Roman"/>
          <w:sz w:val="27"/>
          <w:szCs w:val="27"/>
        </w:rPr>
        <w:t xml:space="preserve">на основании  личного </w:t>
      </w:r>
      <w:r w:rsidR="001E3D59" w:rsidRPr="00BC23AD">
        <w:rPr>
          <w:rFonts w:ascii="Times New Roman" w:hAnsi="Times New Roman"/>
          <w:sz w:val="27"/>
          <w:szCs w:val="27"/>
        </w:rPr>
        <w:t xml:space="preserve">заявления </w:t>
      </w:r>
      <w:r w:rsidR="001E3D59" w:rsidRPr="00BC23AD">
        <w:rPr>
          <w:rFonts w:ascii="Times New Roman" w:hAnsi="Times New Roman"/>
          <w:sz w:val="27"/>
          <w:szCs w:val="27"/>
        </w:rPr>
        <w:lastRenderedPageBreak/>
        <w:t>члена П</w:t>
      </w:r>
      <w:r w:rsidRPr="00BC23AD">
        <w:rPr>
          <w:rFonts w:ascii="Times New Roman" w:hAnsi="Times New Roman"/>
          <w:sz w:val="27"/>
          <w:szCs w:val="27"/>
        </w:rPr>
        <w:t xml:space="preserve">рофсоюза с указанием причины, по которой он обращался в профсоюзную организацию,  и выписки из протокола первичной профсоюзной организации. </w:t>
      </w:r>
      <w:r w:rsidR="00D45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Областной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 К</w:t>
      </w:r>
      <w:r w:rsidR="00D45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о</w:t>
      </w:r>
      <w:r w:rsidR="0092266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н</w:t>
      </w:r>
      <w:r w:rsidR="00D45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трольно-ревизионной комиссией</w:t>
      </w:r>
      <w:r w:rsidR="00DB6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 финансовых нарушений 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по данному направлению работы </w:t>
      </w:r>
      <w:r w:rsidR="00DB6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в проверенный период с 2018 по</w:t>
      </w:r>
      <w:r w:rsidR="00D45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</w:t>
      </w:r>
      <w:r w:rsidR="00DB6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настоящее время </w:t>
      </w:r>
      <w:r w:rsidR="00D45186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не выявлено. </w:t>
      </w:r>
    </w:p>
    <w:p w:rsidR="008B21F3" w:rsidRPr="00BC23AD" w:rsidRDefault="008B21F3" w:rsidP="00BC2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23AD">
        <w:rPr>
          <w:rFonts w:ascii="Times New Roman" w:hAnsi="Times New Roman" w:cs="Times New Roman"/>
          <w:sz w:val="27"/>
          <w:szCs w:val="27"/>
        </w:rPr>
        <w:t>Порядок распределения профсоюзного бюджета в территориальной профсоюзной организации в среднем за</w:t>
      </w:r>
      <w:r w:rsidR="000A5260" w:rsidRPr="00BC23AD">
        <w:rPr>
          <w:rFonts w:ascii="Times New Roman" w:hAnsi="Times New Roman" w:cs="Times New Roman"/>
          <w:sz w:val="27"/>
          <w:szCs w:val="27"/>
        </w:rPr>
        <w:t xml:space="preserve"> последние </w:t>
      </w:r>
      <w:r w:rsidRPr="00BC23AD">
        <w:rPr>
          <w:rFonts w:ascii="Times New Roman" w:hAnsi="Times New Roman" w:cs="Times New Roman"/>
          <w:sz w:val="27"/>
          <w:szCs w:val="27"/>
        </w:rPr>
        <w:t xml:space="preserve"> три  года  по основным статьям  расходов сложился следующим образом:</w:t>
      </w:r>
      <w:r w:rsidR="001E3D59" w:rsidRPr="00BC23AD">
        <w:rPr>
          <w:rFonts w:ascii="Times New Roman" w:hAnsi="Times New Roman" w:cs="Times New Roman"/>
          <w:sz w:val="27"/>
          <w:szCs w:val="27"/>
        </w:rPr>
        <w:t xml:space="preserve"> </w:t>
      </w:r>
      <w:r w:rsidRPr="00BC23AD">
        <w:rPr>
          <w:rFonts w:ascii="Times New Roman" w:hAnsi="Times New Roman" w:cs="Times New Roman"/>
          <w:sz w:val="27"/>
          <w:szCs w:val="27"/>
        </w:rPr>
        <w:t>на культурно-массовые</w:t>
      </w:r>
      <w:r w:rsidR="009E05AC" w:rsidRPr="00BC23AD">
        <w:rPr>
          <w:rFonts w:ascii="Times New Roman" w:hAnsi="Times New Roman" w:cs="Times New Roman"/>
          <w:sz w:val="27"/>
          <w:szCs w:val="27"/>
        </w:rPr>
        <w:t xml:space="preserve"> мероприятия  израсходовано 36,3</w:t>
      </w:r>
      <w:r w:rsidR="001F4BFD" w:rsidRPr="00BC23AD">
        <w:rPr>
          <w:rFonts w:ascii="Times New Roman" w:hAnsi="Times New Roman" w:cs="Times New Roman"/>
          <w:sz w:val="27"/>
          <w:szCs w:val="27"/>
        </w:rPr>
        <w:t>%</w:t>
      </w:r>
      <w:r w:rsidR="000A5260" w:rsidRPr="00BC23AD">
        <w:rPr>
          <w:rFonts w:ascii="Times New Roman" w:hAnsi="Times New Roman" w:cs="Times New Roman"/>
          <w:sz w:val="27"/>
          <w:szCs w:val="27"/>
        </w:rPr>
        <w:t xml:space="preserve">, из них 12% израсходовано на приобретение новогодних подарков; </w:t>
      </w:r>
      <w:r w:rsidR="001F4BFD" w:rsidRPr="00BC23AD">
        <w:rPr>
          <w:rFonts w:ascii="Times New Roman" w:hAnsi="Times New Roman" w:cs="Times New Roman"/>
          <w:sz w:val="27"/>
          <w:szCs w:val="27"/>
        </w:rPr>
        <w:t>на материальную помощь – 12,6</w:t>
      </w:r>
      <w:r w:rsidRPr="00BC23AD">
        <w:rPr>
          <w:rFonts w:ascii="Times New Roman" w:hAnsi="Times New Roman" w:cs="Times New Roman"/>
          <w:sz w:val="27"/>
          <w:szCs w:val="27"/>
        </w:rPr>
        <w:t>%, на спор</w:t>
      </w:r>
      <w:r w:rsidR="001F4BFD" w:rsidRPr="00BC23AD">
        <w:rPr>
          <w:rFonts w:ascii="Times New Roman" w:hAnsi="Times New Roman" w:cs="Times New Roman"/>
          <w:sz w:val="27"/>
          <w:szCs w:val="27"/>
        </w:rPr>
        <w:t>тивно-оздоровительную работу – 2,8</w:t>
      </w:r>
      <w:r w:rsidRPr="00BC23AD">
        <w:rPr>
          <w:rFonts w:ascii="Times New Roman" w:hAnsi="Times New Roman" w:cs="Times New Roman"/>
          <w:sz w:val="27"/>
          <w:szCs w:val="27"/>
        </w:rPr>
        <w:t>%,  на обучение профактива</w:t>
      </w:r>
      <w:r w:rsidR="001F4BFD" w:rsidRPr="00BC23AD">
        <w:rPr>
          <w:rFonts w:ascii="Times New Roman" w:hAnsi="Times New Roman" w:cs="Times New Roman"/>
          <w:sz w:val="27"/>
          <w:szCs w:val="27"/>
        </w:rPr>
        <w:t xml:space="preserve"> и командировочные расходы – 0,1%, услуги банка – 2</w:t>
      </w:r>
      <w:r w:rsidRPr="00BC23AD">
        <w:rPr>
          <w:rFonts w:ascii="Times New Roman" w:hAnsi="Times New Roman" w:cs="Times New Roman"/>
          <w:sz w:val="27"/>
          <w:szCs w:val="27"/>
        </w:rPr>
        <w:t xml:space="preserve">%. </w:t>
      </w:r>
      <w:proofErr w:type="gramEnd"/>
    </w:p>
    <w:p w:rsidR="00BF49CB" w:rsidRPr="00BC23AD" w:rsidRDefault="00BF49CB" w:rsidP="00BC23A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Требует активизации работа по реализации областной программы «Оздоровление» -  на протяжении последних лет квота в местные санатории, Серного Кавказа, санаторий «Дон» г. Воронеж  не востребована. В 2018 году в районе израсходовано 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на оздоровление и отдых членов П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рофсоюза по системе «</w:t>
      </w:r>
      <w:proofErr w:type="spellStart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софинансирования</w:t>
      </w:r>
      <w:proofErr w:type="spellEnd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» - 12,8 тысяч рублей (3 человека -1,1 %), в 2019 году -  48 тысяч рублей</w:t>
      </w:r>
      <w:r w:rsidRPr="00BC23AD">
        <w:rPr>
          <w:rFonts w:ascii="Times New Roman" w:eastAsia="Times New Roman" w:hAnsi="Times New Roman"/>
          <w:b/>
          <w:iCs/>
          <w:color w:val="000000"/>
          <w:sz w:val="27"/>
          <w:szCs w:val="27"/>
        </w:rPr>
        <w:t xml:space="preserve"> 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(12 человек - 4%). </w:t>
      </w:r>
    </w:p>
    <w:p w:rsidR="008B21F3" w:rsidRPr="00BC23AD" w:rsidRDefault="00E93C6A" w:rsidP="00BC23A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Однако</w:t>
      </w:r>
      <w:proofErr w:type="gramStart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,</w:t>
      </w:r>
      <w:proofErr w:type="gramEnd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в целом требуется повышение эффективности </w:t>
      </w:r>
      <w:r w:rsidR="008B21F3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организационно-финансовой работы в профсоюзных организациях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района</w:t>
      </w:r>
      <w:r w:rsidR="008B21F3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.</w:t>
      </w:r>
    </w:p>
    <w:p w:rsidR="008B21F3" w:rsidRPr="00BC23AD" w:rsidRDefault="008B21F3" w:rsidP="00BC23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hAnsi="Times New Roman" w:cs="Times New Roman"/>
          <w:sz w:val="27"/>
          <w:szCs w:val="27"/>
        </w:rPr>
        <w:t>В Дмитриевской территориальной профсоюзной организации имеетс</w:t>
      </w:r>
      <w:r w:rsidR="0086307A" w:rsidRPr="00BC23AD">
        <w:rPr>
          <w:rFonts w:ascii="Times New Roman" w:hAnsi="Times New Roman" w:cs="Times New Roman"/>
          <w:sz w:val="27"/>
          <w:szCs w:val="27"/>
        </w:rPr>
        <w:t>я резерв профсоюзного членства, недостаточно организована работа по обучению различных категорий профсоюзного актива</w:t>
      </w:r>
      <w:r w:rsidR="00FD186D" w:rsidRPr="00BC23AD">
        <w:rPr>
          <w:rFonts w:ascii="Times New Roman" w:hAnsi="Times New Roman" w:cs="Times New Roman"/>
          <w:sz w:val="27"/>
          <w:szCs w:val="27"/>
        </w:rPr>
        <w:t>, в том числе и председател</w:t>
      </w:r>
      <w:r w:rsidR="00AF1B50" w:rsidRPr="00BC23AD">
        <w:rPr>
          <w:rFonts w:ascii="Times New Roman" w:hAnsi="Times New Roman" w:cs="Times New Roman"/>
          <w:sz w:val="27"/>
          <w:szCs w:val="27"/>
        </w:rPr>
        <w:t>е</w:t>
      </w:r>
      <w:r w:rsidR="00FD186D" w:rsidRPr="00BC23AD">
        <w:rPr>
          <w:rFonts w:ascii="Times New Roman" w:hAnsi="Times New Roman" w:cs="Times New Roman"/>
          <w:sz w:val="27"/>
          <w:szCs w:val="27"/>
        </w:rPr>
        <w:t>й контрольно-ревизионных комиссий</w:t>
      </w:r>
      <w:r w:rsidR="0086307A" w:rsidRPr="00BC23AD">
        <w:rPr>
          <w:rFonts w:ascii="Times New Roman" w:hAnsi="Times New Roman" w:cs="Times New Roman"/>
          <w:sz w:val="27"/>
          <w:szCs w:val="27"/>
        </w:rPr>
        <w:t>.</w:t>
      </w:r>
    </w:p>
    <w:p w:rsidR="00BF49CB" w:rsidRPr="00BC23AD" w:rsidRDefault="00BF49CB" w:rsidP="00BC23AD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Невысокую заинтересованность проявляет организация в такой  инновационной  форме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материальной поддержки членов П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рофсоюза  как Кредитный потребительный кооператив «Образование».</w:t>
      </w:r>
      <w:r w:rsidRPr="00BC23AD">
        <w:rPr>
          <w:sz w:val="27"/>
          <w:szCs w:val="27"/>
        </w:rPr>
        <w:t xml:space="preserve"> </w:t>
      </w:r>
      <w:r w:rsidRPr="00BC23AD">
        <w:rPr>
          <w:rFonts w:ascii="Times New Roman" w:hAnsi="Times New Roman" w:cs="Times New Roman"/>
          <w:sz w:val="27"/>
          <w:szCs w:val="27"/>
        </w:rPr>
        <w:t xml:space="preserve">В </w:t>
      </w:r>
      <w:r w:rsidR="001E3D59" w:rsidRPr="00BC23AD">
        <w:rPr>
          <w:rFonts w:ascii="Times New Roman" w:hAnsi="Times New Roman" w:cs="Times New Roman"/>
          <w:sz w:val="27"/>
          <w:szCs w:val="27"/>
        </w:rPr>
        <w:t xml:space="preserve">его </w:t>
      </w:r>
      <w:r w:rsidRPr="00BC23AD">
        <w:rPr>
          <w:rFonts w:ascii="Times New Roman" w:hAnsi="Times New Roman" w:cs="Times New Roman"/>
          <w:sz w:val="27"/>
          <w:szCs w:val="27"/>
        </w:rPr>
        <w:t xml:space="preserve">деятельности </w:t>
      </w:r>
      <w:r w:rsidR="001E3D59" w:rsidRPr="00BC23AD">
        <w:rPr>
          <w:rFonts w:ascii="Times New Roman" w:hAnsi="Times New Roman" w:cs="Times New Roman"/>
          <w:sz w:val="27"/>
          <w:szCs w:val="27"/>
        </w:rPr>
        <w:t xml:space="preserve">территориальная профсоюзная организация принимает участие  </w:t>
      </w:r>
      <w:r w:rsidRPr="00BC23AD">
        <w:rPr>
          <w:rFonts w:ascii="Times New Roman" w:hAnsi="Times New Roman" w:cs="Times New Roman"/>
          <w:sz w:val="27"/>
          <w:szCs w:val="27"/>
        </w:rPr>
        <w:t xml:space="preserve">в качестве юридического лица и </w:t>
      </w:r>
      <w:r w:rsidR="001E3D59" w:rsidRPr="00BC23AD">
        <w:rPr>
          <w:rFonts w:ascii="Times New Roman" w:hAnsi="Times New Roman" w:cs="Times New Roman"/>
          <w:sz w:val="27"/>
          <w:szCs w:val="27"/>
        </w:rPr>
        <w:t xml:space="preserve">состоит </w:t>
      </w:r>
      <w:r w:rsidRPr="00BC23AD">
        <w:rPr>
          <w:rFonts w:ascii="Times New Roman" w:hAnsi="Times New Roman" w:cs="Times New Roman"/>
          <w:sz w:val="27"/>
          <w:szCs w:val="27"/>
        </w:rPr>
        <w:t>всего  8</w:t>
      </w:r>
      <w:r w:rsidR="001E3D59" w:rsidRPr="00BC23AD">
        <w:rPr>
          <w:rFonts w:ascii="Times New Roman" w:hAnsi="Times New Roman" w:cs="Times New Roman"/>
          <w:sz w:val="27"/>
          <w:szCs w:val="27"/>
        </w:rPr>
        <w:t xml:space="preserve"> членов П</w:t>
      </w:r>
      <w:r w:rsidRPr="00BC23AD">
        <w:rPr>
          <w:rFonts w:ascii="Times New Roman" w:hAnsi="Times New Roman" w:cs="Times New Roman"/>
          <w:sz w:val="27"/>
          <w:szCs w:val="27"/>
        </w:rPr>
        <w:t>рофсоюза.</w:t>
      </w:r>
    </w:p>
    <w:p w:rsidR="008B21F3" w:rsidRPr="00BC23AD" w:rsidRDefault="0086307A" w:rsidP="00BC23A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Дмитриевской территориальной организацией Профсоюза </w:t>
      </w:r>
      <w:r w:rsidR="008B21F3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не обеспечивается выполнение целевых показателей расходования сре</w:t>
      </w:r>
      <w:proofErr w:type="gramStart"/>
      <w:r w:rsidR="008B21F3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дств пр</w:t>
      </w:r>
      <w:proofErr w:type="gramEnd"/>
      <w:r w:rsidR="008B21F3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офсоюзных бюджетов по приоритетным направлениям деятельности Профсоюза:</w:t>
      </w:r>
    </w:p>
    <w:p w:rsidR="0059503B" w:rsidRPr="00BC23AD" w:rsidRDefault="0059503B" w:rsidP="00BC23A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- на информационно - пропагандистскую работу израсходовано 2,4% вместо </w:t>
      </w:r>
      <w:proofErr w:type="gramStart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рекомендуемых</w:t>
      </w:r>
      <w:proofErr w:type="gramEnd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4-6%;</w:t>
      </w:r>
    </w:p>
    <w:p w:rsidR="008B21F3" w:rsidRPr="00BC23AD" w:rsidRDefault="008B21F3" w:rsidP="00BC23A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- на подготовку профсоюзного актива вместо </w:t>
      </w:r>
      <w:proofErr w:type="gramStart"/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рекомендо</w:t>
      </w:r>
      <w:r w:rsidR="008D68CB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ванных</w:t>
      </w:r>
      <w:proofErr w:type="gramEnd"/>
      <w:r w:rsidR="008D68CB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6-10% </w:t>
      </w:r>
      <w:r w:rsidR="001E3D5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 направлено </w:t>
      </w:r>
      <w:r w:rsidR="00BB58A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0,1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%;</w:t>
      </w:r>
    </w:p>
    <w:p w:rsidR="008B21F3" w:rsidRPr="00BC23AD" w:rsidRDefault="008B21F3" w:rsidP="00BC23AD">
      <w:pPr>
        <w:spacing w:after="0" w:line="240" w:lineRule="auto"/>
        <w:rPr>
          <w:rFonts w:ascii="Times New Roman" w:eastAsia="Times New Roman" w:hAnsi="Times New Roman"/>
          <w:iCs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- на работу с молодёжью</w:t>
      </w:r>
      <w:r w:rsidR="00BB58A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денежные средства в проверяемый период  не использовались</w:t>
      </w:r>
      <w:r w:rsidR="00C04BDD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</w:t>
      </w:r>
      <w:r w:rsidR="00BB58A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(рекомендовано</w:t>
      </w:r>
      <w:r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 xml:space="preserve"> 2-4%</w:t>
      </w:r>
      <w:r w:rsidR="00BB58A9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)</w:t>
      </w:r>
      <w:r w:rsidR="0059503B" w:rsidRPr="00BC23AD">
        <w:rPr>
          <w:rFonts w:ascii="Times New Roman" w:eastAsia="Times New Roman" w:hAnsi="Times New Roman"/>
          <w:iCs/>
          <w:color w:val="000000"/>
          <w:sz w:val="27"/>
          <w:szCs w:val="27"/>
        </w:rPr>
        <w:t>.</w:t>
      </w:r>
    </w:p>
    <w:p w:rsidR="008D68CB" w:rsidRPr="00BC23AD" w:rsidRDefault="008D68CB" w:rsidP="00BC23AD">
      <w:pPr>
        <w:tabs>
          <w:tab w:val="left" w:pos="-210"/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F7A3D" w:rsidRPr="00BC23AD" w:rsidRDefault="00EF7A3D" w:rsidP="00BC23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Президиум обкома Профсоюза</w:t>
      </w:r>
    </w:p>
    <w:p w:rsidR="00EF7A3D" w:rsidRPr="00BC23AD" w:rsidRDefault="00EF7A3D" w:rsidP="00BC23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</w:rPr>
      </w:pPr>
      <w:proofErr w:type="gramStart"/>
      <w:r w:rsidRPr="00BC23AD">
        <w:rPr>
          <w:rFonts w:ascii="Times New Roman" w:eastAsia="Times New Roman" w:hAnsi="Times New Roman"/>
          <w:b/>
          <w:color w:val="000000"/>
          <w:sz w:val="27"/>
          <w:szCs w:val="27"/>
        </w:rPr>
        <w:t>П</w:t>
      </w:r>
      <w:proofErr w:type="gramEnd"/>
      <w:r w:rsidRPr="00BC23AD"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О С Т А Н О В Л Я Е Т:</w:t>
      </w:r>
    </w:p>
    <w:p w:rsidR="00EF7A3D" w:rsidRPr="00BC23AD" w:rsidRDefault="00EF7A3D" w:rsidP="00BC23AD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Дмитриевскому Совету председателей (Кораблева Н.В.) 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активизировать работу по </w:t>
      </w: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организационно-финансовому укреплению 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организации. С этой целью:</w:t>
      </w:r>
    </w:p>
    <w:p w:rsidR="00DF0199" w:rsidRPr="00BC23AD" w:rsidRDefault="00DF0199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обеспечить эффективное расходование сре</w:t>
      </w:r>
      <w:proofErr w:type="gramStart"/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дств пр</w:t>
      </w:r>
      <w:proofErr w:type="gramEnd"/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офсоюзного бюджета в соответствии с утверждаемой ежегодно сметой  и исполнение целевых показателей расходования  средств по приоритетным направлениям деятельности Профсоюза:</w:t>
      </w:r>
    </w:p>
    <w:p w:rsidR="00DF0199" w:rsidRPr="00BC23AD" w:rsidRDefault="00DF0199" w:rsidP="00BC23A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подготовка и обучение профсоюзного актива – 6-10%;</w:t>
      </w:r>
    </w:p>
    <w:p w:rsidR="00DF0199" w:rsidRPr="00BC23AD" w:rsidRDefault="00DF0199" w:rsidP="00BC23A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информационно-пропагандистская работа – 4-6%;</w:t>
      </w:r>
    </w:p>
    <w:p w:rsidR="00DF0199" w:rsidRPr="00BC23AD" w:rsidRDefault="00DF0199" w:rsidP="00BC23A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работа с молодёжью – 2-4%;</w:t>
      </w:r>
    </w:p>
    <w:p w:rsidR="00DF0199" w:rsidRPr="00BC23AD" w:rsidRDefault="00DF0199" w:rsidP="00BC23A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инновационные формы солидарной поддержки  – 3-5%;</w:t>
      </w:r>
    </w:p>
    <w:p w:rsidR="00EF7A3D" w:rsidRPr="00BC23AD" w:rsidRDefault="00EF7A3D" w:rsidP="00BC23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- разработать Программу по повышению мотивации профсоюзного членства территориальной организации;</w:t>
      </w:r>
    </w:p>
    <w:p w:rsidR="00EF7A3D" w:rsidRPr="00BC23AD" w:rsidRDefault="00EF7A3D" w:rsidP="00BC23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в обязательном порядке контролировать выполнение решений, принятых выборными коллегиальными органами по итогам проверок контрольно-ревизионных органов;</w:t>
      </w:r>
    </w:p>
    <w:p w:rsidR="00EF7A3D" w:rsidRPr="00BC23AD" w:rsidRDefault="00EF7A3D" w:rsidP="00BC23A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определить первичные профсоюзные организации, в которых имеются значительные организационные резервы, провести индивидуальное собеседование с председателями и членами контрольно-ревизионных комиссий ППО с целью разработки системы мер, направленных на увеличение количества членов Профсоюза и охвата профсоюзным членством;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заслушивать  на заседаниях  Совета председателей Профсоюза работу профкомов образовательных организаций по различным направлениям деятельности, повышению исполнительской дисциплины профсоюзных органов и актива в процессе  выполнения принятых решений, обобщать опыт эффективной работы КРК первичных профсоюзных организаций;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- повышать качество обучения председателей, </w:t>
      </w:r>
      <w:r w:rsidR="00DF0199"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профактива, 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членов  контрольно-ревизионных комиссий первичных профсоюзных организаций</w:t>
      </w:r>
      <w:r w:rsidR="00DF0199" w:rsidRPr="00BC23AD">
        <w:rPr>
          <w:rFonts w:ascii="Times New Roman" w:eastAsia="Times New Roman" w:hAnsi="Times New Roman"/>
          <w:color w:val="000000"/>
          <w:sz w:val="27"/>
          <w:szCs w:val="27"/>
        </w:rPr>
        <w:t>, в том числе по вопросам совершенствования делопроизводства, финансовой дисциплины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;  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председателям ревизионных комиссий территориальной, первичных профсоюзных организаций</w:t>
      </w:r>
      <w:r w:rsidR="00BC23AD"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 ежегодно информировать членов П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рофсоюза о расходовании сре</w:t>
      </w:r>
      <w:proofErr w:type="gramStart"/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дств пр</w:t>
      </w:r>
      <w:proofErr w:type="gramEnd"/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офсоюзного бюджета и результатах ревизий организационной и финансово-хозяйственной деятельности профсоюзных организаций;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- полнее  использовать в работе возможности районных СМИ, периодических профсоюзных изданий (газет «Мой Профсоюз» и  «Наш взгляд»), наладить выпуск информационных бюллетеней в помощь профсоюзному активу.</w:t>
      </w:r>
    </w:p>
    <w:p w:rsidR="00EF7A3D" w:rsidRPr="00BC23AD" w:rsidRDefault="00EF7A3D" w:rsidP="00BC23AD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2. Рекомендовать Совету Дмитриевской  территориальной организации Профсоюза: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-  </w:t>
      </w:r>
      <w:r w:rsidR="00DF0199"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изучить возможности и 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провести работу по консолидации профсоюзного бюджета на уров</w:t>
      </w:r>
      <w:r w:rsidR="00DF0199" w:rsidRPr="00BC23AD">
        <w:rPr>
          <w:rFonts w:ascii="Times New Roman" w:eastAsia="Times New Roman" w:hAnsi="Times New Roman"/>
          <w:color w:val="000000"/>
          <w:sz w:val="27"/>
          <w:szCs w:val="27"/>
        </w:rPr>
        <w:t>ень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 территориальной организации </w:t>
      </w:r>
      <w:r w:rsidR="00DF0199"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с целью более эффективного расходования бюджетных средств </w:t>
      </w: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>на уставную деятельность;</w:t>
      </w:r>
    </w:p>
    <w:p w:rsidR="00EF7A3D" w:rsidRPr="00BC23AD" w:rsidRDefault="00EF7A3D" w:rsidP="00BC23A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C23AD">
        <w:rPr>
          <w:rFonts w:ascii="Times New Roman" w:eastAsia="Times New Roman" w:hAnsi="Times New Roman"/>
          <w:color w:val="000000"/>
          <w:sz w:val="27"/>
          <w:szCs w:val="27"/>
        </w:rPr>
        <w:t xml:space="preserve">- активизировать работу по оздоровлению членов Профсоюза и вовлечению их в  Кредитный потребительский кооператив «Образование».  </w:t>
      </w:r>
    </w:p>
    <w:p w:rsidR="00EF7A3D" w:rsidRPr="00BC23AD" w:rsidRDefault="00EF7A3D" w:rsidP="00BC23A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>3. Дмитриевской территориальной организации Профсоюза обсудить данное постановление на заседаниях Совета. Представить информацию о результатах проделанной работы в обком Профсоюза до 1 декабря 2020 года.</w:t>
      </w:r>
    </w:p>
    <w:p w:rsidR="00EF7A3D" w:rsidRPr="00BC23AD" w:rsidRDefault="00EF7A3D" w:rsidP="00BC23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 xml:space="preserve">4. Контроль за выполнением настоящего постановления возложить на </w:t>
      </w:r>
      <w:r w:rsidRPr="00BC23AD">
        <w:rPr>
          <w:rFonts w:ascii="Times New Roman" w:hAnsi="Times New Roman" w:cs="Times New Roman"/>
          <w:sz w:val="27"/>
          <w:szCs w:val="27"/>
        </w:rPr>
        <w:t xml:space="preserve">главного бухгалтера обкома Профсоюза  </w:t>
      </w:r>
      <w:proofErr w:type="gramStart"/>
      <w:r w:rsidRPr="00BC23AD">
        <w:rPr>
          <w:rFonts w:ascii="Times New Roman" w:hAnsi="Times New Roman" w:cs="Times New Roman"/>
          <w:sz w:val="27"/>
          <w:szCs w:val="27"/>
        </w:rPr>
        <w:t>Крутых</w:t>
      </w:r>
      <w:proofErr w:type="gramEnd"/>
      <w:r w:rsidRPr="00BC23AD">
        <w:rPr>
          <w:rFonts w:ascii="Times New Roman" w:hAnsi="Times New Roman" w:cs="Times New Roman"/>
          <w:sz w:val="27"/>
          <w:szCs w:val="27"/>
        </w:rPr>
        <w:t xml:space="preserve"> В.А.</w:t>
      </w:r>
    </w:p>
    <w:p w:rsidR="00CC4F6A" w:rsidRPr="00BC23AD" w:rsidRDefault="00CC4F6A" w:rsidP="00143A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43A4C" w:rsidRPr="00BC23AD" w:rsidRDefault="00BC23AD" w:rsidP="00143A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C23AD"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9CC9A60" wp14:editId="294B2187">
            <wp:simplePos x="0" y="0"/>
            <wp:positionH relativeFrom="column">
              <wp:posOffset>3223895</wp:posOffset>
            </wp:positionH>
            <wp:positionV relativeFrom="paragraph">
              <wp:posOffset>107315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A4C" w:rsidRPr="00BC23AD" w:rsidRDefault="00143A4C" w:rsidP="00143A4C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 xml:space="preserve">Председатель </w:t>
      </w:r>
      <w:proofErr w:type="gramStart"/>
      <w:r w:rsidRPr="00BC23AD">
        <w:rPr>
          <w:rFonts w:ascii="Times New Roman" w:hAnsi="Times New Roman"/>
          <w:sz w:val="27"/>
          <w:szCs w:val="27"/>
        </w:rPr>
        <w:t>Курской</w:t>
      </w:r>
      <w:proofErr w:type="gramEnd"/>
      <w:r w:rsidRPr="00BC23AD">
        <w:rPr>
          <w:rFonts w:ascii="Times New Roman" w:hAnsi="Times New Roman"/>
          <w:sz w:val="27"/>
          <w:szCs w:val="27"/>
        </w:rPr>
        <w:t xml:space="preserve"> </w:t>
      </w:r>
    </w:p>
    <w:p w:rsidR="00143A4C" w:rsidRPr="00BC23AD" w:rsidRDefault="00143A4C" w:rsidP="00143A4C">
      <w:pPr>
        <w:pStyle w:val="a9"/>
        <w:jc w:val="both"/>
        <w:rPr>
          <w:rFonts w:ascii="Times New Roman" w:hAnsi="Times New Roman"/>
          <w:sz w:val="27"/>
          <w:szCs w:val="27"/>
        </w:rPr>
      </w:pPr>
      <w:r w:rsidRPr="00BC23AD">
        <w:rPr>
          <w:rFonts w:ascii="Times New Roman" w:hAnsi="Times New Roman"/>
          <w:sz w:val="27"/>
          <w:szCs w:val="27"/>
        </w:rPr>
        <w:t>областной организации Профсоюза                                               И.В. Корякина</w:t>
      </w:r>
    </w:p>
    <w:p w:rsidR="00FF4468" w:rsidRPr="00C97998" w:rsidRDefault="00FF4468" w:rsidP="00E533DF">
      <w:pPr>
        <w:rPr>
          <w:sz w:val="28"/>
        </w:rPr>
      </w:pPr>
    </w:p>
    <w:sectPr w:rsidR="00FF4468" w:rsidRPr="00C97998" w:rsidSect="00BC23A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F"/>
    <w:rsid w:val="00011F09"/>
    <w:rsid w:val="000123FC"/>
    <w:rsid w:val="000254DA"/>
    <w:rsid w:val="00057E6E"/>
    <w:rsid w:val="000601B9"/>
    <w:rsid w:val="000A5260"/>
    <w:rsid w:val="000A5A27"/>
    <w:rsid w:val="000D5BE3"/>
    <w:rsid w:val="000E33CF"/>
    <w:rsid w:val="00102882"/>
    <w:rsid w:val="00116791"/>
    <w:rsid w:val="00122BC6"/>
    <w:rsid w:val="00133B1A"/>
    <w:rsid w:val="00134C05"/>
    <w:rsid w:val="00143A4C"/>
    <w:rsid w:val="00150647"/>
    <w:rsid w:val="00180C99"/>
    <w:rsid w:val="0019231B"/>
    <w:rsid w:val="001C40C0"/>
    <w:rsid w:val="001D05B5"/>
    <w:rsid w:val="001D1D8A"/>
    <w:rsid w:val="001D1ED0"/>
    <w:rsid w:val="001E065B"/>
    <w:rsid w:val="001E3D59"/>
    <w:rsid w:val="001E3D7E"/>
    <w:rsid w:val="001F4BFD"/>
    <w:rsid w:val="00225D28"/>
    <w:rsid w:val="00260BE5"/>
    <w:rsid w:val="00262D14"/>
    <w:rsid w:val="002852B1"/>
    <w:rsid w:val="002914D4"/>
    <w:rsid w:val="002A6735"/>
    <w:rsid w:val="002C0240"/>
    <w:rsid w:val="002D7510"/>
    <w:rsid w:val="002E6987"/>
    <w:rsid w:val="003267FD"/>
    <w:rsid w:val="00353668"/>
    <w:rsid w:val="003934C6"/>
    <w:rsid w:val="00394C3F"/>
    <w:rsid w:val="003A73FD"/>
    <w:rsid w:val="003B78ED"/>
    <w:rsid w:val="003D2238"/>
    <w:rsid w:val="00426C7F"/>
    <w:rsid w:val="00426F9F"/>
    <w:rsid w:val="004E0502"/>
    <w:rsid w:val="004E7434"/>
    <w:rsid w:val="004F2CAA"/>
    <w:rsid w:val="00501455"/>
    <w:rsid w:val="00507B65"/>
    <w:rsid w:val="005226F0"/>
    <w:rsid w:val="0052629F"/>
    <w:rsid w:val="00540939"/>
    <w:rsid w:val="00547738"/>
    <w:rsid w:val="00565F54"/>
    <w:rsid w:val="00571533"/>
    <w:rsid w:val="00581E61"/>
    <w:rsid w:val="0059503B"/>
    <w:rsid w:val="00597BA4"/>
    <w:rsid w:val="005B234B"/>
    <w:rsid w:val="00604515"/>
    <w:rsid w:val="00605D89"/>
    <w:rsid w:val="00612BC9"/>
    <w:rsid w:val="00631CDB"/>
    <w:rsid w:val="00632408"/>
    <w:rsid w:val="006B5DC6"/>
    <w:rsid w:val="006C2006"/>
    <w:rsid w:val="006C4EC1"/>
    <w:rsid w:val="006E54C2"/>
    <w:rsid w:val="006F45BB"/>
    <w:rsid w:val="0070131B"/>
    <w:rsid w:val="00710B9B"/>
    <w:rsid w:val="0075590F"/>
    <w:rsid w:val="00763866"/>
    <w:rsid w:val="007A09AF"/>
    <w:rsid w:val="007E09CA"/>
    <w:rsid w:val="007E2852"/>
    <w:rsid w:val="007E472E"/>
    <w:rsid w:val="008057C0"/>
    <w:rsid w:val="008120D9"/>
    <w:rsid w:val="00814E2B"/>
    <w:rsid w:val="0082771C"/>
    <w:rsid w:val="0083477E"/>
    <w:rsid w:val="0086307A"/>
    <w:rsid w:val="00863BEC"/>
    <w:rsid w:val="00864640"/>
    <w:rsid w:val="00880B58"/>
    <w:rsid w:val="00886831"/>
    <w:rsid w:val="0089623C"/>
    <w:rsid w:val="008B21F3"/>
    <w:rsid w:val="008B2E37"/>
    <w:rsid w:val="008D68CB"/>
    <w:rsid w:val="008E58B5"/>
    <w:rsid w:val="008F4559"/>
    <w:rsid w:val="00922669"/>
    <w:rsid w:val="00924A2E"/>
    <w:rsid w:val="009408A0"/>
    <w:rsid w:val="009420CF"/>
    <w:rsid w:val="009626E2"/>
    <w:rsid w:val="00967A69"/>
    <w:rsid w:val="0097376D"/>
    <w:rsid w:val="009849FF"/>
    <w:rsid w:val="009C0F4D"/>
    <w:rsid w:val="009C4C6B"/>
    <w:rsid w:val="009C7DF3"/>
    <w:rsid w:val="009D2178"/>
    <w:rsid w:val="009E05AC"/>
    <w:rsid w:val="009F4D4D"/>
    <w:rsid w:val="00A40207"/>
    <w:rsid w:val="00A42ADD"/>
    <w:rsid w:val="00A546A1"/>
    <w:rsid w:val="00A6241C"/>
    <w:rsid w:val="00A81147"/>
    <w:rsid w:val="00A9668A"/>
    <w:rsid w:val="00A97989"/>
    <w:rsid w:val="00AA535E"/>
    <w:rsid w:val="00AC1962"/>
    <w:rsid w:val="00AF1B50"/>
    <w:rsid w:val="00B15F5B"/>
    <w:rsid w:val="00B37198"/>
    <w:rsid w:val="00B50061"/>
    <w:rsid w:val="00BA6DC7"/>
    <w:rsid w:val="00BB4630"/>
    <w:rsid w:val="00BB58A9"/>
    <w:rsid w:val="00BB6EBC"/>
    <w:rsid w:val="00BC23AD"/>
    <w:rsid w:val="00BF25ED"/>
    <w:rsid w:val="00BF49CB"/>
    <w:rsid w:val="00C00154"/>
    <w:rsid w:val="00C04BDD"/>
    <w:rsid w:val="00C106CC"/>
    <w:rsid w:val="00C22620"/>
    <w:rsid w:val="00C22CA6"/>
    <w:rsid w:val="00C2300C"/>
    <w:rsid w:val="00C33A11"/>
    <w:rsid w:val="00C35176"/>
    <w:rsid w:val="00C534D6"/>
    <w:rsid w:val="00C97998"/>
    <w:rsid w:val="00CA5DCF"/>
    <w:rsid w:val="00CC2EC7"/>
    <w:rsid w:val="00CC4F6A"/>
    <w:rsid w:val="00D30F18"/>
    <w:rsid w:val="00D3698C"/>
    <w:rsid w:val="00D45186"/>
    <w:rsid w:val="00D539FA"/>
    <w:rsid w:val="00D544C4"/>
    <w:rsid w:val="00D5490C"/>
    <w:rsid w:val="00D67941"/>
    <w:rsid w:val="00D71673"/>
    <w:rsid w:val="00D843C3"/>
    <w:rsid w:val="00D86332"/>
    <w:rsid w:val="00DA65EB"/>
    <w:rsid w:val="00DB6186"/>
    <w:rsid w:val="00DB61C7"/>
    <w:rsid w:val="00DC2C1A"/>
    <w:rsid w:val="00DC463D"/>
    <w:rsid w:val="00DC4A8B"/>
    <w:rsid w:val="00DD632E"/>
    <w:rsid w:val="00DF0199"/>
    <w:rsid w:val="00DF462B"/>
    <w:rsid w:val="00E317F2"/>
    <w:rsid w:val="00E403FE"/>
    <w:rsid w:val="00E533DF"/>
    <w:rsid w:val="00E673BF"/>
    <w:rsid w:val="00E93C6A"/>
    <w:rsid w:val="00E94766"/>
    <w:rsid w:val="00EA0727"/>
    <w:rsid w:val="00EA0791"/>
    <w:rsid w:val="00EB4971"/>
    <w:rsid w:val="00EB7FBF"/>
    <w:rsid w:val="00ED3DE5"/>
    <w:rsid w:val="00EE27CE"/>
    <w:rsid w:val="00EF13BD"/>
    <w:rsid w:val="00EF7A3D"/>
    <w:rsid w:val="00F34C71"/>
    <w:rsid w:val="00F64BA9"/>
    <w:rsid w:val="00F73EB0"/>
    <w:rsid w:val="00F87D33"/>
    <w:rsid w:val="00FA28AE"/>
    <w:rsid w:val="00FA7E19"/>
    <w:rsid w:val="00FD186D"/>
    <w:rsid w:val="00FE4E9C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176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8868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88683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No Spacing"/>
    <w:link w:val="aa"/>
    <w:uiPriority w:val="1"/>
    <w:qFormat/>
    <w:rsid w:val="00143A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a">
    <w:name w:val="Без интервала Знак"/>
    <w:link w:val="a9"/>
    <w:uiPriority w:val="1"/>
    <w:rsid w:val="00143A4C"/>
    <w:rPr>
      <w:rFonts w:ascii="Arial" w:eastAsia="Lucida Sans Unicode" w:hAnsi="Arial" w:cs="Times New Roman"/>
      <w:kern w:val="2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3</cp:revision>
  <cp:lastPrinted>2020-05-21T11:27:00Z</cp:lastPrinted>
  <dcterms:created xsi:type="dcterms:W3CDTF">2020-05-21T15:38:00Z</dcterms:created>
  <dcterms:modified xsi:type="dcterms:W3CDTF">2020-05-22T09:54:00Z</dcterms:modified>
</cp:coreProperties>
</file>