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D6B" w:rsidRDefault="00074D6B" w:rsidP="00074D6B">
      <w:pPr>
        <w:suppressAutoHyphens/>
        <w:spacing w:after="0" w:line="240" w:lineRule="auto"/>
        <w:jc w:val="center"/>
        <w:rPr>
          <w:rFonts w:ascii="Times New Roman" w:eastAsia="Times New Roman" w:hAnsi="Times New Roman" w:cs="Times New Roman"/>
          <w:b/>
          <w:i/>
          <w:sz w:val="28"/>
          <w:szCs w:val="28"/>
          <w:lang w:eastAsia="ar-SA"/>
        </w:rPr>
      </w:pPr>
    </w:p>
    <w:p w:rsidR="00074D6B" w:rsidRPr="00B3089D" w:rsidRDefault="00074D6B" w:rsidP="00074D6B">
      <w:pPr>
        <w:pStyle w:val="a4"/>
        <w:ind w:firstLine="709"/>
        <w:jc w:val="center"/>
        <w:rPr>
          <w:b w:val="0"/>
          <w:bCs w:val="0"/>
          <w:sz w:val="28"/>
          <w:szCs w:val="28"/>
        </w:rPr>
      </w:pPr>
      <w:r w:rsidRPr="00B3089D">
        <w:rPr>
          <w:noProof/>
          <w:sz w:val="28"/>
          <w:szCs w:val="28"/>
          <w:lang w:eastAsia="ru-RU"/>
        </w:rPr>
        <w:drawing>
          <wp:inline distT="0" distB="0" distL="0" distR="0" wp14:anchorId="4E8F125B" wp14:editId="61C0198E">
            <wp:extent cx="520700" cy="5848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0700" cy="584835"/>
                    </a:xfrm>
                    <a:prstGeom prst="rect">
                      <a:avLst/>
                    </a:prstGeom>
                    <a:solidFill>
                      <a:srgbClr val="FFFFFF"/>
                    </a:solidFill>
                    <a:ln>
                      <a:noFill/>
                    </a:ln>
                  </pic:spPr>
                </pic:pic>
              </a:graphicData>
            </a:graphic>
          </wp:inline>
        </w:drawing>
      </w:r>
    </w:p>
    <w:p w:rsidR="00074D6B" w:rsidRPr="00B3089D" w:rsidRDefault="00074D6B" w:rsidP="00074D6B">
      <w:pPr>
        <w:pStyle w:val="a4"/>
        <w:ind w:firstLine="709"/>
        <w:jc w:val="center"/>
        <w:rPr>
          <w:b w:val="0"/>
          <w:bCs w:val="0"/>
          <w:sz w:val="28"/>
          <w:szCs w:val="28"/>
        </w:rPr>
      </w:pPr>
      <w:r w:rsidRPr="00B3089D">
        <w:rPr>
          <w:b w:val="0"/>
          <w:bCs w:val="0"/>
          <w:sz w:val="28"/>
          <w:szCs w:val="28"/>
        </w:rPr>
        <w:t xml:space="preserve">Профсоюз работников </w:t>
      </w:r>
      <w:proofErr w:type="gramStart"/>
      <w:r w:rsidRPr="00B3089D">
        <w:rPr>
          <w:b w:val="0"/>
          <w:bCs w:val="0"/>
          <w:sz w:val="28"/>
          <w:szCs w:val="28"/>
        </w:rPr>
        <w:t>народного</w:t>
      </w:r>
      <w:proofErr w:type="gramEnd"/>
      <w:r w:rsidRPr="00B3089D">
        <w:rPr>
          <w:b w:val="0"/>
          <w:bCs w:val="0"/>
          <w:sz w:val="28"/>
          <w:szCs w:val="28"/>
        </w:rPr>
        <w:t xml:space="preserve"> образования и науки</w:t>
      </w:r>
    </w:p>
    <w:p w:rsidR="00074D6B" w:rsidRPr="00B3089D" w:rsidRDefault="00074D6B" w:rsidP="00074D6B">
      <w:pPr>
        <w:pStyle w:val="a4"/>
        <w:ind w:firstLine="709"/>
        <w:jc w:val="center"/>
        <w:rPr>
          <w:b w:val="0"/>
          <w:bCs w:val="0"/>
          <w:sz w:val="28"/>
          <w:szCs w:val="28"/>
        </w:rPr>
      </w:pPr>
      <w:r w:rsidRPr="00B3089D">
        <w:rPr>
          <w:b w:val="0"/>
          <w:bCs w:val="0"/>
          <w:sz w:val="28"/>
          <w:szCs w:val="28"/>
        </w:rPr>
        <w:t>Российской Федерации</w:t>
      </w:r>
    </w:p>
    <w:p w:rsidR="00074D6B" w:rsidRPr="00B3089D" w:rsidRDefault="00074D6B" w:rsidP="00074D6B">
      <w:pPr>
        <w:spacing w:after="0" w:line="240" w:lineRule="auto"/>
        <w:ind w:firstLine="709"/>
        <w:jc w:val="center"/>
        <w:rPr>
          <w:rFonts w:ascii="Times New Roman" w:hAnsi="Times New Roman" w:cs="Times New Roman"/>
          <w:i/>
          <w:sz w:val="28"/>
          <w:szCs w:val="28"/>
        </w:rPr>
      </w:pPr>
      <w:r>
        <w:rPr>
          <w:rFonts w:ascii="Times New Roman" w:hAnsi="Times New Roman" w:cs="Times New Roman"/>
          <w:sz w:val="28"/>
          <w:szCs w:val="28"/>
        </w:rPr>
        <w:t xml:space="preserve">Курская областная организация </w:t>
      </w:r>
    </w:p>
    <w:p w:rsidR="00074D6B" w:rsidRDefault="00074D6B" w:rsidP="00074D6B">
      <w:pPr>
        <w:pStyle w:val="a4"/>
        <w:ind w:firstLine="709"/>
        <w:jc w:val="center"/>
        <w:rPr>
          <w:bCs w:val="0"/>
          <w:sz w:val="28"/>
          <w:szCs w:val="28"/>
        </w:rPr>
      </w:pPr>
      <w:r w:rsidRPr="00B3089D">
        <w:rPr>
          <w:bCs w:val="0"/>
          <w:sz w:val="28"/>
          <w:szCs w:val="28"/>
        </w:rPr>
        <w:t>ОТЧЕТНО-ВЫБОРН</w:t>
      </w:r>
      <w:r>
        <w:rPr>
          <w:bCs w:val="0"/>
          <w:sz w:val="28"/>
          <w:szCs w:val="28"/>
        </w:rPr>
        <w:t>АЯ</w:t>
      </w:r>
      <w:r w:rsidRPr="00B3089D">
        <w:rPr>
          <w:bCs w:val="0"/>
          <w:sz w:val="28"/>
          <w:szCs w:val="28"/>
        </w:rPr>
        <w:t xml:space="preserve"> </w:t>
      </w:r>
      <w:r>
        <w:rPr>
          <w:bCs w:val="0"/>
          <w:sz w:val="28"/>
          <w:szCs w:val="28"/>
        </w:rPr>
        <w:t>КОНФЕРЕНЦИЯ</w:t>
      </w:r>
    </w:p>
    <w:p w:rsidR="00074D6B" w:rsidRDefault="00074D6B" w:rsidP="00074D6B">
      <w:pPr>
        <w:spacing w:after="0" w:line="240" w:lineRule="auto"/>
        <w:jc w:val="center"/>
        <w:rPr>
          <w:rFonts w:ascii="Times New Roman" w:hAnsi="Times New Roman" w:cs="Times New Roman"/>
          <w:b/>
          <w:sz w:val="36"/>
          <w:szCs w:val="36"/>
          <w:lang w:eastAsia="ar-SA"/>
        </w:rPr>
      </w:pPr>
      <w:r>
        <w:rPr>
          <w:rFonts w:ascii="Times New Roman" w:hAnsi="Times New Roman" w:cs="Times New Roman"/>
          <w:b/>
          <w:sz w:val="36"/>
          <w:szCs w:val="36"/>
          <w:lang w:eastAsia="ar-SA"/>
        </w:rPr>
        <w:t>ПОСТАНОВЛЕНИЕ</w:t>
      </w:r>
    </w:p>
    <w:p w:rsidR="00074D6B" w:rsidRPr="00552C15" w:rsidRDefault="00074D6B" w:rsidP="00074D6B">
      <w:pPr>
        <w:spacing w:after="0" w:line="240" w:lineRule="auto"/>
        <w:ind w:firstLine="708"/>
        <w:jc w:val="center"/>
        <w:rPr>
          <w:rFonts w:ascii="Times New Roman" w:hAnsi="Times New Roman" w:cs="Times New Roman"/>
          <w:sz w:val="32"/>
          <w:szCs w:val="32"/>
        </w:rPr>
      </w:pPr>
      <w:r w:rsidRPr="00552C15">
        <w:rPr>
          <w:rFonts w:ascii="Times New Roman" w:hAnsi="Times New Roman" w:cs="Times New Roman"/>
          <w:sz w:val="32"/>
          <w:szCs w:val="32"/>
        </w:rPr>
        <w:t>12 декабря 2019 г.</w:t>
      </w:r>
    </w:p>
    <w:p w:rsidR="00074D6B" w:rsidRPr="00B35992" w:rsidRDefault="00074D6B" w:rsidP="00074D6B">
      <w:pPr>
        <w:spacing w:after="0" w:line="240" w:lineRule="auto"/>
        <w:jc w:val="center"/>
        <w:rPr>
          <w:rFonts w:ascii="Times New Roman" w:hAnsi="Times New Roman" w:cs="Times New Roman"/>
          <w:b/>
          <w:sz w:val="36"/>
          <w:szCs w:val="36"/>
          <w:lang w:eastAsia="ar-SA"/>
        </w:rPr>
      </w:pPr>
      <w:r>
        <w:rPr>
          <w:rFonts w:ascii="Times New Roman" w:hAnsi="Times New Roman" w:cs="Times New Roman"/>
          <w:noProof/>
          <w:sz w:val="28"/>
          <w:szCs w:val="28"/>
          <w:lang w:eastAsia="ru-RU"/>
        </w:rPr>
        <mc:AlternateContent>
          <mc:Choice Requires="wps">
            <w:drawing>
              <wp:anchor distT="4294967295" distB="4294967295" distL="114300" distR="114300" simplePos="0" relativeHeight="251659264" behindDoc="0" locked="0" layoutInCell="1" allowOverlap="1" wp14:anchorId="2943DF06" wp14:editId="2BCFB9BB">
                <wp:simplePos x="0" y="0"/>
                <wp:positionH relativeFrom="column">
                  <wp:posOffset>441325</wp:posOffset>
                </wp:positionH>
                <wp:positionV relativeFrom="paragraph">
                  <wp:posOffset>32384</wp:posOffset>
                </wp:positionV>
                <wp:extent cx="5495925" cy="0"/>
                <wp:effectExtent l="0" t="0" r="9525"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9592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75pt,2.55pt" to="46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" strokecolor="windowText" strokeweight="1.5pt">
                <o:lock v:ext="edit" shapetype="f"/>
              </v:line>
            </w:pict>
          </mc:Fallback>
        </mc:AlternateContent>
      </w:r>
    </w:p>
    <w:p w:rsidR="00074D6B" w:rsidRDefault="00074D6B" w:rsidP="00074D6B">
      <w:pPr>
        <w:suppressAutoHyphens/>
        <w:spacing w:after="0" w:line="240" w:lineRule="auto"/>
        <w:jc w:val="center"/>
        <w:rPr>
          <w:rFonts w:ascii="Times New Roman" w:eastAsia="Times New Roman" w:hAnsi="Times New Roman" w:cs="Times New Roman"/>
          <w:b/>
          <w:i/>
          <w:sz w:val="28"/>
          <w:szCs w:val="28"/>
          <w:lang w:eastAsia="ar-SA"/>
        </w:rPr>
      </w:pPr>
    </w:p>
    <w:p w:rsidR="00074D6B" w:rsidRDefault="00074D6B" w:rsidP="00074D6B">
      <w:pPr>
        <w:suppressAutoHyphens/>
        <w:spacing w:after="0" w:line="240" w:lineRule="auto"/>
        <w:jc w:val="center"/>
        <w:rPr>
          <w:rFonts w:ascii="Times New Roman" w:eastAsia="Times New Roman" w:hAnsi="Times New Roman" w:cs="Times New Roman"/>
          <w:b/>
          <w:sz w:val="28"/>
          <w:szCs w:val="28"/>
          <w:lang w:eastAsia="ar-SA"/>
        </w:rPr>
      </w:pPr>
      <w:r w:rsidRPr="00074D6B">
        <w:rPr>
          <w:rFonts w:ascii="Times New Roman" w:eastAsia="Times New Roman" w:hAnsi="Times New Roman" w:cs="Times New Roman"/>
          <w:b/>
          <w:sz w:val="28"/>
          <w:szCs w:val="28"/>
          <w:lang w:eastAsia="ar-SA"/>
        </w:rPr>
        <w:t>ПРОЕКТ ПОСТАНОВЛЕНИЯ №1</w:t>
      </w:r>
    </w:p>
    <w:p w:rsidR="00074D6B" w:rsidRPr="00074D6B" w:rsidRDefault="00074D6B" w:rsidP="00074D6B">
      <w:pPr>
        <w:suppressAutoHyphens/>
        <w:spacing w:after="0" w:line="240" w:lineRule="auto"/>
        <w:jc w:val="center"/>
        <w:rPr>
          <w:rFonts w:ascii="Times New Roman" w:eastAsia="Times New Roman" w:hAnsi="Times New Roman" w:cs="Times New Roman"/>
          <w:b/>
          <w:sz w:val="28"/>
          <w:szCs w:val="28"/>
          <w:lang w:eastAsia="ar-SA"/>
        </w:rPr>
      </w:pPr>
    </w:p>
    <w:p w:rsidR="00074D6B" w:rsidRPr="00074D6B" w:rsidRDefault="00074D6B" w:rsidP="00074D6B">
      <w:pPr>
        <w:suppressAutoHyphens/>
        <w:spacing w:after="0" w:line="240" w:lineRule="auto"/>
        <w:jc w:val="both"/>
        <w:rPr>
          <w:rFonts w:ascii="Times New Roman" w:eastAsia="Times New Roman" w:hAnsi="Times New Roman" w:cs="Times New Roman"/>
          <w:b/>
          <w:i/>
          <w:sz w:val="28"/>
          <w:szCs w:val="28"/>
          <w:lang w:eastAsia="ar-SA"/>
        </w:rPr>
      </w:pPr>
      <w:r w:rsidRPr="00074D6B">
        <w:rPr>
          <w:rFonts w:ascii="Times New Roman" w:eastAsia="Times New Roman" w:hAnsi="Times New Roman" w:cs="Times New Roman"/>
          <w:b/>
          <w:i/>
          <w:sz w:val="28"/>
          <w:szCs w:val="28"/>
          <w:lang w:eastAsia="ar-SA"/>
        </w:rPr>
        <w:t xml:space="preserve">Отчет о работе комитета Курской областной организации Профсоюза работников народного образования и науки РФ и областной контрольно-ревизионной комиссии за период с декабря 2014 г. по декабрь 2019 г. и </w:t>
      </w:r>
      <w:r w:rsidRPr="00074D6B">
        <w:rPr>
          <w:rFonts w:ascii="Times New Roman" w:eastAsia="Times New Roman" w:hAnsi="Times New Roman" w:cs="Times New Roman"/>
          <w:b/>
          <w:i/>
          <w:sz w:val="28"/>
          <w:szCs w:val="28"/>
          <w:u w:val="single"/>
          <w:lang w:eastAsia="ar-SA"/>
        </w:rPr>
        <w:t>задачи областной организации Профсоюза на период до 2024 года</w:t>
      </w:r>
    </w:p>
    <w:p w:rsidR="00074D6B" w:rsidRPr="00074D6B" w:rsidRDefault="00074D6B" w:rsidP="00074D6B">
      <w:pPr>
        <w:shd w:val="clear" w:color="auto" w:fill="FFFFFF"/>
        <w:spacing w:after="0" w:line="240" w:lineRule="auto"/>
        <w:rPr>
          <w:rFonts w:ascii="Times New Roman" w:hAnsi="Times New Roman" w:cs="Times New Roman"/>
          <w:b/>
          <w:i/>
          <w:sz w:val="28"/>
          <w:szCs w:val="28"/>
          <w:u w:val="single"/>
        </w:rPr>
      </w:pPr>
    </w:p>
    <w:p w:rsidR="00074D6B" w:rsidRPr="00074D6B" w:rsidRDefault="00074D6B" w:rsidP="00074D6B">
      <w:pPr>
        <w:spacing w:after="0" w:line="240" w:lineRule="auto"/>
        <w:ind w:firstLine="720"/>
        <w:jc w:val="both"/>
        <w:rPr>
          <w:rFonts w:ascii="Times New Roman" w:hAnsi="Times New Roman" w:cs="Times New Roman"/>
          <w:sz w:val="28"/>
          <w:szCs w:val="28"/>
          <w:lang w:bidi="hi-IN"/>
        </w:rPr>
      </w:pPr>
      <w:r w:rsidRPr="00074D6B">
        <w:rPr>
          <w:rFonts w:ascii="Times New Roman" w:hAnsi="Times New Roman" w:cs="Times New Roman"/>
          <w:sz w:val="28"/>
          <w:szCs w:val="28"/>
          <w:lang w:val="en-US"/>
        </w:rPr>
        <w:t>VII</w:t>
      </w:r>
      <w:r w:rsidRPr="00074D6B">
        <w:rPr>
          <w:rFonts w:ascii="Times New Roman" w:hAnsi="Times New Roman" w:cs="Times New Roman"/>
          <w:sz w:val="28"/>
          <w:szCs w:val="28"/>
        </w:rPr>
        <w:t xml:space="preserve"> Курская областная отчетно-выборная конференция профсоюза работников народного образования и науки РФ, заслушав и обсудив отчетный доклад областного комитета Профсоюза и контрольно-ревизионной комиссии, отмечает, что деятельность выборных органов областной организации в отчетный период осуществлялась в условиях реализации майских (2012 г., 2018г.) указов Президента Российской Федерации В.В. Путина, изменений в  законодательстве социальной сферы, развивающейся модернизации российского образования, направленной на обновление его содержания, обеспечение доступности качественного образования, </w:t>
      </w:r>
      <w:r w:rsidRPr="00074D6B">
        <w:rPr>
          <w:rFonts w:ascii="Times New Roman" w:hAnsi="Times New Roman" w:cs="Times New Roman"/>
          <w:sz w:val="28"/>
          <w:szCs w:val="28"/>
          <w:lang w:bidi="hi-IN"/>
        </w:rPr>
        <w:t>внедрение национальной системы профессионального роста педагогов, повышения требований  государства и общества к результатам труда работников сферы образования.</w:t>
      </w:r>
    </w:p>
    <w:p w:rsidR="00074D6B" w:rsidRPr="00074D6B" w:rsidRDefault="00074D6B" w:rsidP="00074D6B">
      <w:pPr>
        <w:spacing w:after="0" w:line="240" w:lineRule="auto"/>
        <w:ind w:firstLine="720"/>
        <w:jc w:val="both"/>
        <w:rPr>
          <w:rFonts w:ascii="Times New Roman" w:hAnsi="Times New Roman" w:cs="Times New Roman"/>
          <w:sz w:val="28"/>
          <w:szCs w:val="28"/>
        </w:rPr>
      </w:pPr>
      <w:proofErr w:type="gramStart"/>
      <w:r w:rsidRPr="00074D6B">
        <w:rPr>
          <w:rFonts w:ascii="Times New Roman" w:hAnsi="Times New Roman" w:cs="Times New Roman"/>
          <w:sz w:val="28"/>
          <w:szCs w:val="28"/>
          <w:lang w:bidi="hi-IN"/>
        </w:rPr>
        <w:t>В этих условиях к</w:t>
      </w:r>
      <w:r w:rsidRPr="00074D6B">
        <w:rPr>
          <w:rFonts w:ascii="Times New Roman" w:hAnsi="Times New Roman" w:cs="Times New Roman"/>
          <w:sz w:val="28"/>
          <w:szCs w:val="28"/>
        </w:rPr>
        <w:t xml:space="preserve">омитет областной организации сосредоточил свое внимание на реализации главных задач, </w:t>
      </w:r>
      <w:r w:rsidRPr="00074D6B">
        <w:rPr>
          <w:rFonts w:ascii="Times New Roman" w:hAnsi="Times New Roman" w:cs="Times New Roman"/>
          <w:bCs/>
          <w:sz w:val="28"/>
          <w:szCs w:val="28"/>
        </w:rPr>
        <w:t xml:space="preserve">поставленных </w:t>
      </w:r>
      <w:r w:rsidRPr="00074D6B">
        <w:rPr>
          <w:rFonts w:ascii="Times New Roman" w:hAnsi="Times New Roman" w:cs="Times New Roman"/>
          <w:bCs/>
          <w:sz w:val="28"/>
          <w:szCs w:val="28"/>
          <w:lang w:val="en-US"/>
        </w:rPr>
        <w:t>VI</w:t>
      </w:r>
      <w:r w:rsidRPr="00074D6B">
        <w:rPr>
          <w:rFonts w:ascii="Times New Roman" w:hAnsi="Times New Roman" w:cs="Times New Roman"/>
          <w:sz w:val="28"/>
          <w:szCs w:val="28"/>
          <w:lang w:val="en-US"/>
        </w:rPr>
        <w:t>I</w:t>
      </w:r>
      <w:r w:rsidRPr="00074D6B">
        <w:rPr>
          <w:rFonts w:ascii="Times New Roman" w:hAnsi="Times New Roman" w:cs="Times New Roman"/>
          <w:bCs/>
          <w:sz w:val="28"/>
          <w:szCs w:val="28"/>
        </w:rPr>
        <w:t xml:space="preserve"> Съездом Профсоюза, </w:t>
      </w:r>
      <w:r w:rsidRPr="00074D6B">
        <w:rPr>
          <w:rFonts w:ascii="Times New Roman" w:hAnsi="Times New Roman" w:cs="Times New Roman"/>
          <w:sz w:val="28"/>
          <w:szCs w:val="28"/>
        </w:rPr>
        <w:t xml:space="preserve">Программой развития деятельности Профсоюза на 2015-2020 гг., </w:t>
      </w:r>
      <w:r w:rsidRPr="00074D6B">
        <w:rPr>
          <w:rFonts w:ascii="Times New Roman" w:hAnsi="Times New Roman" w:cs="Times New Roman"/>
          <w:bCs/>
          <w:sz w:val="28"/>
          <w:szCs w:val="28"/>
          <w:lang w:val="en-US"/>
        </w:rPr>
        <w:t>V</w:t>
      </w:r>
      <w:r w:rsidRPr="00074D6B">
        <w:rPr>
          <w:rFonts w:ascii="Times New Roman" w:hAnsi="Times New Roman" w:cs="Times New Roman"/>
          <w:sz w:val="28"/>
          <w:szCs w:val="28"/>
          <w:lang w:val="en-US"/>
        </w:rPr>
        <w:t>I</w:t>
      </w:r>
      <w:r w:rsidRPr="00074D6B">
        <w:rPr>
          <w:rFonts w:ascii="Times New Roman" w:hAnsi="Times New Roman" w:cs="Times New Roman"/>
          <w:bCs/>
          <w:sz w:val="28"/>
          <w:szCs w:val="28"/>
        </w:rPr>
        <w:t xml:space="preserve"> областной отчётно-выборной конференцией, обеспечивающих </w:t>
      </w:r>
      <w:r w:rsidRPr="00074D6B">
        <w:rPr>
          <w:rFonts w:ascii="Times New Roman" w:hAnsi="Times New Roman" w:cs="Times New Roman"/>
          <w:sz w:val="28"/>
          <w:szCs w:val="28"/>
        </w:rPr>
        <w:t>условия для адекватного реагирования на внешние изменения по отношению к образовательной сфере со стороны органов власти и общества, оценке и минимизации социальных рисков для работников отрасли, а также разработке и реализации</w:t>
      </w:r>
      <w:proofErr w:type="gramEnd"/>
      <w:r w:rsidRPr="00074D6B">
        <w:rPr>
          <w:rFonts w:ascii="Times New Roman" w:hAnsi="Times New Roman" w:cs="Times New Roman"/>
          <w:sz w:val="28"/>
          <w:szCs w:val="28"/>
        </w:rPr>
        <w:t xml:space="preserve"> мер по защите их жизненно важных интересов в области оплаты труда, пенсионного обеспечения, повышения квалификации и переподготовки, сохранения действующих мер социальной поддержки работников и студентов, улучшения условий их труда и качества жизни, в том числе через коллективные действия. </w:t>
      </w:r>
    </w:p>
    <w:p w:rsidR="00074D6B" w:rsidRPr="00074D6B" w:rsidRDefault="00074D6B" w:rsidP="00074D6B">
      <w:pPr>
        <w:spacing w:after="0" w:line="240" w:lineRule="auto"/>
        <w:ind w:firstLine="720"/>
        <w:jc w:val="both"/>
        <w:rPr>
          <w:rFonts w:ascii="Times New Roman" w:hAnsi="Times New Roman" w:cs="Times New Roman"/>
          <w:sz w:val="28"/>
          <w:szCs w:val="28"/>
        </w:rPr>
      </w:pPr>
      <w:r w:rsidRPr="00074D6B">
        <w:rPr>
          <w:rFonts w:ascii="Times New Roman" w:hAnsi="Times New Roman" w:cs="Times New Roman"/>
          <w:sz w:val="28"/>
          <w:szCs w:val="28"/>
        </w:rPr>
        <w:lastRenderedPageBreak/>
        <w:t xml:space="preserve">Целенаправленные и последовательные действия обкома Профсоюза, поиск новых и эффективных форм взаимодействия с законодательной, исполнительной властью, работодателями, общественными институтами, конструктивное сотрудничество позволили выстроить многоуровневую  отраслевую систему социального партнерства. </w:t>
      </w:r>
      <w:proofErr w:type="gramStart"/>
      <w:r w:rsidRPr="00074D6B">
        <w:rPr>
          <w:rFonts w:ascii="Times New Roman" w:hAnsi="Times New Roman" w:cs="Times New Roman"/>
          <w:sz w:val="28"/>
          <w:szCs w:val="28"/>
        </w:rPr>
        <w:t>Благодаря ей обеспечивается эффективное участие представителей Профсоюза, как законных представителей работников, в формировании региональной законодательной, нормативно-правовой базы отрасли, проведение социологических исследований, решение наиболее острых социально-экономических вопросов отрасли и многих уставных задач, таких как представительство, совершенствование системы оплаты труда, создание моральных и материальных стимулов для привлечения в сферу образования молодых педагогов, сохранение мер социальной поддержки, формирование механизмов и единых критериев оценки</w:t>
      </w:r>
      <w:proofErr w:type="gramEnd"/>
      <w:r w:rsidRPr="00074D6B">
        <w:rPr>
          <w:rFonts w:ascii="Times New Roman" w:hAnsi="Times New Roman" w:cs="Times New Roman"/>
          <w:sz w:val="28"/>
          <w:szCs w:val="28"/>
        </w:rPr>
        <w:t xml:space="preserve"> качества и результатов педагогического труда, повышение престижа и статуса учительской профессии, в том числе через содействие в проведении конкурсов </w:t>
      </w:r>
      <w:proofErr w:type="spellStart"/>
      <w:r w:rsidRPr="00074D6B">
        <w:rPr>
          <w:rFonts w:ascii="Times New Roman" w:hAnsi="Times New Roman" w:cs="Times New Roman"/>
          <w:sz w:val="28"/>
          <w:szCs w:val="28"/>
        </w:rPr>
        <w:t>профмастерства</w:t>
      </w:r>
      <w:proofErr w:type="spellEnd"/>
      <w:r w:rsidRPr="00074D6B">
        <w:rPr>
          <w:rFonts w:ascii="Times New Roman" w:hAnsi="Times New Roman" w:cs="Times New Roman"/>
          <w:sz w:val="28"/>
          <w:szCs w:val="28"/>
        </w:rPr>
        <w:t xml:space="preserve">, региональной патриотической акции «Учителя Курской области в истории России», межрегионального педагогического фестиваля «Алый парус»  и других. </w:t>
      </w:r>
    </w:p>
    <w:p w:rsidR="00074D6B" w:rsidRPr="00074D6B" w:rsidRDefault="00074D6B" w:rsidP="00074D6B">
      <w:pPr>
        <w:spacing w:after="0" w:line="240" w:lineRule="auto"/>
        <w:ind w:firstLine="720"/>
        <w:jc w:val="both"/>
        <w:rPr>
          <w:rFonts w:ascii="Times New Roman" w:hAnsi="Times New Roman" w:cs="Times New Roman"/>
          <w:sz w:val="28"/>
          <w:szCs w:val="28"/>
        </w:rPr>
      </w:pPr>
      <w:r w:rsidRPr="00074D6B">
        <w:rPr>
          <w:rFonts w:ascii="Times New Roman" w:hAnsi="Times New Roman" w:cs="Times New Roman"/>
          <w:sz w:val="28"/>
          <w:szCs w:val="28"/>
        </w:rPr>
        <w:t>Все первичные и территориальные организации отрасли имеют коллективные договоры и соглашения, которые расширяют возможности регулирования трудовых отношений по сравнению с трудовым законодательством. Основа для этой работы заложена в региональном отраслевом соглашении с комитетом образования и науки Курской области, которое третий раз признается одним из самых эффективных не только в ЦФО, но и в Российской Федерации.</w:t>
      </w:r>
    </w:p>
    <w:p w:rsidR="00074D6B" w:rsidRPr="00074D6B" w:rsidRDefault="00074D6B" w:rsidP="00074D6B">
      <w:pPr>
        <w:shd w:val="clear" w:color="auto" w:fill="FFFFFF"/>
        <w:spacing w:after="0" w:line="240" w:lineRule="auto"/>
        <w:ind w:firstLine="708"/>
        <w:jc w:val="both"/>
        <w:rPr>
          <w:rFonts w:ascii="Times New Roman" w:hAnsi="Times New Roman" w:cs="Times New Roman"/>
          <w:sz w:val="28"/>
          <w:szCs w:val="28"/>
        </w:rPr>
      </w:pPr>
      <w:r w:rsidRPr="00074D6B">
        <w:rPr>
          <w:rFonts w:ascii="Times New Roman" w:hAnsi="Times New Roman" w:cs="Times New Roman"/>
          <w:sz w:val="28"/>
          <w:szCs w:val="28"/>
        </w:rPr>
        <w:t xml:space="preserve">Развивалась правозащитная работа. Об этом говорят показатели экономической эффективности, а также результаты проведения тематических и комплексных проверок образовательных организаций. Стало более заметным влияние технической инспекции обкома Профсоюза на создание в образовательных учреждениях безопасных и комфортных условий труда. </w:t>
      </w:r>
    </w:p>
    <w:p w:rsidR="00074D6B" w:rsidRPr="00074D6B" w:rsidRDefault="00074D6B" w:rsidP="00074D6B">
      <w:pPr>
        <w:shd w:val="clear" w:color="auto" w:fill="FFFFFF"/>
        <w:spacing w:after="0" w:line="240" w:lineRule="auto"/>
        <w:ind w:firstLine="708"/>
        <w:jc w:val="both"/>
        <w:rPr>
          <w:rFonts w:ascii="Times New Roman" w:hAnsi="Times New Roman" w:cs="Times New Roman"/>
          <w:sz w:val="28"/>
          <w:szCs w:val="28"/>
        </w:rPr>
      </w:pPr>
      <w:r w:rsidRPr="00074D6B">
        <w:rPr>
          <w:rFonts w:ascii="Times New Roman" w:hAnsi="Times New Roman" w:cs="Times New Roman"/>
          <w:sz w:val="28"/>
          <w:szCs w:val="28"/>
        </w:rPr>
        <w:t xml:space="preserve">Целенаправленно и разнообразно по формам организовано обучение профсоюзного актива и кадров, представителей работодателей, в том числе </w:t>
      </w:r>
      <w:r w:rsidRPr="00074D6B">
        <w:rPr>
          <w:rFonts w:ascii="Times New Roman" w:hAnsi="Times New Roman" w:cs="Times New Roman"/>
          <w:bCs/>
          <w:sz w:val="28"/>
          <w:szCs w:val="28"/>
        </w:rPr>
        <w:t xml:space="preserve"> семинары-совещания в режиме он-</w:t>
      </w:r>
      <w:proofErr w:type="spellStart"/>
      <w:r w:rsidRPr="00074D6B">
        <w:rPr>
          <w:rFonts w:ascii="Times New Roman" w:hAnsi="Times New Roman" w:cs="Times New Roman"/>
          <w:bCs/>
          <w:sz w:val="28"/>
          <w:szCs w:val="28"/>
        </w:rPr>
        <w:t>лайн</w:t>
      </w:r>
      <w:proofErr w:type="spellEnd"/>
      <w:r w:rsidRPr="00074D6B">
        <w:rPr>
          <w:rFonts w:ascii="Times New Roman" w:hAnsi="Times New Roman" w:cs="Times New Roman"/>
          <w:bCs/>
          <w:sz w:val="28"/>
          <w:szCs w:val="28"/>
        </w:rPr>
        <w:t xml:space="preserve">. </w:t>
      </w:r>
      <w:r w:rsidRPr="00074D6B">
        <w:rPr>
          <w:rFonts w:ascii="Times New Roman" w:hAnsi="Times New Roman" w:cs="Times New Roman"/>
          <w:sz w:val="28"/>
          <w:szCs w:val="28"/>
        </w:rPr>
        <w:t>Налажен выпуск методических пособий, информационных бюллетеней, листовок. За прошедший пятилетний срок появилось немало полезных и добрых традиций, инициатором и организатором которых является обком Профсоюза: профсоюзная региональная акция «Скажи «Спасибо» своему учителю!», митинг у памятника первой учительнице, дискуссионная площадка по проблемам молодых педагогов и их наставников в рамках августовского совещания и другие.</w:t>
      </w:r>
    </w:p>
    <w:p w:rsidR="00074D6B" w:rsidRPr="00074D6B" w:rsidRDefault="00074D6B" w:rsidP="00074D6B">
      <w:pPr>
        <w:shd w:val="clear" w:color="auto" w:fill="FFFFFF"/>
        <w:spacing w:after="0" w:line="240" w:lineRule="auto"/>
        <w:ind w:firstLine="708"/>
        <w:jc w:val="both"/>
        <w:rPr>
          <w:rFonts w:ascii="Times New Roman" w:hAnsi="Times New Roman" w:cs="Times New Roman"/>
          <w:sz w:val="28"/>
          <w:szCs w:val="28"/>
        </w:rPr>
      </w:pPr>
      <w:r w:rsidRPr="00074D6B">
        <w:rPr>
          <w:rFonts w:ascii="Times New Roman" w:hAnsi="Times New Roman" w:cs="Times New Roman"/>
          <w:sz w:val="28"/>
          <w:szCs w:val="28"/>
        </w:rPr>
        <w:t xml:space="preserve">Обком Профсоюза активно внедрял инновационные формы социальной поддержки членов Профсоюза, а также  проектный метод и разработку Программ по различным направлениям деятельности, что позволило не только повысить эффективность работы, но и привлечь дополнительные </w:t>
      </w:r>
      <w:r w:rsidRPr="00074D6B">
        <w:rPr>
          <w:rFonts w:ascii="Times New Roman" w:hAnsi="Times New Roman" w:cs="Times New Roman"/>
          <w:sz w:val="28"/>
          <w:szCs w:val="28"/>
        </w:rPr>
        <w:lastRenderedPageBreak/>
        <w:t>ресурсы в размере 200 тысяч рублей в бюджет областной организации. Так, в 2018 и 2019 годах одними из победителей конкурса проектов общественной полезных программ, представленных общественными объединениями на соискание областной государственной поддержки, стали Программы,</w:t>
      </w:r>
      <w:r w:rsidRPr="00074D6B">
        <w:rPr>
          <w:rFonts w:ascii="Times New Roman" w:hAnsi="Times New Roman" w:cs="Times New Roman"/>
          <w:b/>
          <w:color w:val="002060"/>
          <w:sz w:val="28"/>
          <w:szCs w:val="28"/>
        </w:rPr>
        <w:t xml:space="preserve"> </w:t>
      </w:r>
      <w:r w:rsidRPr="00074D6B">
        <w:rPr>
          <w:rFonts w:ascii="Times New Roman" w:hAnsi="Times New Roman" w:cs="Times New Roman"/>
          <w:sz w:val="28"/>
          <w:szCs w:val="28"/>
        </w:rPr>
        <w:t xml:space="preserve">реализуемые областной организацией: Программа  </w:t>
      </w:r>
      <w:r w:rsidRPr="00074D6B">
        <w:rPr>
          <w:rFonts w:ascii="Times New Roman" w:hAnsi="Times New Roman" w:cs="Times New Roman"/>
          <w:color w:val="000000"/>
          <w:sz w:val="28"/>
          <w:szCs w:val="28"/>
        </w:rPr>
        <w:t>по содействию  успешной адаптации молодых педагогов в образовательной среде</w:t>
      </w:r>
      <w:r w:rsidRPr="00074D6B">
        <w:rPr>
          <w:rFonts w:ascii="Times New Roman" w:hAnsi="Times New Roman" w:cs="Times New Roman"/>
          <w:sz w:val="28"/>
          <w:szCs w:val="28"/>
        </w:rPr>
        <w:t xml:space="preserve"> «Вектор </w:t>
      </w:r>
      <w:proofErr w:type="gramStart"/>
      <w:r w:rsidRPr="00074D6B">
        <w:rPr>
          <w:rFonts w:ascii="Times New Roman" w:hAnsi="Times New Roman" w:cs="Times New Roman"/>
          <w:sz w:val="28"/>
          <w:szCs w:val="28"/>
        </w:rPr>
        <w:t>П</w:t>
      </w:r>
      <w:proofErr w:type="gramEnd"/>
      <w:r w:rsidRPr="00074D6B">
        <w:rPr>
          <w:rFonts w:ascii="Times New Roman" w:hAnsi="Times New Roman" w:cs="Times New Roman"/>
          <w:sz w:val="28"/>
          <w:szCs w:val="28"/>
        </w:rPr>
        <w:t xml:space="preserve">» (Профсоюз. Поддержка. </w:t>
      </w:r>
      <w:proofErr w:type="gramStart"/>
      <w:r w:rsidRPr="00074D6B">
        <w:rPr>
          <w:rFonts w:ascii="Times New Roman" w:hAnsi="Times New Roman" w:cs="Times New Roman"/>
          <w:sz w:val="28"/>
          <w:szCs w:val="28"/>
        </w:rPr>
        <w:t>Профессионализм) и Программа «Молодежная педагогическая школа».</w:t>
      </w:r>
      <w:proofErr w:type="gramEnd"/>
      <w:r w:rsidRPr="00074D6B">
        <w:rPr>
          <w:rFonts w:ascii="Times New Roman" w:hAnsi="Times New Roman" w:cs="Times New Roman"/>
          <w:sz w:val="28"/>
          <w:szCs w:val="28"/>
        </w:rPr>
        <w:t xml:space="preserve"> МПШ за последние два года стала межрегиональной, т.к. в ней принимают участие молодые педагоги других регионов ЦФО. Следует отметить, что в связи с  этим, работа Молодежного совета областной, районных организаций значительно активизировалась, стала более разнообразной и значимой.</w:t>
      </w:r>
    </w:p>
    <w:p w:rsidR="00074D6B" w:rsidRPr="00074D6B" w:rsidRDefault="00074D6B" w:rsidP="00074D6B">
      <w:pPr>
        <w:shd w:val="clear" w:color="auto" w:fill="FFFFFF"/>
        <w:spacing w:after="0" w:line="240" w:lineRule="auto"/>
        <w:ind w:firstLine="708"/>
        <w:jc w:val="both"/>
        <w:rPr>
          <w:rFonts w:ascii="Times New Roman" w:hAnsi="Times New Roman" w:cs="Times New Roman"/>
          <w:sz w:val="28"/>
          <w:szCs w:val="28"/>
        </w:rPr>
      </w:pPr>
      <w:r w:rsidRPr="00074D6B">
        <w:rPr>
          <w:rFonts w:ascii="Times New Roman" w:hAnsi="Times New Roman" w:cs="Times New Roman"/>
          <w:sz w:val="28"/>
          <w:szCs w:val="28"/>
        </w:rPr>
        <w:t xml:space="preserve">Заметно улучшилась в отчетный период система информационной работы в областной организации Профсоюза. Повысился уровень информированности членов Профсоюза о работе выборных профсоюзных органов. Значительно укрепилось представительство профсоюзных организаций области в сети Интернет. </w:t>
      </w:r>
    </w:p>
    <w:p w:rsidR="00074D6B" w:rsidRPr="00074D6B" w:rsidRDefault="00074D6B" w:rsidP="00074D6B">
      <w:pPr>
        <w:shd w:val="clear" w:color="auto" w:fill="FFFFFF"/>
        <w:spacing w:after="0" w:line="240" w:lineRule="auto"/>
        <w:ind w:firstLine="708"/>
        <w:jc w:val="both"/>
        <w:rPr>
          <w:rFonts w:ascii="Times New Roman" w:hAnsi="Times New Roman" w:cs="Times New Roman"/>
          <w:sz w:val="28"/>
          <w:szCs w:val="28"/>
        </w:rPr>
      </w:pPr>
      <w:r w:rsidRPr="00074D6B">
        <w:rPr>
          <w:rFonts w:ascii="Times New Roman" w:hAnsi="Times New Roman" w:cs="Times New Roman"/>
          <w:sz w:val="28"/>
          <w:szCs w:val="28"/>
        </w:rPr>
        <w:t xml:space="preserve">Совершенствованию работы по различным направлениям в отчетный период способствовало объявление тематики года. Так, 2015 год в Профсоюзе был Годом молодежи, 2016 – Годом правовой культуры, 2017 - </w:t>
      </w:r>
      <w:r w:rsidRPr="00074D6B">
        <w:rPr>
          <w:rFonts w:ascii="Times New Roman" w:hAnsi="Times New Roman" w:cs="Times New Roman"/>
          <w:sz w:val="28"/>
          <w:szCs w:val="28"/>
          <w:lang w:val="en-US"/>
        </w:rPr>
        <w:t>PR</w:t>
      </w:r>
      <w:r w:rsidRPr="00074D6B">
        <w:rPr>
          <w:rFonts w:ascii="Times New Roman" w:hAnsi="Times New Roman" w:cs="Times New Roman"/>
          <w:sz w:val="28"/>
          <w:szCs w:val="28"/>
        </w:rPr>
        <w:t>-движения, 2018 - охраны труда, 20149 – Годом 100-летия студенческого профсоюзного движения.</w:t>
      </w:r>
    </w:p>
    <w:p w:rsidR="00074D6B" w:rsidRPr="00074D6B" w:rsidRDefault="00074D6B" w:rsidP="00074D6B">
      <w:pPr>
        <w:shd w:val="clear" w:color="auto" w:fill="FFFFFF"/>
        <w:spacing w:after="0" w:line="240" w:lineRule="auto"/>
        <w:ind w:firstLine="708"/>
        <w:jc w:val="both"/>
        <w:rPr>
          <w:rFonts w:ascii="Times New Roman" w:hAnsi="Times New Roman" w:cs="Times New Roman"/>
          <w:sz w:val="28"/>
          <w:szCs w:val="28"/>
        </w:rPr>
      </w:pPr>
      <w:r w:rsidRPr="00074D6B">
        <w:rPr>
          <w:rFonts w:ascii="Times New Roman" w:hAnsi="Times New Roman" w:cs="Times New Roman"/>
          <w:sz w:val="28"/>
          <w:szCs w:val="28"/>
        </w:rPr>
        <w:t xml:space="preserve">Востребованной формой финансовой помощи членам Профсоюза остается кредитно-потребительский кооператив «Образование». Программа областной организации «Оздоровление»  на 2016-2020 годы  расширила возможности организации отдыха и санаторно-курортного лечения членов Профсоюза, активизировала проведение физкультурно-спортивных мероприятий, была направлена на пропаганду здорового образа жизни работников и студентов. Кроме того, данные программы, безусловно, способствовали укреплению имиджа организации и повышению мотивации профсоюзного членства, а также неоднократно отмечались Исполкомом Профсоюза. </w:t>
      </w:r>
      <w:proofErr w:type="gramStart"/>
      <w:r w:rsidRPr="00074D6B">
        <w:rPr>
          <w:rFonts w:ascii="Times New Roman" w:hAnsi="Times New Roman" w:cs="Times New Roman"/>
          <w:sz w:val="28"/>
          <w:szCs w:val="28"/>
        </w:rPr>
        <w:t xml:space="preserve">Областная организация Профсоюза представляла в течение последних четырех лет реализуемые социально-значимые Программы на Курской </w:t>
      </w:r>
      <w:proofErr w:type="spellStart"/>
      <w:r w:rsidRPr="00074D6B">
        <w:rPr>
          <w:rFonts w:ascii="Times New Roman" w:hAnsi="Times New Roman" w:cs="Times New Roman"/>
          <w:sz w:val="28"/>
          <w:szCs w:val="28"/>
        </w:rPr>
        <w:t>Коренской</w:t>
      </w:r>
      <w:proofErr w:type="spellEnd"/>
      <w:r w:rsidRPr="00074D6B">
        <w:rPr>
          <w:rFonts w:ascii="Times New Roman" w:hAnsi="Times New Roman" w:cs="Times New Roman"/>
          <w:sz w:val="28"/>
          <w:szCs w:val="28"/>
        </w:rPr>
        <w:t xml:space="preserve"> ярмарке, за что награждена Почетными грамотами Администрации Курской области, а в 2019 году стала лауреатом.   </w:t>
      </w:r>
      <w:proofErr w:type="gramEnd"/>
    </w:p>
    <w:p w:rsidR="00074D6B" w:rsidRPr="00074D6B" w:rsidRDefault="00074D6B" w:rsidP="00074D6B">
      <w:pPr>
        <w:spacing w:after="0" w:line="240" w:lineRule="auto"/>
        <w:ind w:firstLine="708"/>
        <w:jc w:val="both"/>
        <w:rPr>
          <w:rFonts w:ascii="Times New Roman" w:hAnsi="Times New Roman" w:cs="Times New Roman"/>
          <w:sz w:val="28"/>
          <w:szCs w:val="28"/>
        </w:rPr>
      </w:pPr>
      <w:r w:rsidRPr="00074D6B">
        <w:rPr>
          <w:rFonts w:ascii="Times New Roman" w:hAnsi="Times New Roman" w:cs="Times New Roman"/>
          <w:bCs/>
          <w:sz w:val="28"/>
          <w:szCs w:val="28"/>
        </w:rPr>
        <w:t>Предпринимались значительные меры по укреплени</w:t>
      </w:r>
      <w:r w:rsidRPr="00074D6B">
        <w:rPr>
          <w:rFonts w:ascii="Times New Roman" w:hAnsi="Times New Roman" w:cs="Times New Roman"/>
          <w:sz w:val="28"/>
          <w:szCs w:val="28"/>
        </w:rPr>
        <w:t xml:space="preserve">ю организационного единства областной организации Профсоюза, </w:t>
      </w:r>
      <w:r w:rsidRPr="00074D6B">
        <w:rPr>
          <w:rFonts w:ascii="Times New Roman" w:hAnsi="Times New Roman" w:cs="Times New Roman"/>
          <w:bCs/>
          <w:sz w:val="28"/>
          <w:szCs w:val="28"/>
        </w:rPr>
        <w:t>п</w:t>
      </w:r>
      <w:r w:rsidRPr="00074D6B">
        <w:rPr>
          <w:rFonts w:ascii="Times New Roman" w:hAnsi="Times New Roman" w:cs="Times New Roman"/>
          <w:sz w:val="28"/>
          <w:szCs w:val="28"/>
        </w:rPr>
        <w:t>овышению качества работы профсоюзных организаций на основе совершенствования их организационной структуры, повышения профессионализма профкадров и актива. Несмотря на проходивший в отрасли процесс оптимизации сети учреждений и численности работников, областной комитет Профсоюза, профсоюзные комитеты на местах в целом сохранили стабильную численность (более 50 тысяч членов Профсоюза) и процент охвата профсоюзным членством работников (91%) и обеспечили финансовую устойчивость организации.</w:t>
      </w:r>
      <w:r w:rsidRPr="00074D6B">
        <w:rPr>
          <w:rFonts w:ascii="Times New Roman" w:hAnsi="Times New Roman" w:cs="Times New Roman"/>
          <w:bCs/>
          <w:sz w:val="28"/>
          <w:szCs w:val="28"/>
        </w:rPr>
        <w:t xml:space="preserve"> Укреплению организации способствуют </w:t>
      </w:r>
      <w:r w:rsidRPr="00074D6B">
        <w:rPr>
          <w:rFonts w:ascii="Times New Roman" w:hAnsi="Times New Roman" w:cs="Times New Roman"/>
          <w:bCs/>
          <w:sz w:val="28"/>
          <w:szCs w:val="28"/>
        </w:rPr>
        <w:lastRenderedPageBreak/>
        <w:t xml:space="preserve">проводимые обкомом Профсоюза Слеты председателей первичных профсоюзных организаций, смотры-конкурсы, Дни обкома Профсоюза в городах и районах области, система материального и морального стимулирования и другие мероприятия.  </w:t>
      </w:r>
    </w:p>
    <w:p w:rsidR="00074D6B" w:rsidRPr="00074D6B" w:rsidRDefault="00074D6B" w:rsidP="00074D6B">
      <w:pPr>
        <w:shd w:val="clear" w:color="auto" w:fill="FFFFFF"/>
        <w:spacing w:after="0" w:line="240" w:lineRule="auto"/>
        <w:ind w:firstLine="708"/>
        <w:jc w:val="both"/>
        <w:rPr>
          <w:rFonts w:ascii="Times New Roman" w:hAnsi="Times New Roman" w:cs="Times New Roman"/>
          <w:sz w:val="28"/>
          <w:szCs w:val="28"/>
        </w:rPr>
      </w:pPr>
      <w:r w:rsidRPr="00074D6B">
        <w:rPr>
          <w:rFonts w:ascii="Times New Roman" w:hAnsi="Times New Roman" w:cs="Times New Roman"/>
          <w:sz w:val="28"/>
          <w:szCs w:val="28"/>
        </w:rPr>
        <w:t xml:space="preserve">Вместе с тем, в предстоящий пятилетний период выборным профсоюзным органам всех уровней областной организации предстоит решать задачи по повышению эффективности своей деятельности в условиях дальнейших широкомасштабных изменений в сфере образования, в том числе активного внедрения национального и региональных проектов «Образование».   </w:t>
      </w:r>
    </w:p>
    <w:p w:rsidR="00074D6B" w:rsidRPr="00074D6B" w:rsidRDefault="00074D6B" w:rsidP="00074D6B">
      <w:pPr>
        <w:shd w:val="clear" w:color="auto" w:fill="FFFFFF"/>
        <w:spacing w:after="0" w:line="240" w:lineRule="auto"/>
        <w:jc w:val="both"/>
        <w:rPr>
          <w:rFonts w:ascii="Times New Roman" w:hAnsi="Times New Roman" w:cs="Times New Roman"/>
          <w:b/>
          <w:i/>
          <w:iCs/>
          <w:sz w:val="28"/>
          <w:szCs w:val="28"/>
        </w:rPr>
      </w:pPr>
    </w:p>
    <w:p w:rsidR="00074D6B" w:rsidRPr="00074D6B" w:rsidRDefault="00074D6B" w:rsidP="00074D6B">
      <w:pPr>
        <w:suppressAutoHyphens/>
        <w:spacing w:after="0" w:line="240" w:lineRule="auto"/>
        <w:ind w:left="502"/>
        <w:jc w:val="center"/>
        <w:rPr>
          <w:rFonts w:ascii="Times New Roman" w:eastAsia="Times New Roman" w:hAnsi="Times New Roman" w:cs="Times New Roman"/>
          <w:b/>
          <w:sz w:val="28"/>
          <w:szCs w:val="28"/>
          <w:lang w:eastAsia="ar-SA"/>
        </w:rPr>
      </w:pPr>
      <w:r w:rsidRPr="00074D6B">
        <w:rPr>
          <w:rFonts w:ascii="Times New Roman" w:eastAsia="Times New Roman" w:hAnsi="Times New Roman" w:cs="Times New Roman"/>
          <w:b/>
          <w:sz w:val="28"/>
          <w:szCs w:val="28"/>
          <w:lang w:val="en-US" w:eastAsia="ar-SA"/>
        </w:rPr>
        <w:t>VII</w:t>
      </w:r>
      <w:r w:rsidRPr="00074D6B">
        <w:rPr>
          <w:rFonts w:ascii="Times New Roman" w:eastAsia="Times New Roman" w:hAnsi="Times New Roman" w:cs="Times New Roman"/>
          <w:b/>
          <w:sz w:val="28"/>
          <w:szCs w:val="28"/>
          <w:lang w:eastAsia="ar-SA"/>
        </w:rPr>
        <w:t xml:space="preserve"> областная отчетно-выборная конференция</w:t>
      </w:r>
    </w:p>
    <w:p w:rsidR="00074D6B" w:rsidRPr="00074D6B" w:rsidRDefault="00074D6B" w:rsidP="00074D6B">
      <w:pPr>
        <w:suppressAutoHyphens/>
        <w:spacing w:after="0" w:line="240" w:lineRule="auto"/>
        <w:ind w:left="502"/>
        <w:jc w:val="center"/>
        <w:rPr>
          <w:rFonts w:ascii="Times New Roman" w:eastAsia="Times New Roman" w:hAnsi="Times New Roman" w:cs="Times New Roman"/>
          <w:b/>
          <w:sz w:val="28"/>
          <w:szCs w:val="28"/>
          <w:lang w:eastAsia="ar-SA"/>
        </w:rPr>
      </w:pPr>
      <w:r w:rsidRPr="00074D6B">
        <w:rPr>
          <w:rFonts w:ascii="Times New Roman" w:eastAsia="Times New Roman" w:hAnsi="Times New Roman" w:cs="Times New Roman"/>
          <w:b/>
          <w:sz w:val="28"/>
          <w:szCs w:val="28"/>
          <w:lang w:eastAsia="ar-SA"/>
        </w:rPr>
        <w:t>ПОСТАНОВЛЯЕТ:</w:t>
      </w:r>
    </w:p>
    <w:p w:rsidR="00074D6B" w:rsidRPr="00074D6B" w:rsidRDefault="00074D6B" w:rsidP="00074D6B">
      <w:pPr>
        <w:widowControl w:val="0"/>
        <w:shd w:val="clear" w:color="auto" w:fill="FFFFFF"/>
        <w:suppressAutoHyphens/>
        <w:spacing w:after="0" w:line="240" w:lineRule="auto"/>
        <w:contextualSpacing/>
        <w:jc w:val="both"/>
        <w:rPr>
          <w:rFonts w:ascii="Times New Roman" w:eastAsia="Times New Roman" w:hAnsi="Times New Roman" w:cs="Times New Roman"/>
          <w:sz w:val="28"/>
          <w:szCs w:val="28"/>
          <w:lang w:eastAsia="ar-SA"/>
        </w:rPr>
      </w:pPr>
      <w:proofErr w:type="gramStart"/>
      <w:r w:rsidRPr="00074D6B">
        <w:rPr>
          <w:rFonts w:ascii="Times New Roman" w:eastAsia="Times New Roman" w:hAnsi="Times New Roman" w:cs="Times New Roman"/>
          <w:sz w:val="28"/>
          <w:szCs w:val="28"/>
          <w:lang w:val="en-US" w:eastAsia="ar-SA"/>
        </w:rPr>
        <w:t>I</w:t>
      </w:r>
      <w:r w:rsidRPr="00074D6B">
        <w:rPr>
          <w:rFonts w:ascii="Times New Roman" w:eastAsia="Times New Roman" w:hAnsi="Times New Roman" w:cs="Times New Roman"/>
          <w:sz w:val="28"/>
          <w:szCs w:val="28"/>
          <w:lang w:eastAsia="ar-SA"/>
        </w:rPr>
        <w:t>. Признать работу Курского областного комитета профсоюза работников народного образования и науки за период с декабря 2014 г. по декабрь 2019г.</w:t>
      </w:r>
      <w:proofErr w:type="gramEnd"/>
      <w:r w:rsidRPr="00074D6B">
        <w:rPr>
          <w:rFonts w:ascii="Times New Roman" w:eastAsia="Times New Roman" w:hAnsi="Times New Roman" w:cs="Times New Roman"/>
          <w:sz w:val="28"/>
          <w:szCs w:val="28"/>
          <w:lang w:eastAsia="ar-SA"/>
        </w:rPr>
        <w:t xml:space="preserve"> _____________________________.</w:t>
      </w:r>
    </w:p>
    <w:p w:rsidR="00074D6B" w:rsidRPr="00074D6B" w:rsidRDefault="00074D6B" w:rsidP="00074D6B">
      <w:pPr>
        <w:shd w:val="clear" w:color="auto" w:fill="FFFFFF"/>
        <w:spacing w:after="0" w:line="240" w:lineRule="auto"/>
        <w:jc w:val="both"/>
        <w:rPr>
          <w:rFonts w:ascii="Times New Roman" w:hAnsi="Times New Roman" w:cs="Times New Roman"/>
          <w:sz w:val="28"/>
          <w:szCs w:val="28"/>
        </w:rPr>
      </w:pPr>
      <w:r w:rsidRPr="00074D6B">
        <w:rPr>
          <w:rFonts w:ascii="Times New Roman" w:hAnsi="Times New Roman" w:cs="Times New Roman"/>
          <w:sz w:val="28"/>
          <w:szCs w:val="28"/>
          <w:lang w:val="en-US"/>
        </w:rPr>
        <w:t>II</w:t>
      </w:r>
      <w:r w:rsidRPr="00074D6B">
        <w:rPr>
          <w:rFonts w:ascii="Times New Roman" w:hAnsi="Times New Roman" w:cs="Times New Roman"/>
          <w:sz w:val="28"/>
          <w:szCs w:val="28"/>
        </w:rPr>
        <w:t>. Отчет контрольно-ревизионной комиссии областной организации за отчетный период утвердить.</w:t>
      </w:r>
    </w:p>
    <w:p w:rsidR="00074D6B" w:rsidRPr="00074D6B" w:rsidRDefault="00074D6B" w:rsidP="00074D6B">
      <w:pPr>
        <w:spacing w:after="0" w:line="240" w:lineRule="auto"/>
        <w:jc w:val="both"/>
        <w:rPr>
          <w:rFonts w:ascii="Times New Roman" w:hAnsi="Times New Roman" w:cs="Times New Roman"/>
          <w:sz w:val="28"/>
          <w:szCs w:val="28"/>
        </w:rPr>
      </w:pPr>
      <w:r w:rsidRPr="00074D6B">
        <w:rPr>
          <w:rFonts w:ascii="Times New Roman" w:hAnsi="Times New Roman" w:cs="Times New Roman"/>
          <w:sz w:val="28"/>
          <w:szCs w:val="28"/>
          <w:lang w:val="en-US"/>
        </w:rPr>
        <w:t>III</w:t>
      </w:r>
      <w:r w:rsidRPr="00074D6B">
        <w:rPr>
          <w:rFonts w:ascii="Times New Roman" w:hAnsi="Times New Roman" w:cs="Times New Roman"/>
          <w:sz w:val="28"/>
          <w:szCs w:val="28"/>
        </w:rPr>
        <w:t xml:space="preserve">. Комитету областной организации Профсоюза, коллегиальным выборным органам территориальных и первичных профсоюзных организаций: </w:t>
      </w:r>
    </w:p>
    <w:p w:rsidR="00074D6B" w:rsidRPr="00074D6B" w:rsidRDefault="00074D6B" w:rsidP="00074D6B">
      <w:pPr>
        <w:numPr>
          <w:ilvl w:val="0"/>
          <w:numId w:val="1"/>
        </w:numPr>
        <w:shd w:val="clear" w:color="auto" w:fill="FFFFFF"/>
        <w:tabs>
          <w:tab w:val="clear" w:pos="786"/>
          <w:tab w:val="num" w:pos="0"/>
        </w:tabs>
        <w:spacing w:after="0" w:line="240" w:lineRule="auto"/>
        <w:ind w:left="0" w:firstLine="426"/>
        <w:jc w:val="both"/>
        <w:rPr>
          <w:rFonts w:ascii="Times New Roman" w:hAnsi="Times New Roman" w:cs="Times New Roman"/>
          <w:sz w:val="28"/>
          <w:szCs w:val="28"/>
        </w:rPr>
      </w:pPr>
      <w:r w:rsidRPr="00074D6B">
        <w:rPr>
          <w:rFonts w:ascii="Times New Roman" w:hAnsi="Times New Roman" w:cs="Times New Roman"/>
          <w:sz w:val="28"/>
          <w:szCs w:val="28"/>
        </w:rPr>
        <w:t xml:space="preserve">Считать приоритетной целью деятельности всех структур областной организации Профсоюза повышение эффективности работы по представительству и защите трудовых прав, профессиональных и социальных интересов членов Профсоюза, способности оперативно реагировать на изменения в законодательстве РФ и отрасли образования. </w:t>
      </w:r>
    </w:p>
    <w:p w:rsidR="00074D6B" w:rsidRPr="00074D6B" w:rsidRDefault="00074D6B" w:rsidP="00074D6B">
      <w:pPr>
        <w:numPr>
          <w:ilvl w:val="0"/>
          <w:numId w:val="1"/>
        </w:numPr>
        <w:shd w:val="clear" w:color="auto" w:fill="FFFFFF"/>
        <w:tabs>
          <w:tab w:val="clear" w:pos="786"/>
          <w:tab w:val="num" w:pos="0"/>
        </w:tabs>
        <w:spacing w:after="0" w:line="240" w:lineRule="auto"/>
        <w:ind w:left="0" w:firstLine="426"/>
        <w:jc w:val="both"/>
        <w:rPr>
          <w:rFonts w:ascii="Times New Roman" w:hAnsi="Times New Roman" w:cs="Times New Roman"/>
          <w:sz w:val="28"/>
          <w:szCs w:val="28"/>
        </w:rPr>
      </w:pPr>
      <w:proofErr w:type="gramStart"/>
      <w:r w:rsidRPr="00074D6B">
        <w:rPr>
          <w:rFonts w:ascii="Times New Roman" w:hAnsi="Times New Roman" w:cs="Times New Roman"/>
          <w:sz w:val="28"/>
          <w:szCs w:val="28"/>
        </w:rPr>
        <w:t>П</w:t>
      </w:r>
      <w:r w:rsidRPr="00074D6B">
        <w:rPr>
          <w:rFonts w:ascii="Times New Roman" w:hAnsi="Times New Roman" w:cs="Times New Roman"/>
          <w:bCs/>
          <w:sz w:val="28"/>
          <w:szCs w:val="28"/>
        </w:rPr>
        <w:t>родолжить работу по совершенствованию отраслевой системы оплаты труда, увеличению тарифной части заработной платы, приравниванию минимальных ставок (окладов) к минимальному размеру оплаты труда, обеспечению роста фондов оплаты труда и реальной заработной платы, корректировке показателей эффективности деятельности образовательных учреждений, их руководителей и работников для обеспечения стимулирования, объективной оценки их труда в соответствии с объемом выполняемой работы и мерой ответственности.</w:t>
      </w:r>
      <w:proofErr w:type="gramEnd"/>
      <w:r w:rsidRPr="00074D6B">
        <w:rPr>
          <w:rFonts w:ascii="Times New Roman" w:hAnsi="Times New Roman" w:cs="Times New Roman"/>
          <w:bCs/>
          <w:sz w:val="28"/>
          <w:szCs w:val="28"/>
        </w:rPr>
        <w:t xml:space="preserve"> </w:t>
      </w:r>
      <w:proofErr w:type="gramStart"/>
      <w:r w:rsidRPr="00074D6B">
        <w:rPr>
          <w:rFonts w:ascii="Times New Roman" w:hAnsi="Times New Roman" w:cs="Times New Roman"/>
          <w:sz w:val="28"/>
          <w:szCs w:val="28"/>
        </w:rPr>
        <w:t>Инициировать внесение изменений в постановление Правительства Курской области №165 от 02.12.2009г. «О введении новой системы оплаты труда работников областных государственных учреждений, подведомственных комитету образования и науки Курской области» в части определения минимальной ставки педагогического работника в размере 70% от размера средней заработной платы в экономике региона с учетом индивидуальных предпринимателей.</w:t>
      </w:r>
      <w:proofErr w:type="gramEnd"/>
    </w:p>
    <w:p w:rsidR="00074D6B" w:rsidRPr="00074D6B" w:rsidRDefault="00074D6B" w:rsidP="00074D6B">
      <w:pPr>
        <w:shd w:val="clear" w:color="auto" w:fill="FFFFFF"/>
        <w:spacing w:after="0" w:line="240" w:lineRule="auto"/>
        <w:ind w:firstLine="426"/>
        <w:jc w:val="both"/>
        <w:rPr>
          <w:rFonts w:ascii="Times New Roman" w:hAnsi="Times New Roman" w:cs="Times New Roman"/>
          <w:sz w:val="28"/>
          <w:szCs w:val="28"/>
        </w:rPr>
      </w:pPr>
      <w:r w:rsidRPr="00074D6B">
        <w:rPr>
          <w:rFonts w:ascii="Times New Roman" w:hAnsi="Times New Roman" w:cs="Times New Roman"/>
          <w:sz w:val="28"/>
          <w:szCs w:val="28"/>
        </w:rPr>
        <w:t>3. Повышать эффективность соц</w:t>
      </w:r>
      <w:bookmarkStart w:id="0" w:name="_GoBack"/>
      <w:bookmarkEnd w:id="0"/>
      <w:r w:rsidRPr="00074D6B">
        <w:rPr>
          <w:rFonts w:ascii="Times New Roman" w:hAnsi="Times New Roman" w:cs="Times New Roman"/>
          <w:sz w:val="28"/>
          <w:szCs w:val="28"/>
        </w:rPr>
        <w:t>иального партнёрства. С этой целью:</w:t>
      </w:r>
    </w:p>
    <w:p w:rsidR="00074D6B" w:rsidRPr="00074D6B" w:rsidRDefault="00074D6B" w:rsidP="00074D6B">
      <w:pPr>
        <w:spacing w:after="0" w:line="240" w:lineRule="auto"/>
        <w:ind w:firstLine="426"/>
        <w:jc w:val="both"/>
        <w:rPr>
          <w:rFonts w:ascii="Times New Roman" w:hAnsi="Times New Roman" w:cs="Times New Roman"/>
          <w:bCs/>
          <w:sz w:val="28"/>
          <w:szCs w:val="28"/>
        </w:rPr>
      </w:pPr>
      <w:proofErr w:type="gramStart"/>
      <w:r w:rsidRPr="00074D6B">
        <w:rPr>
          <w:rFonts w:ascii="Times New Roman" w:hAnsi="Times New Roman" w:cs="Times New Roman"/>
          <w:sz w:val="28"/>
          <w:szCs w:val="28"/>
        </w:rPr>
        <w:t>- продолжить взаимодействие с органами исполнительной и законодательной власти с целью повышения уровня жизни членов Профсоюза, реального роста доходов работников, стипендий студентов</w:t>
      </w:r>
      <w:r w:rsidRPr="00074D6B">
        <w:rPr>
          <w:rFonts w:ascii="Times New Roman" w:hAnsi="Times New Roman" w:cs="Times New Roman"/>
          <w:bCs/>
          <w:sz w:val="28"/>
          <w:szCs w:val="28"/>
        </w:rPr>
        <w:t xml:space="preserve">, недопущения нерегулируемого повышения интенсивности труда, снижения </w:t>
      </w:r>
      <w:r w:rsidRPr="00074D6B">
        <w:rPr>
          <w:rFonts w:ascii="Times New Roman" w:hAnsi="Times New Roman" w:cs="Times New Roman"/>
          <w:bCs/>
          <w:sz w:val="28"/>
          <w:szCs w:val="28"/>
        </w:rPr>
        <w:lastRenderedPageBreak/>
        <w:t>уровня социальных гарантий работников образования и студентов, регулярно проводить мониторинги по определению размеров учебной нагрузки и оплаты труда работников отрасли, предоставления мер социальной поддержки;</w:t>
      </w:r>
      <w:proofErr w:type="gramEnd"/>
    </w:p>
    <w:p w:rsidR="00074D6B" w:rsidRPr="00074D6B" w:rsidRDefault="00074D6B" w:rsidP="00074D6B">
      <w:pPr>
        <w:shd w:val="clear" w:color="auto" w:fill="FFFFFF"/>
        <w:spacing w:after="0" w:line="240" w:lineRule="auto"/>
        <w:ind w:firstLine="426"/>
        <w:jc w:val="both"/>
        <w:rPr>
          <w:rFonts w:ascii="Times New Roman" w:hAnsi="Times New Roman" w:cs="Times New Roman"/>
          <w:sz w:val="28"/>
          <w:szCs w:val="28"/>
        </w:rPr>
      </w:pPr>
      <w:r w:rsidRPr="00074D6B">
        <w:rPr>
          <w:rFonts w:ascii="Times New Roman" w:hAnsi="Times New Roman" w:cs="Times New Roman"/>
          <w:sz w:val="28"/>
          <w:szCs w:val="28"/>
        </w:rPr>
        <w:t xml:space="preserve"> совершенствовать культуру партнерских отношений, способствовать формированию ответственного отношения сторон социального партнерства к выполнению принятых обязательств, безусловному включению в муниципальные соглашения обязательств, принятых на региональном уровне, обеспечивая единую социальную политику в сфере образования региона;</w:t>
      </w:r>
    </w:p>
    <w:p w:rsidR="00074D6B" w:rsidRPr="00074D6B" w:rsidRDefault="00074D6B" w:rsidP="00074D6B">
      <w:pPr>
        <w:spacing w:after="0" w:line="240" w:lineRule="auto"/>
        <w:ind w:firstLine="426"/>
        <w:jc w:val="both"/>
        <w:rPr>
          <w:rFonts w:ascii="Times New Roman" w:hAnsi="Times New Roman" w:cs="Times New Roman"/>
          <w:bCs/>
          <w:sz w:val="28"/>
          <w:szCs w:val="28"/>
        </w:rPr>
      </w:pPr>
      <w:r w:rsidRPr="00074D6B">
        <w:rPr>
          <w:rFonts w:ascii="Times New Roman" w:hAnsi="Times New Roman" w:cs="Times New Roman"/>
          <w:sz w:val="28"/>
          <w:szCs w:val="28"/>
        </w:rPr>
        <w:t>- повышать роль и статус отраслевых комиссий по регулированию социально-трудовых отношений</w:t>
      </w:r>
      <w:r w:rsidRPr="00074D6B">
        <w:rPr>
          <w:rFonts w:ascii="Times New Roman" w:hAnsi="Times New Roman" w:cs="Times New Roman"/>
          <w:bCs/>
          <w:sz w:val="28"/>
          <w:szCs w:val="28"/>
        </w:rPr>
        <w:t xml:space="preserve">,  </w:t>
      </w:r>
      <w:r w:rsidRPr="00074D6B">
        <w:rPr>
          <w:rFonts w:ascii="Times New Roman" w:hAnsi="Times New Roman" w:cs="Times New Roman"/>
          <w:sz w:val="28"/>
          <w:szCs w:val="28"/>
        </w:rPr>
        <w:t>рассматривать на заседаниях областной, территориальных отраслевых комиссий по регулированию социально-трудовых отношений вопросы соблюдения трудового законодательства, в том числе по оплате труда, кадровому обеспечению образовательных организаций;</w:t>
      </w:r>
    </w:p>
    <w:p w:rsidR="00074D6B" w:rsidRPr="00074D6B" w:rsidRDefault="00074D6B" w:rsidP="00074D6B">
      <w:pPr>
        <w:shd w:val="clear" w:color="auto" w:fill="FFFFFF"/>
        <w:spacing w:after="0" w:line="240" w:lineRule="auto"/>
        <w:ind w:firstLine="426"/>
        <w:jc w:val="both"/>
        <w:rPr>
          <w:rFonts w:ascii="Times New Roman" w:hAnsi="Times New Roman" w:cs="Times New Roman"/>
          <w:sz w:val="28"/>
          <w:szCs w:val="28"/>
        </w:rPr>
      </w:pPr>
      <w:r w:rsidRPr="00074D6B">
        <w:rPr>
          <w:rFonts w:ascii="Times New Roman" w:hAnsi="Times New Roman" w:cs="Times New Roman"/>
          <w:sz w:val="28"/>
          <w:szCs w:val="28"/>
        </w:rPr>
        <w:t xml:space="preserve">-  добиваться конкретизации, расширения и финансового обеспечения обязательств территориальных соглашений и коллективных договоров, регулярно анализировать ход их выполнения; </w:t>
      </w:r>
    </w:p>
    <w:p w:rsidR="00074D6B" w:rsidRPr="00074D6B" w:rsidRDefault="00074D6B" w:rsidP="00074D6B">
      <w:pPr>
        <w:shd w:val="clear" w:color="auto" w:fill="FFFFFF"/>
        <w:spacing w:after="0" w:line="240" w:lineRule="auto"/>
        <w:ind w:firstLine="426"/>
        <w:jc w:val="both"/>
        <w:rPr>
          <w:rFonts w:ascii="Times New Roman" w:hAnsi="Times New Roman" w:cs="Times New Roman"/>
          <w:sz w:val="28"/>
          <w:szCs w:val="28"/>
        </w:rPr>
      </w:pPr>
      <w:r w:rsidRPr="00074D6B">
        <w:rPr>
          <w:rFonts w:ascii="Times New Roman" w:hAnsi="Times New Roman" w:cs="Times New Roman"/>
          <w:sz w:val="28"/>
          <w:szCs w:val="28"/>
        </w:rPr>
        <w:t>- вести учет экономической эффективности коллективно-договорного регулирования социально-трудовых отношений.</w:t>
      </w:r>
    </w:p>
    <w:p w:rsidR="00074D6B" w:rsidRPr="00074D6B" w:rsidRDefault="00074D6B" w:rsidP="00074D6B">
      <w:pPr>
        <w:shd w:val="clear" w:color="auto" w:fill="FFFFFF"/>
        <w:spacing w:after="0" w:line="240" w:lineRule="auto"/>
        <w:ind w:firstLine="360"/>
        <w:jc w:val="both"/>
        <w:rPr>
          <w:rFonts w:ascii="Times New Roman" w:hAnsi="Times New Roman" w:cs="Times New Roman"/>
          <w:sz w:val="28"/>
          <w:szCs w:val="28"/>
        </w:rPr>
      </w:pPr>
      <w:r w:rsidRPr="00074D6B">
        <w:rPr>
          <w:rFonts w:ascii="Times New Roman" w:hAnsi="Times New Roman" w:cs="Times New Roman"/>
          <w:sz w:val="28"/>
          <w:szCs w:val="28"/>
        </w:rPr>
        <w:t xml:space="preserve">4. Активизировать работу выборных органов территориальных и первичных профсоюзных организаций по реализации представительской функции в условиях развития принципа государственно-общественного управления. </w:t>
      </w:r>
      <w:proofErr w:type="gramStart"/>
      <w:r w:rsidRPr="00074D6B">
        <w:rPr>
          <w:rFonts w:ascii="Times New Roman" w:hAnsi="Times New Roman" w:cs="Times New Roman"/>
          <w:sz w:val="28"/>
          <w:szCs w:val="28"/>
        </w:rPr>
        <w:t>Участвовать в совершенствовании нормативно-правовой базы, разработке и правовой экспертизе проектов законодательных и иных нормативно-правовых актов, обеспечивать учет мнения профсоюзных комитетов на муниципальном и локальном уровнях.</w:t>
      </w:r>
      <w:proofErr w:type="gramEnd"/>
    </w:p>
    <w:p w:rsidR="00074D6B" w:rsidRPr="00074D6B" w:rsidRDefault="00074D6B" w:rsidP="00074D6B">
      <w:pPr>
        <w:shd w:val="clear" w:color="auto" w:fill="FFFFFF"/>
        <w:spacing w:after="0" w:line="240" w:lineRule="auto"/>
        <w:ind w:firstLine="360"/>
        <w:jc w:val="both"/>
        <w:rPr>
          <w:rFonts w:ascii="Times New Roman" w:hAnsi="Times New Roman" w:cs="Times New Roman"/>
          <w:sz w:val="28"/>
          <w:szCs w:val="28"/>
        </w:rPr>
      </w:pPr>
      <w:r w:rsidRPr="00074D6B">
        <w:rPr>
          <w:rFonts w:ascii="Times New Roman" w:hAnsi="Times New Roman" w:cs="Times New Roman"/>
          <w:sz w:val="28"/>
          <w:szCs w:val="28"/>
        </w:rPr>
        <w:t>5. Обеспечить повышение качества общественного профсоюзного контроля в вопросах соблюдения работодателями трудового законодательства, выполнения условий коллективных договоров и соглашений, в том числе в области охраны труда:</w:t>
      </w:r>
    </w:p>
    <w:p w:rsidR="00074D6B" w:rsidRPr="00074D6B" w:rsidRDefault="00074D6B" w:rsidP="00074D6B">
      <w:pPr>
        <w:shd w:val="clear" w:color="auto" w:fill="FFFFFF"/>
        <w:spacing w:after="0" w:line="240" w:lineRule="auto"/>
        <w:ind w:firstLine="360"/>
        <w:jc w:val="both"/>
        <w:rPr>
          <w:rFonts w:ascii="Times New Roman" w:hAnsi="Times New Roman" w:cs="Times New Roman"/>
          <w:sz w:val="28"/>
          <w:szCs w:val="28"/>
        </w:rPr>
      </w:pPr>
      <w:r w:rsidRPr="00074D6B">
        <w:rPr>
          <w:rFonts w:ascii="Times New Roman" w:hAnsi="Times New Roman" w:cs="Times New Roman"/>
          <w:sz w:val="28"/>
          <w:szCs w:val="28"/>
        </w:rPr>
        <w:t>- продолжить системное обучение правовой и технической инспекций труда,  совершенствовать формы и методы обучения;</w:t>
      </w:r>
    </w:p>
    <w:p w:rsidR="00074D6B" w:rsidRPr="00074D6B" w:rsidRDefault="00074D6B" w:rsidP="00074D6B">
      <w:pPr>
        <w:shd w:val="clear" w:color="auto" w:fill="FFFFFF"/>
        <w:spacing w:after="0" w:line="240" w:lineRule="auto"/>
        <w:ind w:firstLine="360"/>
        <w:jc w:val="both"/>
        <w:rPr>
          <w:rFonts w:ascii="Times New Roman" w:hAnsi="Times New Roman" w:cs="Times New Roman"/>
          <w:sz w:val="28"/>
          <w:szCs w:val="28"/>
        </w:rPr>
      </w:pPr>
      <w:r w:rsidRPr="00074D6B">
        <w:rPr>
          <w:rFonts w:ascii="Times New Roman" w:hAnsi="Times New Roman" w:cs="Times New Roman"/>
          <w:sz w:val="28"/>
          <w:szCs w:val="28"/>
        </w:rPr>
        <w:t xml:space="preserve">- расширять практику региональных и муниципальных тематических  проверок, в </w:t>
      </w:r>
      <w:proofErr w:type="spellStart"/>
      <w:r w:rsidRPr="00074D6B">
        <w:rPr>
          <w:rFonts w:ascii="Times New Roman" w:hAnsi="Times New Roman" w:cs="Times New Roman"/>
          <w:sz w:val="28"/>
          <w:szCs w:val="28"/>
        </w:rPr>
        <w:t>т.ч</w:t>
      </w:r>
      <w:proofErr w:type="spellEnd"/>
      <w:r w:rsidRPr="00074D6B">
        <w:rPr>
          <w:rFonts w:ascii="Times New Roman" w:hAnsi="Times New Roman" w:cs="Times New Roman"/>
          <w:sz w:val="28"/>
          <w:szCs w:val="28"/>
        </w:rPr>
        <w:t xml:space="preserve">. совместных с органами управления образованием; </w:t>
      </w:r>
    </w:p>
    <w:p w:rsidR="00074D6B" w:rsidRPr="00074D6B" w:rsidRDefault="00074D6B" w:rsidP="00074D6B">
      <w:pPr>
        <w:shd w:val="clear" w:color="auto" w:fill="FFFFFF"/>
        <w:spacing w:after="0" w:line="240" w:lineRule="auto"/>
        <w:ind w:firstLine="360"/>
        <w:jc w:val="both"/>
        <w:rPr>
          <w:rFonts w:ascii="Times New Roman" w:hAnsi="Times New Roman" w:cs="Times New Roman"/>
          <w:sz w:val="28"/>
          <w:szCs w:val="28"/>
        </w:rPr>
      </w:pPr>
      <w:r w:rsidRPr="00074D6B">
        <w:rPr>
          <w:rFonts w:ascii="Times New Roman" w:hAnsi="Times New Roman" w:cs="Times New Roman"/>
          <w:sz w:val="28"/>
          <w:szCs w:val="28"/>
        </w:rPr>
        <w:t>- обеспечить более тесное взаимодействие с надзорными органами за соблюдением трудового законодательства;</w:t>
      </w:r>
    </w:p>
    <w:p w:rsidR="00074D6B" w:rsidRPr="00074D6B" w:rsidRDefault="00074D6B" w:rsidP="00074D6B">
      <w:pPr>
        <w:shd w:val="clear" w:color="auto" w:fill="FFFFFF"/>
        <w:spacing w:after="0" w:line="240" w:lineRule="auto"/>
        <w:ind w:firstLine="360"/>
        <w:jc w:val="both"/>
        <w:rPr>
          <w:rFonts w:ascii="Times New Roman" w:hAnsi="Times New Roman" w:cs="Times New Roman"/>
          <w:sz w:val="28"/>
          <w:szCs w:val="28"/>
        </w:rPr>
      </w:pPr>
      <w:r w:rsidRPr="00074D6B">
        <w:rPr>
          <w:rFonts w:ascii="Times New Roman" w:hAnsi="Times New Roman" w:cs="Times New Roman"/>
          <w:sz w:val="28"/>
          <w:szCs w:val="28"/>
        </w:rPr>
        <w:t xml:space="preserve">- организовать широкое информирование членов Профсоюза о возможностях и  результатах  правовой защиты Профсоюзом;       </w:t>
      </w:r>
    </w:p>
    <w:p w:rsidR="00074D6B" w:rsidRPr="00074D6B" w:rsidRDefault="00074D6B" w:rsidP="00074D6B">
      <w:pPr>
        <w:shd w:val="clear" w:color="auto" w:fill="FFFFFF"/>
        <w:spacing w:after="0" w:line="240" w:lineRule="auto"/>
        <w:ind w:firstLine="360"/>
        <w:jc w:val="both"/>
        <w:rPr>
          <w:rFonts w:ascii="Times New Roman" w:hAnsi="Times New Roman" w:cs="Times New Roman"/>
          <w:sz w:val="28"/>
          <w:szCs w:val="28"/>
        </w:rPr>
      </w:pPr>
      <w:r w:rsidRPr="00074D6B">
        <w:rPr>
          <w:rFonts w:ascii="Times New Roman" w:hAnsi="Times New Roman" w:cs="Times New Roman"/>
          <w:sz w:val="28"/>
          <w:szCs w:val="28"/>
        </w:rPr>
        <w:t>-  продолжить проведение правовой экспертизы законодательных и нормативно-правовых актов, соглашений на региональном и местном уровнях,  коллективных договоров,  подготовке предложений в проекты нормативных правовых актов;</w:t>
      </w:r>
    </w:p>
    <w:p w:rsidR="00074D6B" w:rsidRPr="00074D6B" w:rsidRDefault="00074D6B" w:rsidP="00074D6B">
      <w:pPr>
        <w:spacing w:after="0" w:line="240" w:lineRule="auto"/>
        <w:ind w:firstLine="709"/>
        <w:jc w:val="both"/>
        <w:rPr>
          <w:rFonts w:ascii="Times New Roman" w:hAnsi="Times New Roman" w:cs="Times New Roman"/>
          <w:sz w:val="28"/>
          <w:szCs w:val="28"/>
        </w:rPr>
      </w:pPr>
      <w:r w:rsidRPr="00074D6B">
        <w:rPr>
          <w:rFonts w:ascii="Times New Roman" w:hAnsi="Times New Roman" w:cs="Times New Roman"/>
          <w:sz w:val="28"/>
          <w:szCs w:val="28"/>
        </w:rPr>
        <w:lastRenderedPageBreak/>
        <w:t>- проводить работу по укреплению кадрового состава инспекций, повышать правовое просвещение, правовую грамотность профсоюзного актива и членов Профсоюза, руководителей образовательных организации;</w:t>
      </w:r>
    </w:p>
    <w:p w:rsidR="00074D6B" w:rsidRPr="00074D6B" w:rsidRDefault="00074D6B" w:rsidP="00074D6B">
      <w:pPr>
        <w:spacing w:after="0" w:line="240" w:lineRule="auto"/>
        <w:ind w:firstLine="709"/>
        <w:jc w:val="both"/>
        <w:rPr>
          <w:rFonts w:ascii="Times New Roman" w:hAnsi="Times New Roman" w:cs="Times New Roman"/>
          <w:sz w:val="28"/>
          <w:szCs w:val="28"/>
        </w:rPr>
      </w:pPr>
      <w:r w:rsidRPr="00074D6B">
        <w:rPr>
          <w:rFonts w:ascii="Times New Roman" w:hAnsi="Times New Roman" w:cs="Times New Roman"/>
          <w:sz w:val="28"/>
          <w:szCs w:val="28"/>
        </w:rPr>
        <w:t>- продолжить оказание юридической помощи членам Профсоюза;</w:t>
      </w:r>
    </w:p>
    <w:p w:rsidR="00074D6B" w:rsidRPr="00074D6B" w:rsidRDefault="00074D6B" w:rsidP="00074D6B">
      <w:pPr>
        <w:spacing w:after="0" w:line="240" w:lineRule="auto"/>
        <w:ind w:firstLine="709"/>
        <w:jc w:val="both"/>
        <w:rPr>
          <w:rFonts w:ascii="Times New Roman" w:hAnsi="Times New Roman" w:cs="Times New Roman"/>
          <w:sz w:val="28"/>
          <w:szCs w:val="28"/>
        </w:rPr>
      </w:pPr>
      <w:r w:rsidRPr="00074D6B">
        <w:rPr>
          <w:rFonts w:ascii="Times New Roman" w:hAnsi="Times New Roman" w:cs="Times New Roman"/>
          <w:sz w:val="28"/>
          <w:szCs w:val="28"/>
        </w:rPr>
        <w:t xml:space="preserve">- добиваться активизации деятельности уполномоченных по охране труда профсоюзных комитетов, повышения роли профсоюзных комитетов в осуществлении административно-общественного контроля; </w:t>
      </w:r>
    </w:p>
    <w:p w:rsidR="00074D6B" w:rsidRPr="00074D6B" w:rsidRDefault="00074D6B" w:rsidP="00074D6B">
      <w:pPr>
        <w:spacing w:after="0" w:line="240" w:lineRule="auto"/>
        <w:ind w:firstLine="709"/>
        <w:jc w:val="both"/>
        <w:rPr>
          <w:rFonts w:ascii="Times New Roman" w:hAnsi="Times New Roman" w:cs="Times New Roman"/>
          <w:sz w:val="28"/>
          <w:szCs w:val="28"/>
        </w:rPr>
      </w:pPr>
      <w:r w:rsidRPr="00074D6B">
        <w:rPr>
          <w:rFonts w:ascii="Times New Roman" w:hAnsi="Times New Roman" w:cs="Times New Roman"/>
          <w:sz w:val="28"/>
          <w:szCs w:val="28"/>
        </w:rPr>
        <w:t xml:space="preserve">- продолжить издание информационно-методических материалов в помощь профсоюзному активу, размещать актуальные материалы на сайтах; </w:t>
      </w:r>
    </w:p>
    <w:p w:rsidR="00074D6B" w:rsidRPr="00074D6B" w:rsidRDefault="00074D6B" w:rsidP="00074D6B">
      <w:pPr>
        <w:spacing w:after="0" w:line="240" w:lineRule="auto"/>
        <w:ind w:firstLine="709"/>
        <w:jc w:val="both"/>
        <w:rPr>
          <w:rFonts w:ascii="Times New Roman" w:eastAsia="Times New Roman" w:hAnsi="Times New Roman" w:cs="Times New Roman"/>
          <w:sz w:val="28"/>
          <w:szCs w:val="28"/>
          <w:lang w:eastAsia="ru-RU"/>
        </w:rPr>
      </w:pPr>
      <w:r w:rsidRPr="00074D6B">
        <w:rPr>
          <w:rFonts w:ascii="Times New Roman" w:eastAsia="Times New Roman" w:hAnsi="Times New Roman" w:cs="Times New Roman"/>
          <w:sz w:val="28"/>
          <w:szCs w:val="28"/>
          <w:lang w:eastAsia="ru-RU"/>
        </w:rPr>
        <w:t xml:space="preserve">- организовать строгий учёт экономической эффективности правозащитной деятельности; </w:t>
      </w:r>
    </w:p>
    <w:p w:rsidR="00074D6B" w:rsidRPr="00074D6B" w:rsidRDefault="00074D6B" w:rsidP="00074D6B">
      <w:pPr>
        <w:spacing w:after="0" w:line="240" w:lineRule="auto"/>
        <w:ind w:firstLine="709"/>
        <w:jc w:val="both"/>
        <w:rPr>
          <w:rFonts w:ascii="Times New Roman" w:eastAsia="Times New Roman" w:hAnsi="Times New Roman" w:cs="Times New Roman"/>
          <w:sz w:val="28"/>
          <w:szCs w:val="28"/>
          <w:lang w:eastAsia="ru-RU"/>
        </w:rPr>
      </w:pPr>
      <w:r w:rsidRPr="00074D6B">
        <w:rPr>
          <w:rFonts w:ascii="Times New Roman" w:eastAsia="Times New Roman" w:hAnsi="Times New Roman" w:cs="Times New Roman"/>
          <w:sz w:val="28"/>
          <w:szCs w:val="28"/>
          <w:lang w:eastAsia="ru-RU"/>
        </w:rPr>
        <w:t xml:space="preserve">- принимать необходимые меры для выделения финансирования мероприятий по охране труда, повышения ответственности работодателей за обеспечение здоровых и безопасных условий труда, своевременное проведение специальной оценки условий труда, обеспечение спецодеждой, прохождение медосмотров работниками. </w:t>
      </w:r>
    </w:p>
    <w:p w:rsidR="00074D6B" w:rsidRPr="00074D6B" w:rsidRDefault="00074D6B" w:rsidP="00074D6B">
      <w:pPr>
        <w:shd w:val="clear" w:color="auto" w:fill="FFFFFF"/>
        <w:spacing w:after="0" w:line="240" w:lineRule="auto"/>
        <w:ind w:firstLine="708"/>
        <w:jc w:val="both"/>
        <w:rPr>
          <w:rFonts w:ascii="Times New Roman" w:hAnsi="Times New Roman" w:cs="Times New Roman"/>
          <w:sz w:val="28"/>
          <w:szCs w:val="28"/>
        </w:rPr>
      </w:pPr>
      <w:r w:rsidRPr="00074D6B">
        <w:rPr>
          <w:rFonts w:ascii="Times New Roman" w:hAnsi="Times New Roman" w:cs="Times New Roman"/>
          <w:bCs/>
          <w:iCs/>
          <w:sz w:val="28"/>
          <w:szCs w:val="28"/>
        </w:rPr>
        <w:t>6. Усилить работу по организационному укреплению  профсоюзных организаций:</w:t>
      </w:r>
    </w:p>
    <w:p w:rsidR="00074D6B" w:rsidRPr="00074D6B" w:rsidRDefault="00074D6B" w:rsidP="00074D6B">
      <w:pPr>
        <w:shd w:val="clear" w:color="auto" w:fill="FFFFFF"/>
        <w:spacing w:after="0" w:line="240" w:lineRule="auto"/>
        <w:ind w:firstLine="708"/>
        <w:jc w:val="both"/>
        <w:rPr>
          <w:rFonts w:ascii="Times New Roman" w:hAnsi="Times New Roman" w:cs="Times New Roman"/>
          <w:bCs/>
          <w:iCs/>
          <w:sz w:val="28"/>
          <w:szCs w:val="28"/>
        </w:rPr>
      </w:pPr>
      <w:r w:rsidRPr="00074D6B">
        <w:rPr>
          <w:rFonts w:ascii="Times New Roman" w:hAnsi="Times New Roman" w:cs="Times New Roman"/>
          <w:sz w:val="28"/>
          <w:szCs w:val="28"/>
        </w:rPr>
        <w:t xml:space="preserve">-   </w:t>
      </w:r>
      <w:r w:rsidRPr="00074D6B">
        <w:rPr>
          <w:rFonts w:ascii="Times New Roman" w:hAnsi="Times New Roman" w:cs="Times New Roman"/>
          <w:bCs/>
          <w:sz w:val="28"/>
          <w:szCs w:val="28"/>
        </w:rPr>
        <w:t>активизировать</w:t>
      </w:r>
      <w:r w:rsidRPr="00074D6B">
        <w:rPr>
          <w:rFonts w:ascii="Times New Roman" w:hAnsi="Times New Roman" w:cs="Times New Roman"/>
          <w:sz w:val="28"/>
          <w:szCs w:val="28"/>
        </w:rPr>
        <w:t xml:space="preserve"> работу по усилению мотивации профсоюзного членства,</w:t>
      </w:r>
      <w:r w:rsidRPr="00074D6B">
        <w:rPr>
          <w:rFonts w:ascii="Times New Roman" w:hAnsi="Times New Roman" w:cs="Times New Roman"/>
          <w:bCs/>
          <w:sz w:val="28"/>
          <w:szCs w:val="28"/>
        </w:rPr>
        <w:t xml:space="preserve"> оказанию практической помощи первичным и территориальным организациям Профсоюза, имеющим проблемы в данном направлении работы; </w:t>
      </w:r>
      <w:r w:rsidRPr="00074D6B">
        <w:rPr>
          <w:rFonts w:ascii="Times New Roman" w:hAnsi="Times New Roman" w:cs="Times New Roman"/>
          <w:bCs/>
          <w:iCs/>
          <w:sz w:val="28"/>
          <w:szCs w:val="28"/>
        </w:rPr>
        <w:t xml:space="preserve">  </w:t>
      </w:r>
    </w:p>
    <w:p w:rsidR="00074D6B" w:rsidRPr="00074D6B" w:rsidRDefault="00074D6B" w:rsidP="00074D6B">
      <w:pPr>
        <w:shd w:val="clear" w:color="auto" w:fill="FFFFFF"/>
        <w:spacing w:after="0" w:line="240" w:lineRule="auto"/>
        <w:ind w:firstLine="708"/>
        <w:jc w:val="both"/>
        <w:rPr>
          <w:rFonts w:ascii="Times New Roman" w:hAnsi="Times New Roman" w:cs="Times New Roman"/>
          <w:bCs/>
          <w:sz w:val="28"/>
          <w:szCs w:val="28"/>
        </w:rPr>
      </w:pPr>
      <w:r w:rsidRPr="00074D6B">
        <w:rPr>
          <w:rFonts w:ascii="Times New Roman" w:hAnsi="Times New Roman" w:cs="Times New Roman"/>
          <w:bCs/>
          <w:iCs/>
          <w:sz w:val="28"/>
          <w:szCs w:val="28"/>
        </w:rPr>
        <w:t>-</w:t>
      </w:r>
      <w:r w:rsidRPr="00074D6B">
        <w:rPr>
          <w:rFonts w:ascii="Times New Roman" w:hAnsi="Times New Roman" w:cs="Times New Roman"/>
          <w:bCs/>
          <w:sz w:val="28"/>
          <w:szCs w:val="28"/>
        </w:rPr>
        <w:t xml:space="preserve">  добиваться  создания первичных профсоюзных организаций во всех     образовательных организациях Курской области, вовлечение в Профсоюз новых членов;</w:t>
      </w:r>
    </w:p>
    <w:p w:rsidR="00074D6B" w:rsidRPr="00074D6B" w:rsidRDefault="00074D6B" w:rsidP="00074D6B">
      <w:pPr>
        <w:spacing w:after="0" w:line="240" w:lineRule="auto"/>
        <w:ind w:firstLine="708"/>
        <w:jc w:val="both"/>
        <w:rPr>
          <w:rFonts w:ascii="Times New Roman" w:eastAsia="Calibri" w:hAnsi="Times New Roman" w:cs="Times New Roman"/>
          <w:bCs/>
          <w:sz w:val="28"/>
          <w:szCs w:val="28"/>
        </w:rPr>
      </w:pPr>
      <w:r w:rsidRPr="00074D6B">
        <w:rPr>
          <w:rFonts w:ascii="Times New Roman" w:eastAsia="Calibri" w:hAnsi="Times New Roman" w:cs="Times New Roman"/>
          <w:sz w:val="28"/>
          <w:szCs w:val="28"/>
        </w:rPr>
        <w:t>- обеспечить усиление работы</w:t>
      </w:r>
      <w:r w:rsidRPr="00074D6B">
        <w:rPr>
          <w:rFonts w:ascii="Times New Roman" w:eastAsia="Calibri" w:hAnsi="Times New Roman" w:cs="Times New Roman"/>
          <w:bCs/>
          <w:sz w:val="28"/>
          <w:szCs w:val="28"/>
        </w:rPr>
        <w:t xml:space="preserve">  территориальных организаций по руководству первичными профсоюзными организациями; </w:t>
      </w:r>
    </w:p>
    <w:p w:rsidR="00074D6B" w:rsidRPr="00074D6B" w:rsidRDefault="00074D6B" w:rsidP="00074D6B">
      <w:pPr>
        <w:shd w:val="clear" w:color="auto" w:fill="FFFFFF"/>
        <w:spacing w:after="0" w:line="240" w:lineRule="auto"/>
        <w:ind w:firstLine="708"/>
        <w:jc w:val="both"/>
        <w:rPr>
          <w:rFonts w:ascii="Times New Roman" w:hAnsi="Times New Roman" w:cs="Times New Roman"/>
          <w:sz w:val="28"/>
          <w:szCs w:val="28"/>
        </w:rPr>
      </w:pPr>
      <w:r w:rsidRPr="00074D6B">
        <w:rPr>
          <w:rFonts w:ascii="Times New Roman" w:hAnsi="Times New Roman" w:cs="Times New Roman"/>
          <w:sz w:val="28"/>
          <w:szCs w:val="28"/>
        </w:rPr>
        <w:t>- развивать конкурентные преимущества Профсоюза перед   иными общественными объединениями;</w:t>
      </w:r>
    </w:p>
    <w:p w:rsidR="00074D6B" w:rsidRPr="00074D6B" w:rsidRDefault="00074D6B" w:rsidP="00074D6B">
      <w:pPr>
        <w:shd w:val="clear" w:color="auto" w:fill="FFFFFF"/>
        <w:spacing w:after="0" w:line="240" w:lineRule="auto"/>
        <w:ind w:firstLine="708"/>
        <w:jc w:val="both"/>
        <w:rPr>
          <w:rFonts w:ascii="Times New Roman" w:hAnsi="Times New Roman" w:cs="Times New Roman"/>
          <w:sz w:val="28"/>
          <w:szCs w:val="28"/>
        </w:rPr>
      </w:pPr>
      <w:r w:rsidRPr="00074D6B">
        <w:rPr>
          <w:rFonts w:ascii="Times New Roman" w:hAnsi="Times New Roman" w:cs="Times New Roman"/>
          <w:bCs/>
          <w:sz w:val="28"/>
          <w:szCs w:val="28"/>
        </w:rPr>
        <w:t>-  м</w:t>
      </w:r>
      <w:r w:rsidRPr="00074D6B">
        <w:rPr>
          <w:rFonts w:ascii="Times New Roman" w:hAnsi="Times New Roman" w:cs="Times New Roman"/>
          <w:sz w:val="28"/>
          <w:szCs w:val="28"/>
        </w:rPr>
        <w:t>аксимально использовать возможности единой автоматизирован</w:t>
      </w:r>
      <w:r w:rsidRPr="00074D6B">
        <w:rPr>
          <w:rFonts w:ascii="Times New Roman" w:hAnsi="Times New Roman" w:cs="Times New Roman"/>
          <w:sz w:val="28"/>
          <w:szCs w:val="28"/>
        </w:rPr>
        <w:softHyphen/>
        <w:t>ной системы учёта  членов Профсоюза и электронного профсоюзного билета для обеспечения устойчивости, непрерывности и полноты учёта профсоюзного членства, совершенствования качества профсоюзной статистики и создания условий для дополнительной экономической поддержки работников; формировать корпоративную культуру;</w:t>
      </w:r>
    </w:p>
    <w:p w:rsidR="00074D6B" w:rsidRPr="00074D6B" w:rsidRDefault="00074D6B" w:rsidP="00074D6B">
      <w:pPr>
        <w:spacing w:after="0" w:line="240" w:lineRule="auto"/>
        <w:ind w:firstLine="709"/>
        <w:jc w:val="both"/>
        <w:rPr>
          <w:rFonts w:ascii="Times New Roman" w:hAnsi="Times New Roman" w:cs="Times New Roman"/>
          <w:sz w:val="28"/>
          <w:szCs w:val="28"/>
        </w:rPr>
      </w:pPr>
      <w:r w:rsidRPr="00074D6B">
        <w:rPr>
          <w:rFonts w:ascii="Times New Roman" w:eastAsia="Tahoma" w:hAnsi="Times New Roman" w:cs="Times New Roman"/>
          <w:sz w:val="28"/>
          <w:szCs w:val="28"/>
        </w:rPr>
        <w:t xml:space="preserve">- </w:t>
      </w:r>
      <w:r w:rsidRPr="00074D6B">
        <w:rPr>
          <w:rFonts w:ascii="Times New Roman" w:hAnsi="Times New Roman" w:cs="Times New Roman"/>
          <w:sz w:val="28"/>
          <w:szCs w:val="28"/>
        </w:rPr>
        <w:t xml:space="preserve">развивать систему регулярной оценки эффективности деятельности организаций  в форме </w:t>
      </w:r>
      <w:proofErr w:type="spellStart"/>
      <w:r w:rsidRPr="00074D6B">
        <w:rPr>
          <w:rFonts w:ascii="Times New Roman" w:hAnsi="Times New Roman" w:cs="Times New Roman"/>
          <w:sz w:val="28"/>
          <w:szCs w:val="28"/>
        </w:rPr>
        <w:t>рейтингования</w:t>
      </w:r>
      <w:proofErr w:type="spellEnd"/>
      <w:r w:rsidRPr="00074D6B">
        <w:rPr>
          <w:rFonts w:ascii="Times New Roman" w:hAnsi="Times New Roman" w:cs="Times New Roman"/>
          <w:sz w:val="28"/>
          <w:szCs w:val="28"/>
        </w:rPr>
        <w:t>.</w:t>
      </w:r>
    </w:p>
    <w:p w:rsidR="00074D6B" w:rsidRPr="00074D6B" w:rsidRDefault="00074D6B" w:rsidP="00074D6B">
      <w:pPr>
        <w:shd w:val="clear" w:color="auto" w:fill="FFFFFF"/>
        <w:spacing w:after="0" w:line="240" w:lineRule="auto"/>
        <w:ind w:firstLine="708"/>
        <w:jc w:val="both"/>
        <w:rPr>
          <w:rFonts w:ascii="Times New Roman" w:hAnsi="Times New Roman" w:cs="Times New Roman"/>
          <w:sz w:val="28"/>
          <w:szCs w:val="28"/>
        </w:rPr>
      </w:pPr>
      <w:r w:rsidRPr="00074D6B">
        <w:rPr>
          <w:rFonts w:ascii="Times New Roman" w:eastAsia="Calibri" w:hAnsi="Times New Roman" w:cs="Times New Roman"/>
          <w:sz w:val="28"/>
          <w:szCs w:val="28"/>
        </w:rPr>
        <w:t>7. Повышать компетентность и профессионализм профсоюзных  кадров и выборного профсоюзного актива:</w:t>
      </w:r>
    </w:p>
    <w:p w:rsidR="00074D6B" w:rsidRPr="00074D6B" w:rsidRDefault="00074D6B" w:rsidP="00074D6B">
      <w:pPr>
        <w:shd w:val="clear" w:color="auto" w:fill="FFFFFF"/>
        <w:spacing w:after="0" w:line="240" w:lineRule="auto"/>
        <w:ind w:firstLine="490"/>
        <w:jc w:val="both"/>
        <w:rPr>
          <w:rFonts w:ascii="Times New Roman" w:hAnsi="Times New Roman" w:cs="Times New Roman"/>
          <w:sz w:val="28"/>
          <w:szCs w:val="28"/>
        </w:rPr>
      </w:pPr>
      <w:r w:rsidRPr="00074D6B">
        <w:rPr>
          <w:rFonts w:ascii="Times New Roman" w:hAnsi="Times New Roman" w:cs="Times New Roman"/>
          <w:sz w:val="28"/>
          <w:szCs w:val="28"/>
        </w:rPr>
        <w:t xml:space="preserve">- провести  обучение профсоюзных кадров и  актива, сформированного в ходе отчетов и выборов, кадрового резерва  обкома, райкомов, советов председателей и профкомов ППО, </w:t>
      </w:r>
      <w:r w:rsidRPr="00074D6B">
        <w:rPr>
          <w:rFonts w:ascii="Times New Roman" w:hAnsi="Times New Roman" w:cs="Times New Roman"/>
          <w:color w:val="000000"/>
          <w:sz w:val="28"/>
          <w:szCs w:val="28"/>
        </w:rPr>
        <w:t>обеспечить реальную работу школ профсоюзного актива в каждой территориальной, первичной (ВУЗы, колледжи, техникумы) организации Профсоюза,</w:t>
      </w:r>
    </w:p>
    <w:p w:rsidR="00074D6B" w:rsidRPr="00074D6B" w:rsidRDefault="00074D6B" w:rsidP="00074D6B">
      <w:pPr>
        <w:shd w:val="clear" w:color="auto" w:fill="FFFFFF"/>
        <w:spacing w:after="0" w:line="240" w:lineRule="auto"/>
        <w:ind w:firstLine="490"/>
        <w:jc w:val="both"/>
        <w:rPr>
          <w:rFonts w:ascii="Times New Roman" w:hAnsi="Times New Roman" w:cs="Times New Roman"/>
          <w:sz w:val="28"/>
          <w:szCs w:val="28"/>
        </w:rPr>
      </w:pPr>
      <w:r w:rsidRPr="00074D6B">
        <w:rPr>
          <w:rFonts w:ascii="Times New Roman" w:hAnsi="Times New Roman" w:cs="Times New Roman"/>
          <w:color w:val="000000"/>
          <w:sz w:val="28"/>
          <w:szCs w:val="28"/>
        </w:rPr>
        <w:lastRenderedPageBreak/>
        <w:t>- уделить особое внимание формированию навыков профсоюзной деятельности в агрессивной среде</w:t>
      </w:r>
      <w:r w:rsidRPr="00074D6B">
        <w:rPr>
          <w:rFonts w:ascii="Times New Roman" w:hAnsi="Times New Roman" w:cs="Times New Roman"/>
          <w:sz w:val="28"/>
          <w:szCs w:val="28"/>
        </w:rPr>
        <w:t xml:space="preserve">;      </w:t>
      </w:r>
    </w:p>
    <w:p w:rsidR="00074D6B" w:rsidRPr="00074D6B" w:rsidRDefault="00074D6B" w:rsidP="00074D6B">
      <w:pPr>
        <w:shd w:val="clear" w:color="auto" w:fill="FFFFFF"/>
        <w:spacing w:after="0" w:line="240" w:lineRule="auto"/>
        <w:ind w:firstLine="490"/>
        <w:jc w:val="both"/>
        <w:rPr>
          <w:rFonts w:ascii="Times New Roman" w:hAnsi="Times New Roman" w:cs="Times New Roman"/>
          <w:sz w:val="28"/>
          <w:szCs w:val="28"/>
        </w:rPr>
      </w:pPr>
      <w:r w:rsidRPr="00074D6B">
        <w:rPr>
          <w:rFonts w:ascii="Times New Roman" w:hAnsi="Times New Roman" w:cs="Times New Roman"/>
          <w:sz w:val="28"/>
          <w:szCs w:val="28"/>
        </w:rPr>
        <w:t>- продолжить работу по совершенствованию системы, форм и методов обучения профсоюзных кадров и актива, предусматривать на эту работу не менее 6-10% средств профбюджета;</w:t>
      </w:r>
    </w:p>
    <w:p w:rsidR="00074D6B" w:rsidRPr="00074D6B" w:rsidRDefault="00074D6B" w:rsidP="00074D6B">
      <w:pPr>
        <w:shd w:val="clear" w:color="auto" w:fill="FFFFFF"/>
        <w:spacing w:after="0" w:line="240" w:lineRule="auto"/>
        <w:ind w:firstLine="490"/>
        <w:jc w:val="both"/>
        <w:rPr>
          <w:rFonts w:ascii="Times New Roman" w:eastAsia="Calibri" w:hAnsi="Times New Roman" w:cs="Times New Roman"/>
          <w:sz w:val="28"/>
          <w:szCs w:val="28"/>
        </w:rPr>
      </w:pPr>
      <w:r w:rsidRPr="00074D6B">
        <w:rPr>
          <w:rFonts w:ascii="Times New Roman" w:hAnsi="Times New Roman" w:cs="Times New Roman"/>
          <w:sz w:val="28"/>
          <w:szCs w:val="28"/>
        </w:rPr>
        <w:t>- вовлекать  молодёжь в работу коллегиальных органов управления всех уровней структуры областной организации, разработать систему мер по кадровому укреплению территориальных  организаций</w:t>
      </w:r>
      <w:r w:rsidRPr="00074D6B">
        <w:rPr>
          <w:rFonts w:ascii="Times New Roman" w:eastAsia="Calibri" w:hAnsi="Times New Roman" w:cs="Times New Roman"/>
          <w:sz w:val="28"/>
          <w:szCs w:val="28"/>
        </w:rPr>
        <w:t>, развивать систему поощрения профсоюзного актива;</w:t>
      </w:r>
    </w:p>
    <w:p w:rsidR="00074D6B" w:rsidRPr="00074D6B" w:rsidRDefault="00074D6B" w:rsidP="00074D6B">
      <w:pPr>
        <w:suppressAutoHyphens/>
        <w:spacing w:after="0" w:line="240" w:lineRule="auto"/>
        <w:ind w:firstLine="490"/>
        <w:jc w:val="both"/>
        <w:rPr>
          <w:rFonts w:ascii="Times New Roman" w:eastAsia="Calibri" w:hAnsi="Times New Roman" w:cs="Times New Roman"/>
          <w:sz w:val="28"/>
          <w:szCs w:val="28"/>
          <w:lang w:eastAsia="ar-SA"/>
        </w:rPr>
      </w:pPr>
      <w:r w:rsidRPr="00074D6B">
        <w:rPr>
          <w:rFonts w:ascii="Times New Roman" w:eastAsia="Calibri" w:hAnsi="Times New Roman" w:cs="Times New Roman"/>
          <w:sz w:val="28"/>
          <w:szCs w:val="28"/>
          <w:lang w:eastAsia="ar-SA"/>
        </w:rPr>
        <w:t>- обобщать опыт работы лучших организаций;</w:t>
      </w:r>
    </w:p>
    <w:p w:rsidR="00074D6B" w:rsidRPr="00074D6B" w:rsidRDefault="00074D6B" w:rsidP="00074D6B">
      <w:pPr>
        <w:suppressAutoHyphens/>
        <w:spacing w:after="0" w:line="240" w:lineRule="auto"/>
        <w:ind w:firstLine="490"/>
        <w:jc w:val="both"/>
        <w:rPr>
          <w:rFonts w:ascii="Times New Roman" w:eastAsia="Calibri" w:hAnsi="Times New Roman" w:cs="Times New Roman"/>
          <w:sz w:val="28"/>
          <w:szCs w:val="28"/>
          <w:lang w:eastAsia="ar-SA"/>
        </w:rPr>
      </w:pPr>
      <w:r w:rsidRPr="00074D6B">
        <w:rPr>
          <w:rFonts w:ascii="Times New Roman" w:eastAsia="Calibri" w:hAnsi="Times New Roman" w:cs="Times New Roman"/>
          <w:sz w:val="28"/>
          <w:szCs w:val="28"/>
          <w:lang w:eastAsia="ar-SA"/>
        </w:rPr>
        <w:t>- направлять на обучение, организованное ЦС Профсоюза и в другие территории профсоюзные кадры и актив.</w:t>
      </w:r>
    </w:p>
    <w:p w:rsidR="00074D6B" w:rsidRPr="00074D6B" w:rsidRDefault="00074D6B" w:rsidP="00074D6B">
      <w:pPr>
        <w:spacing w:after="0" w:line="240" w:lineRule="auto"/>
        <w:ind w:firstLine="426"/>
        <w:jc w:val="both"/>
        <w:rPr>
          <w:rFonts w:ascii="Times New Roman" w:eastAsia="Calibri" w:hAnsi="Times New Roman" w:cs="Times New Roman"/>
          <w:sz w:val="28"/>
          <w:szCs w:val="28"/>
        </w:rPr>
      </w:pPr>
      <w:r w:rsidRPr="00074D6B">
        <w:rPr>
          <w:rFonts w:ascii="Times New Roman" w:eastAsia="Calibri" w:hAnsi="Times New Roman" w:cs="Times New Roman"/>
          <w:sz w:val="28"/>
          <w:szCs w:val="28"/>
        </w:rPr>
        <w:t xml:space="preserve">8. </w:t>
      </w:r>
      <w:proofErr w:type="gramStart"/>
      <w:r w:rsidRPr="00074D6B">
        <w:rPr>
          <w:rFonts w:ascii="Times New Roman" w:eastAsia="Calibri" w:hAnsi="Times New Roman" w:cs="Times New Roman"/>
          <w:sz w:val="28"/>
          <w:szCs w:val="28"/>
        </w:rPr>
        <w:t>Развивать проектно-программную деятельность профсоюзных организаций с целью расширения социальной защиты членов Профсоюза и привлечения дополнительных финансовых возможностей для укрепления профсоюзных организаций и повышения их позитивного имиджа, систематизировать проведение социологических исследований, мониторингов, опросов с целью использования их результатов для разработки и внесения предложений по актуальным проблемам защиты прав и интересов работников и студентов.</w:t>
      </w:r>
      <w:proofErr w:type="gramEnd"/>
    </w:p>
    <w:p w:rsidR="00074D6B" w:rsidRPr="00074D6B" w:rsidRDefault="00074D6B" w:rsidP="00074D6B">
      <w:pPr>
        <w:spacing w:after="0" w:line="240" w:lineRule="auto"/>
        <w:ind w:firstLine="426"/>
        <w:jc w:val="both"/>
        <w:rPr>
          <w:rFonts w:ascii="Times New Roman" w:hAnsi="Times New Roman" w:cs="Times New Roman"/>
          <w:bCs/>
          <w:iCs/>
          <w:color w:val="000000"/>
          <w:sz w:val="28"/>
          <w:szCs w:val="28"/>
        </w:rPr>
      </w:pPr>
      <w:r w:rsidRPr="00074D6B">
        <w:rPr>
          <w:rFonts w:ascii="Times New Roman" w:hAnsi="Times New Roman" w:cs="Times New Roman"/>
          <w:sz w:val="28"/>
          <w:szCs w:val="28"/>
        </w:rPr>
        <w:t>9. Продолжить регулярное и своевременное информирование работников отрасли, социальных партнеров, общественности о работе всех уровней профсоюзной структуры по представительству и защите интересов членов Профсоюза, принимаемых решениях и ходе их выполнения с целью развития осознанного профсоюзного членства и положительного имиджа Профсоюза. С этой целью:</w:t>
      </w:r>
    </w:p>
    <w:p w:rsidR="00074D6B" w:rsidRPr="00074D6B" w:rsidRDefault="00074D6B" w:rsidP="00074D6B">
      <w:pPr>
        <w:suppressAutoHyphens/>
        <w:spacing w:after="0" w:line="240" w:lineRule="auto"/>
        <w:ind w:firstLine="426"/>
        <w:jc w:val="both"/>
        <w:rPr>
          <w:rFonts w:ascii="Times New Roman" w:eastAsia="Times New Roman" w:hAnsi="Times New Roman" w:cs="Times New Roman"/>
          <w:bCs/>
          <w:iCs/>
          <w:color w:val="000000"/>
          <w:sz w:val="28"/>
          <w:szCs w:val="28"/>
          <w:lang w:eastAsia="ar-SA"/>
        </w:rPr>
      </w:pPr>
      <w:r w:rsidRPr="00074D6B">
        <w:rPr>
          <w:rFonts w:ascii="Times New Roman" w:eastAsia="Times New Roman" w:hAnsi="Times New Roman" w:cs="Times New Roman"/>
          <w:sz w:val="28"/>
          <w:szCs w:val="28"/>
          <w:lang w:eastAsia="ar-SA"/>
        </w:rPr>
        <w:t>- продолжить реализацию Программы «Информационная работа в Курской областной организации Профсоюза»;</w:t>
      </w:r>
    </w:p>
    <w:p w:rsidR="00074D6B" w:rsidRPr="00074D6B" w:rsidRDefault="00074D6B" w:rsidP="00074D6B">
      <w:pPr>
        <w:spacing w:after="0" w:line="240" w:lineRule="auto"/>
        <w:ind w:firstLine="426"/>
        <w:jc w:val="both"/>
        <w:rPr>
          <w:rFonts w:ascii="Times New Roman" w:eastAsia="Calibri" w:hAnsi="Times New Roman" w:cs="Times New Roman"/>
          <w:sz w:val="28"/>
          <w:szCs w:val="28"/>
        </w:rPr>
      </w:pPr>
      <w:r w:rsidRPr="00074D6B">
        <w:rPr>
          <w:rFonts w:ascii="Times New Roman" w:eastAsia="Calibri" w:hAnsi="Times New Roman" w:cs="Times New Roman"/>
          <w:sz w:val="28"/>
          <w:szCs w:val="28"/>
        </w:rPr>
        <w:t xml:space="preserve">- завершить работу по созданию качественных сайтов и страниц профсоюзных организаций на сайтах образовательных учреждений; </w:t>
      </w:r>
    </w:p>
    <w:p w:rsidR="00074D6B" w:rsidRPr="00074D6B" w:rsidRDefault="00074D6B" w:rsidP="00074D6B">
      <w:pPr>
        <w:spacing w:after="0" w:line="240" w:lineRule="auto"/>
        <w:ind w:firstLine="426"/>
        <w:jc w:val="both"/>
        <w:rPr>
          <w:rFonts w:ascii="Times New Roman" w:eastAsia="Calibri" w:hAnsi="Times New Roman" w:cs="Times New Roman"/>
          <w:sz w:val="28"/>
          <w:szCs w:val="28"/>
        </w:rPr>
      </w:pPr>
      <w:r w:rsidRPr="00074D6B">
        <w:rPr>
          <w:rFonts w:ascii="Times New Roman" w:eastAsia="Calibri" w:hAnsi="Times New Roman" w:cs="Times New Roman"/>
          <w:sz w:val="28"/>
          <w:szCs w:val="28"/>
        </w:rPr>
        <w:t>- повышать эффективность профсоюзных информационных мероприятий;</w:t>
      </w:r>
    </w:p>
    <w:p w:rsidR="00074D6B" w:rsidRPr="00074D6B" w:rsidRDefault="00074D6B" w:rsidP="00074D6B">
      <w:pPr>
        <w:spacing w:after="0" w:line="240" w:lineRule="auto"/>
        <w:ind w:firstLine="426"/>
        <w:jc w:val="both"/>
        <w:rPr>
          <w:rFonts w:ascii="Times New Roman" w:eastAsia="Calibri" w:hAnsi="Times New Roman" w:cs="Times New Roman"/>
          <w:sz w:val="28"/>
          <w:szCs w:val="28"/>
        </w:rPr>
      </w:pPr>
      <w:r w:rsidRPr="00074D6B">
        <w:rPr>
          <w:rFonts w:ascii="Times New Roman" w:eastAsia="Calibri" w:hAnsi="Times New Roman" w:cs="Times New Roman"/>
          <w:sz w:val="28"/>
          <w:szCs w:val="28"/>
        </w:rPr>
        <w:t xml:space="preserve">- расширять и совершенствовать Интернет-представительство Курской областной организации Профсоюза: провести обновление сайта Курской областной организации и содержания мобильного приложения «Вектор </w:t>
      </w:r>
      <w:proofErr w:type="gramStart"/>
      <w:r w:rsidRPr="00074D6B">
        <w:rPr>
          <w:rFonts w:ascii="Times New Roman" w:eastAsia="Calibri" w:hAnsi="Times New Roman" w:cs="Times New Roman"/>
          <w:sz w:val="28"/>
          <w:szCs w:val="28"/>
        </w:rPr>
        <w:t>П</w:t>
      </w:r>
      <w:proofErr w:type="gramEnd"/>
      <w:r w:rsidRPr="00074D6B">
        <w:rPr>
          <w:rFonts w:ascii="Times New Roman" w:eastAsia="Calibri" w:hAnsi="Times New Roman" w:cs="Times New Roman"/>
          <w:sz w:val="28"/>
          <w:szCs w:val="28"/>
        </w:rPr>
        <w:t>»;</w:t>
      </w:r>
    </w:p>
    <w:p w:rsidR="00074D6B" w:rsidRPr="00074D6B" w:rsidRDefault="00074D6B" w:rsidP="00074D6B">
      <w:pPr>
        <w:spacing w:after="0" w:line="240" w:lineRule="auto"/>
        <w:ind w:firstLine="426"/>
        <w:jc w:val="both"/>
        <w:rPr>
          <w:rFonts w:ascii="Times New Roman" w:eastAsia="Calibri" w:hAnsi="Times New Roman" w:cs="Times New Roman"/>
          <w:sz w:val="28"/>
          <w:szCs w:val="28"/>
        </w:rPr>
      </w:pPr>
      <w:r w:rsidRPr="00074D6B">
        <w:rPr>
          <w:rFonts w:ascii="Times New Roman" w:eastAsia="Calibri" w:hAnsi="Times New Roman" w:cs="Times New Roman"/>
          <w:sz w:val="28"/>
          <w:szCs w:val="28"/>
        </w:rPr>
        <w:t xml:space="preserve">- </w:t>
      </w:r>
      <w:r w:rsidRPr="00074D6B">
        <w:rPr>
          <w:rFonts w:ascii="Times New Roman" w:eastAsia="Calibri" w:hAnsi="Times New Roman" w:cs="Times New Roman"/>
          <w:bCs/>
          <w:color w:val="000000"/>
          <w:sz w:val="28"/>
          <w:szCs w:val="28"/>
        </w:rPr>
        <w:t>а</w:t>
      </w:r>
      <w:r w:rsidRPr="00074D6B">
        <w:rPr>
          <w:rFonts w:ascii="Times New Roman" w:eastAsia="Calibri" w:hAnsi="Times New Roman" w:cs="Times New Roman"/>
          <w:sz w:val="28"/>
          <w:szCs w:val="28"/>
        </w:rPr>
        <w:t>ктивнее привлекать молодежный профактив к реализации информационной политики Профсоюза, особенно, в части работы в социальных сетях, создания видео-контента организаций и др.;</w:t>
      </w:r>
    </w:p>
    <w:p w:rsidR="00074D6B" w:rsidRPr="00074D6B" w:rsidRDefault="00074D6B" w:rsidP="00074D6B">
      <w:pPr>
        <w:spacing w:after="0" w:line="240" w:lineRule="auto"/>
        <w:ind w:firstLine="426"/>
        <w:jc w:val="both"/>
        <w:rPr>
          <w:rFonts w:ascii="Times New Roman" w:hAnsi="Times New Roman" w:cs="Times New Roman"/>
          <w:sz w:val="28"/>
          <w:szCs w:val="28"/>
        </w:rPr>
      </w:pPr>
      <w:r w:rsidRPr="00074D6B">
        <w:rPr>
          <w:rFonts w:ascii="Times New Roman" w:hAnsi="Times New Roman" w:cs="Times New Roman"/>
          <w:sz w:val="28"/>
          <w:szCs w:val="28"/>
        </w:rPr>
        <w:t>-   развивать взаимодействие со СМИ;</w:t>
      </w:r>
    </w:p>
    <w:p w:rsidR="00074D6B" w:rsidRPr="00074D6B" w:rsidRDefault="00074D6B" w:rsidP="00074D6B">
      <w:pPr>
        <w:spacing w:after="0" w:line="240" w:lineRule="auto"/>
        <w:ind w:firstLine="426"/>
        <w:jc w:val="both"/>
        <w:rPr>
          <w:rFonts w:ascii="Times New Roman" w:eastAsia="Calibri" w:hAnsi="Times New Roman" w:cs="Times New Roman"/>
          <w:bCs/>
          <w:sz w:val="28"/>
          <w:szCs w:val="28"/>
        </w:rPr>
      </w:pPr>
      <w:r w:rsidRPr="00074D6B">
        <w:rPr>
          <w:rFonts w:ascii="Times New Roman" w:eastAsia="Calibri" w:hAnsi="Times New Roman" w:cs="Times New Roman"/>
          <w:sz w:val="28"/>
          <w:szCs w:val="28"/>
        </w:rPr>
        <w:t>- д</w:t>
      </w:r>
      <w:r w:rsidRPr="00074D6B">
        <w:rPr>
          <w:rFonts w:ascii="Times New Roman" w:eastAsia="Calibri" w:hAnsi="Times New Roman" w:cs="Times New Roman"/>
          <w:bCs/>
          <w:sz w:val="28"/>
          <w:szCs w:val="28"/>
        </w:rPr>
        <w:t xml:space="preserve">обиваться повышения роли  территориальных организаций Профсоюза в формировании положительного имиджа Профсоюза;  </w:t>
      </w:r>
    </w:p>
    <w:p w:rsidR="00074D6B" w:rsidRPr="00074D6B" w:rsidRDefault="00074D6B" w:rsidP="00074D6B">
      <w:pPr>
        <w:spacing w:after="0" w:line="240" w:lineRule="auto"/>
        <w:ind w:firstLine="426"/>
        <w:jc w:val="both"/>
        <w:rPr>
          <w:rFonts w:ascii="Times New Roman" w:eastAsia="Calibri" w:hAnsi="Times New Roman" w:cs="Times New Roman"/>
          <w:sz w:val="28"/>
          <w:szCs w:val="28"/>
        </w:rPr>
      </w:pPr>
      <w:r w:rsidRPr="00074D6B">
        <w:rPr>
          <w:rFonts w:ascii="Times New Roman" w:eastAsia="Calibri" w:hAnsi="Times New Roman" w:cs="Times New Roman"/>
          <w:bCs/>
          <w:sz w:val="28"/>
          <w:szCs w:val="28"/>
        </w:rPr>
        <w:t xml:space="preserve">- активнее </w:t>
      </w:r>
      <w:r w:rsidRPr="00074D6B">
        <w:rPr>
          <w:rFonts w:ascii="Times New Roman" w:eastAsia="Calibri" w:hAnsi="Times New Roman" w:cs="Times New Roman"/>
          <w:sz w:val="28"/>
          <w:szCs w:val="28"/>
        </w:rPr>
        <w:t>использовать институты общественного обсуждения, в том числе в сети Интернет, в целях учёта мнения широкого круга педагогической, научной и родительской общественности при подготовке и принятии органами власти социально значимых решений.</w:t>
      </w:r>
    </w:p>
    <w:p w:rsidR="00074D6B" w:rsidRPr="00074D6B" w:rsidRDefault="00074D6B" w:rsidP="00074D6B">
      <w:pPr>
        <w:shd w:val="clear" w:color="auto" w:fill="FFFFFF"/>
        <w:spacing w:after="0" w:line="240" w:lineRule="auto"/>
        <w:ind w:firstLine="426"/>
        <w:jc w:val="both"/>
        <w:rPr>
          <w:rFonts w:ascii="Times New Roman" w:hAnsi="Times New Roman" w:cs="Times New Roman"/>
          <w:sz w:val="28"/>
          <w:szCs w:val="28"/>
        </w:rPr>
      </w:pPr>
      <w:r w:rsidRPr="00074D6B">
        <w:rPr>
          <w:rFonts w:ascii="Times New Roman" w:hAnsi="Times New Roman" w:cs="Times New Roman"/>
          <w:sz w:val="28"/>
          <w:szCs w:val="28"/>
        </w:rPr>
        <w:lastRenderedPageBreak/>
        <w:t>10. Принимать активное участие в организации и проведении областных конкурсов профессионального мастерства, направлении участников на Всероссийский этап конкурсов, других конкурсных мероприятиях, проводимых Общероссийским Профсоюзом образования, Союзом «Федерация организаций профсоюзов Курской области». Продолжить практику проведения собственных региональных профсоюзных конкурсов и смотров, добиваться качественного проведения их муниципального этапа.</w:t>
      </w:r>
    </w:p>
    <w:p w:rsidR="00074D6B" w:rsidRPr="00074D6B" w:rsidRDefault="00074D6B" w:rsidP="00074D6B">
      <w:pPr>
        <w:shd w:val="clear" w:color="auto" w:fill="FFFFFF"/>
        <w:spacing w:after="0" w:line="240" w:lineRule="auto"/>
        <w:ind w:firstLine="426"/>
        <w:jc w:val="both"/>
        <w:rPr>
          <w:rFonts w:ascii="Times New Roman" w:hAnsi="Times New Roman" w:cs="Times New Roman"/>
          <w:sz w:val="28"/>
          <w:szCs w:val="28"/>
        </w:rPr>
      </w:pPr>
      <w:r w:rsidRPr="00074D6B">
        <w:rPr>
          <w:rFonts w:ascii="Times New Roman" w:hAnsi="Times New Roman" w:cs="Times New Roman"/>
          <w:sz w:val="28"/>
          <w:szCs w:val="28"/>
        </w:rPr>
        <w:t>11. Совершенствовать работу областного и районных (городских) Молодежных советов, профкомов студентов профессиональных образовательных организаций и организаций высшего образования, использовать активные формы работы, привлекать молодёжь к работе в составе выборных профсоюзных органов, добиваться включения молодежи в активную профсоюзную деятельность, введения дополнительных льгот для молодых педагогов, решения проблем обучающейся молодёжи.</w:t>
      </w:r>
    </w:p>
    <w:p w:rsidR="00074D6B" w:rsidRPr="00074D6B" w:rsidRDefault="00074D6B" w:rsidP="00074D6B">
      <w:pPr>
        <w:shd w:val="clear" w:color="auto" w:fill="FFFFFF"/>
        <w:spacing w:after="0" w:line="240" w:lineRule="auto"/>
        <w:ind w:firstLine="426"/>
        <w:jc w:val="both"/>
        <w:rPr>
          <w:rFonts w:ascii="Times New Roman" w:hAnsi="Times New Roman" w:cs="Times New Roman"/>
          <w:sz w:val="28"/>
          <w:szCs w:val="28"/>
        </w:rPr>
      </w:pPr>
      <w:r w:rsidRPr="00074D6B">
        <w:rPr>
          <w:rFonts w:ascii="Times New Roman" w:hAnsi="Times New Roman" w:cs="Times New Roman"/>
          <w:sz w:val="28"/>
          <w:szCs w:val="28"/>
        </w:rPr>
        <w:t>12. Принять дополнительные меры  по финансовому укреплению областной организации, усилению направленности использования средств на реализацию уставных целей и задач:</w:t>
      </w:r>
    </w:p>
    <w:p w:rsidR="00074D6B" w:rsidRPr="00074D6B" w:rsidRDefault="00074D6B" w:rsidP="00074D6B">
      <w:pPr>
        <w:shd w:val="clear" w:color="auto" w:fill="FFFFFF"/>
        <w:spacing w:after="0" w:line="240" w:lineRule="auto"/>
        <w:ind w:firstLine="426"/>
        <w:jc w:val="both"/>
        <w:rPr>
          <w:rFonts w:ascii="Times New Roman" w:hAnsi="Times New Roman" w:cs="Times New Roman"/>
          <w:sz w:val="28"/>
          <w:szCs w:val="28"/>
        </w:rPr>
      </w:pPr>
      <w:r w:rsidRPr="00074D6B">
        <w:rPr>
          <w:rFonts w:ascii="Times New Roman" w:hAnsi="Times New Roman" w:cs="Times New Roman"/>
          <w:bCs/>
          <w:iCs/>
          <w:sz w:val="28"/>
          <w:szCs w:val="28"/>
        </w:rPr>
        <w:t xml:space="preserve">- </w:t>
      </w:r>
      <w:r w:rsidRPr="00074D6B">
        <w:rPr>
          <w:rFonts w:ascii="Times New Roman" w:hAnsi="Times New Roman" w:cs="Times New Roman"/>
          <w:color w:val="000000"/>
          <w:sz w:val="28"/>
          <w:szCs w:val="28"/>
        </w:rPr>
        <w:t>активизировать работу  по дальнейшей консолидации финансовых средств на уровне областной, территориальных организаций Профсоюза с целью расширения финансовых возможностей профбюджета для поддержки членов Профсоюза,  совершенствованию  деятельности и кадровому укреплению контрольно-ревизионных комиссий Профсоюза;</w:t>
      </w:r>
    </w:p>
    <w:p w:rsidR="00074D6B" w:rsidRPr="00074D6B" w:rsidRDefault="00074D6B" w:rsidP="00074D6B">
      <w:pPr>
        <w:shd w:val="clear" w:color="auto" w:fill="FFFFFF"/>
        <w:spacing w:after="0" w:line="240" w:lineRule="auto"/>
        <w:ind w:firstLine="426"/>
        <w:jc w:val="both"/>
        <w:rPr>
          <w:rFonts w:ascii="Times New Roman" w:hAnsi="Times New Roman" w:cs="Times New Roman"/>
          <w:sz w:val="28"/>
          <w:szCs w:val="28"/>
        </w:rPr>
      </w:pPr>
      <w:r w:rsidRPr="00074D6B">
        <w:rPr>
          <w:rFonts w:ascii="Times New Roman" w:hAnsi="Times New Roman" w:cs="Times New Roman"/>
          <w:color w:val="000000"/>
          <w:sz w:val="28"/>
          <w:szCs w:val="28"/>
        </w:rPr>
        <w:t xml:space="preserve">- </w:t>
      </w:r>
      <w:r w:rsidRPr="00074D6B">
        <w:rPr>
          <w:rFonts w:ascii="Times New Roman" w:hAnsi="Times New Roman" w:cs="Times New Roman"/>
          <w:sz w:val="28"/>
          <w:szCs w:val="28"/>
        </w:rPr>
        <w:t>обеспечить рациональное расходование профбюджета через создание целевых фондов, программ, поэтапный переход малочисленных организаций на централизованный бухгалтерский учёт;</w:t>
      </w:r>
    </w:p>
    <w:p w:rsidR="00074D6B" w:rsidRPr="00074D6B" w:rsidRDefault="00074D6B" w:rsidP="00074D6B">
      <w:pPr>
        <w:shd w:val="clear" w:color="auto" w:fill="FFFFFF"/>
        <w:spacing w:after="0" w:line="240" w:lineRule="auto"/>
        <w:ind w:firstLine="426"/>
        <w:jc w:val="both"/>
        <w:rPr>
          <w:rFonts w:ascii="Times New Roman" w:hAnsi="Times New Roman" w:cs="Times New Roman"/>
          <w:sz w:val="28"/>
          <w:szCs w:val="28"/>
        </w:rPr>
      </w:pPr>
      <w:r w:rsidRPr="00074D6B">
        <w:rPr>
          <w:rFonts w:ascii="Times New Roman" w:hAnsi="Times New Roman" w:cs="Times New Roman"/>
          <w:sz w:val="28"/>
          <w:szCs w:val="28"/>
        </w:rPr>
        <w:t>- развивать предусмотренные действующим законодательством способы и методы пополнения</w:t>
      </w:r>
      <w:r w:rsidRPr="00074D6B">
        <w:rPr>
          <w:rFonts w:ascii="Times New Roman" w:hAnsi="Times New Roman" w:cs="Times New Roman"/>
          <w:color w:val="000000"/>
          <w:sz w:val="28"/>
          <w:szCs w:val="28"/>
        </w:rPr>
        <w:t xml:space="preserve"> доходной части профбюджета за счет участия в </w:t>
      </w:r>
      <w:proofErr w:type="spellStart"/>
      <w:r w:rsidRPr="00074D6B">
        <w:rPr>
          <w:rFonts w:ascii="Times New Roman" w:hAnsi="Times New Roman" w:cs="Times New Roman"/>
          <w:color w:val="000000"/>
          <w:sz w:val="28"/>
          <w:szCs w:val="28"/>
        </w:rPr>
        <w:t>грантовых</w:t>
      </w:r>
      <w:proofErr w:type="spellEnd"/>
      <w:r w:rsidRPr="00074D6B">
        <w:rPr>
          <w:rFonts w:ascii="Times New Roman" w:hAnsi="Times New Roman" w:cs="Times New Roman"/>
          <w:color w:val="000000"/>
          <w:sz w:val="28"/>
          <w:szCs w:val="28"/>
        </w:rPr>
        <w:t xml:space="preserve"> и других конкурсах, размещения свободных денежных средств на депозитных счетах в кредитных организациях, КПК «Образование».</w:t>
      </w:r>
    </w:p>
    <w:p w:rsidR="00074D6B" w:rsidRPr="00074D6B" w:rsidRDefault="00074D6B" w:rsidP="00074D6B">
      <w:pPr>
        <w:shd w:val="clear" w:color="auto" w:fill="FFFFFF"/>
        <w:spacing w:after="0" w:line="240" w:lineRule="auto"/>
        <w:ind w:firstLine="708"/>
        <w:jc w:val="both"/>
        <w:rPr>
          <w:rFonts w:ascii="Times New Roman" w:hAnsi="Times New Roman" w:cs="Times New Roman"/>
          <w:sz w:val="28"/>
          <w:szCs w:val="28"/>
        </w:rPr>
      </w:pPr>
      <w:r w:rsidRPr="00074D6B">
        <w:rPr>
          <w:rFonts w:ascii="Times New Roman" w:hAnsi="Times New Roman" w:cs="Times New Roman"/>
          <w:sz w:val="28"/>
          <w:szCs w:val="28"/>
        </w:rPr>
        <w:t>13. Установить процент отчислений профсоюзных взносов от членских организаций на уставную деятельность вышестоящих профсоюзных органов в размере 30% для территориальных организаций, в размере 35 % - для первичных организаций прямого подчинения.</w:t>
      </w:r>
    </w:p>
    <w:p w:rsidR="00074D6B" w:rsidRPr="00074D6B" w:rsidRDefault="00074D6B" w:rsidP="00074D6B">
      <w:pPr>
        <w:shd w:val="clear" w:color="auto" w:fill="FFFFFF"/>
        <w:spacing w:after="0" w:line="240" w:lineRule="auto"/>
        <w:ind w:firstLine="644"/>
        <w:jc w:val="both"/>
        <w:rPr>
          <w:rFonts w:ascii="Times New Roman" w:hAnsi="Times New Roman" w:cs="Times New Roman"/>
          <w:sz w:val="28"/>
          <w:szCs w:val="28"/>
        </w:rPr>
      </w:pPr>
      <w:r w:rsidRPr="00074D6B">
        <w:rPr>
          <w:rFonts w:ascii="Times New Roman" w:hAnsi="Times New Roman" w:cs="Times New Roman"/>
          <w:sz w:val="28"/>
          <w:szCs w:val="28"/>
        </w:rPr>
        <w:t>14. Развивать и повышать доступность инновационных форм работы для членов Профсоюза</w:t>
      </w:r>
      <w:bookmarkStart w:id="1" w:name="_Hlk528764749"/>
      <w:r w:rsidRPr="00074D6B">
        <w:rPr>
          <w:rFonts w:ascii="Times New Roman" w:hAnsi="Times New Roman" w:cs="Times New Roman"/>
          <w:sz w:val="28"/>
          <w:szCs w:val="28"/>
        </w:rPr>
        <w:t>:</w:t>
      </w:r>
    </w:p>
    <w:p w:rsidR="00074D6B" w:rsidRPr="00074D6B" w:rsidRDefault="00074D6B" w:rsidP="00074D6B">
      <w:pPr>
        <w:shd w:val="clear" w:color="auto" w:fill="FFFFFF"/>
        <w:spacing w:after="0" w:line="240" w:lineRule="auto"/>
        <w:ind w:firstLine="708"/>
        <w:jc w:val="both"/>
        <w:rPr>
          <w:rFonts w:ascii="Times New Roman" w:hAnsi="Times New Roman" w:cs="Times New Roman"/>
          <w:sz w:val="28"/>
          <w:szCs w:val="28"/>
        </w:rPr>
      </w:pPr>
      <w:r w:rsidRPr="00074D6B">
        <w:rPr>
          <w:rFonts w:ascii="Times New Roman" w:hAnsi="Times New Roman" w:cs="Times New Roman"/>
          <w:sz w:val="28"/>
          <w:szCs w:val="28"/>
        </w:rPr>
        <w:t xml:space="preserve">- продолжать реализацию областной Программы «Оздоровление»,    организацию оздоровления и отдыха по льготной цене и на условиях софинансирования </w:t>
      </w:r>
      <w:proofErr w:type="spellStart"/>
      <w:r w:rsidRPr="00074D6B">
        <w:rPr>
          <w:rFonts w:ascii="Times New Roman" w:hAnsi="Times New Roman" w:cs="Times New Roman"/>
          <w:sz w:val="28"/>
          <w:szCs w:val="28"/>
        </w:rPr>
        <w:t>профбюджетов</w:t>
      </w:r>
      <w:proofErr w:type="spellEnd"/>
      <w:r w:rsidRPr="00074D6B">
        <w:rPr>
          <w:rFonts w:ascii="Times New Roman" w:hAnsi="Times New Roman" w:cs="Times New Roman"/>
          <w:sz w:val="28"/>
          <w:szCs w:val="28"/>
        </w:rPr>
        <w:t xml:space="preserve"> всех уровней, различных форм спортивной, физкультурно-массовой работы, профилактики синдрома профессионального выгорания, пропаганды здорового образа жизни с членами Профсоюза и членами их семей;</w:t>
      </w:r>
    </w:p>
    <w:p w:rsidR="00074D6B" w:rsidRPr="00074D6B" w:rsidRDefault="00074D6B" w:rsidP="00074D6B">
      <w:pPr>
        <w:widowControl w:val="0"/>
        <w:suppressAutoHyphens/>
        <w:spacing w:after="0" w:line="240" w:lineRule="auto"/>
        <w:ind w:left="707" w:firstLine="1"/>
        <w:jc w:val="both"/>
        <w:rPr>
          <w:rFonts w:ascii="Times New Roman" w:eastAsia="Arial Unicode MS" w:hAnsi="Times New Roman" w:cs="Times New Roman"/>
          <w:kern w:val="1"/>
          <w:sz w:val="28"/>
          <w:szCs w:val="28"/>
          <w:lang w:eastAsia="hi-IN" w:bidi="hi-IN"/>
        </w:rPr>
      </w:pPr>
      <w:r w:rsidRPr="00074D6B">
        <w:rPr>
          <w:rFonts w:ascii="Times New Roman" w:eastAsia="Arial Unicode MS" w:hAnsi="Times New Roman" w:cs="Times New Roman"/>
          <w:kern w:val="1"/>
          <w:sz w:val="28"/>
          <w:szCs w:val="28"/>
          <w:lang w:eastAsia="hi-IN" w:bidi="hi-IN"/>
        </w:rPr>
        <w:t>- укреплять кредитно-потребительский кооператив «Образование»;</w:t>
      </w:r>
    </w:p>
    <w:bookmarkEnd w:id="1"/>
    <w:p w:rsidR="00074D6B" w:rsidRPr="00074D6B" w:rsidRDefault="00074D6B" w:rsidP="00074D6B">
      <w:pPr>
        <w:shd w:val="clear" w:color="auto" w:fill="FFFFFF"/>
        <w:spacing w:after="0" w:line="240" w:lineRule="auto"/>
        <w:ind w:firstLine="707"/>
        <w:jc w:val="both"/>
        <w:rPr>
          <w:rFonts w:ascii="Times New Roman" w:hAnsi="Times New Roman" w:cs="Times New Roman"/>
          <w:sz w:val="28"/>
          <w:szCs w:val="28"/>
        </w:rPr>
      </w:pPr>
      <w:r w:rsidRPr="00074D6B">
        <w:rPr>
          <w:rFonts w:ascii="Times New Roman" w:hAnsi="Times New Roman" w:cs="Times New Roman"/>
          <w:sz w:val="28"/>
          <w:szCs w:val="28"/>
        </w:rPr>
        <w:t>- развивать такие инновационные формы поддержки членов Профсоюза, как   профсоюзный дисконт, добровольное медицинское страхование и другие.</w:t>
      </w:r>
    </w:p>
    <w:p w:rsidR="00074D6B" w:rsidRPr="00074D6B" w:rsidRDefault="00074D6B" w:rsidP="00074D6B">
      <w:pPr>
        <w:shd w:val="clear" w:color="auto" w:fill="FFFFFF"/>
        <w:spacing w:after="0" w:line="240" w:lineRule="auto"/>
        <w:jc w:val="both"/>
        <w:rPr>
          <w:rFonts w:ascii="Times New Roman" w:hAnsi="Times New Roman" w:cs="Times New Roman"/>
          <w:sz w:val="28"/>
          <w:szCs w:val="28"/>
        </w:rPr>
      </w:pPr>
      <w:r w:rsidRPr="00074D6B">
        <w:rPr>
          <w:rFonts w:ascii="Times New Roman" w:hAnsi="Times New Roman" w:cs="Times New Roman"/>
          <w:sz w:val="28"/>
          <w:szCs w:val="28"/>
          <w:lang w:val="en-US"/>
        </w:rPr>
        <w:lastRenderedPageBreak/>
        <w:t>IV</w:t>
      </w:r>
      <w:r w:rsidRPr="00074D6B">
        <w:rPr>
          <w:rFonts w:ascii="Times New Roman" w:hAnsi="Times New Roman" w:cs="Times New Roman"/>
          <w:sz w:val="28"/>
          <w:szCs w:val="28"/>
        </w:rPr>
        <w:t xml:space="preserve">. Поручить областному комитету Профсоюза после проведения </w:t>
      </w:r>
      <w:r w:rsidRPr="00074D6B">
        <w:rPr>
          <w:rFonts w:ascii="Times New Roman" w:hAnsi="Times New Roman" w:cs="Times New Roman"/>
          <w:sz w:val="28"/>
          <w:szCs w:val="28"/>
          <w:lang w:val="en-US"/>
        </w:rPr>
        <w:t>VIII</w:t>
      </w:r>
      <w:r w:rsidRPr="00074D6B">
        <w:rPr>
          <w:rFonts w:ascii="Times New Roman" w:hAnsi="Times New Roman" w:cs="Times New Roman"/>
          <w:sz w:val="28"/>
          <w:szCs w:val="28"/>
        </w:rPr>
        <w:t xml:space="preserve"> Съезда Профсоюза подготовить «Основные направления деятельности областной организации Профсоюза на 2020-2024 годы» по программным документам съезда с учётом предложений, изложенных в отчётном докладе и высказанных делегатами конференции.</w:t>
      </w:r>
    </w:p>
    <w:p w:rsidR="00074D6B" w:rsidRPr="00074D6B" w:rsidRDefault="00074D6B" w:rsidP="00074D6B">
      <w:pPr>
        <w:shd w:val="clear" w:color="auto" w:fill="FFFFFF"/>
        <w:spacing w:after="0" w:line="240" w:lineRule="auto"/>
        <w:jc w:val="both"/>
        <w:rPr>
          <w:rFonts w:ascii="Times New Roman" w:hAnsi="Times New Roman" w:cs="Times New Roman"/>
          <w:sz w:val="28"/>
          <w:szCs w:val="28"/>
        </w:rPr>
      </w:pPr>
    </w:p>
    <w:p w:rsidR="00074D6B" w:rsidRPr="00074D6B" w:rsidRDefault="00074D6B" w:rsidP="00074D6B">
      <w:pPr>
        <w:spacing w:after="0" w:line="240" w:lineRule="auto"/>
        <w:ind w:firstLine="709"/>
        <w:jc w:val="both"/>
        <w:rPr>
          <w:rFonts w:ascii="Times New Roman" w:hAnsi="Times New Roman" w:cs="Times New Roman"/>
          <w:i/>
          <w:sz w:val="28"/>
          <w:szCs w:val="28"/>
        </w:rPr>
      </w:pPr>
      <w:r w:rsidRPr="00074D6B">
        <w:rPr>
          <w:rFonts w:ascii="Times New Roman" w:hAnsi="Times New Roman" w:cs="Times New Roman"/>
          <w:sz w:val="28"/>
          <w:szCs w:val="28"/>
        </w:rPr>
        <w:t>Голосовали:</w:t>
      </w:r>
      <w:r w:rsidRPr="00074D6B">
        <w:rPr>
          <w:rFonts w:ascii="Times New Roman" w:hAnsi="Times New Roman" w:cs="Times New Roman"/>
          <w:i/>
          <w:sz w:val="28"/>
          <w:szCs w:val="28"/>
        </w:rPr>
        <w:t xml:space="preserve">      ___ «за»,____ «против», ____«воздержался»</w:t>
      </w:r>
    </w:p>
    <w:p w:rsidR="00074D6B" w:rsidRPr="00074D6B" w:rsidRDefault="00074D6B" w:rsidP="00074D6B">
      <w:pPr>
        <w:spacing w:after="0" w:line="240" w:lineRule="auto"/>
        <w:ind w:firstLine="709"/>
        <w:jc w:val="both"/>
        <w:rPr>
          <w:rFonts w:ascii="Times New Roman" w:hAnsi="Times New Roman" w:cs="Times New Roman"/>
          <w:sz w:val="28"/>
          <w:szCs w:val="28"/>
        </w:rPr>
      </w:pPr>
    </w:p>
    <w:p w:rsidR="00074D6B" w:rsidRPr="00074D6B" w:rsidRDefault="00074D6B" w:rsidP="00074D6B">
      <w:pPr>
        <w:spacing w:after="0" w:line="240" w:lineRule="auto"/>
        <w:jc w:val="center"/>
        <w:rPr>
          <w:rFonts w:ascii="Times New Roman" w:hAnsi="Times New Roman" w:cs="Times New Roman"/>
          <w:b/>
          <w:sz w:val="32"/>
          <w:szCs w:val="32"/>
        </w:rPr>
      </w:pPr>
    </w:p>
    <w:p w:rsidR="00BB4F0C" w:rsidRDefault="00BB4F0C"/>
    <w:sectPr w:rsidR="00BB4F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A67EB"/>
    <w:multiLevelType w:val="hybridMultilevel"/>
    <w:tmpl w:val="DD408C86"/>
    <w:lvl w:ilvl="0" w:tplc="5856398C">
      <w:start w:val="1"/>
      <w:numFmt w:val="decimal"/>
      <w:lvlText w:val="%1."/>
      <w:lvlJc w:val="left"/>
      <w:pPr>
        <w:tabs>
          <w:tab w:val="num" w:pos="786"/>
        </w:tabs>
        <w:ind w:left="786" w:hanging="360"/>
      </w:pPr>
      <w:rPr>
        <w:rFonts w:ascii="Times New Roman" w:eastAsia="Times New Roman" w:hAnsi="Times New Roman" w:cs="Times New Roman"/>
      </w:rPr>
    </w:lvl>
    <w:lvl w:ilvl="1" w:tplc="04190001">
      <w:start w:val="1"/>
      <w:numFmt w:val="bullet"/>
      <w:lvlText w:val=""/>
      <w:lvlJc w:val="left"/>
      <w:pPr>
        <w:tabs>
          <w:tab w:val="num" w:pos="1582"/>
        </w:tabs>
        <w:ind w:left="1582" w:hanging="360"/>
      </w:pPr>
      <w:rPr>
        <w:rFonts w:ascii="Symbol" w:hAnsi="Symbol" w:hint="default"/>
      </w:r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359"/>
    <w:rsid w:val="00074D6B"/>
    <w:rsid w:val="00302359"/>
    <w:rsid w:val="00BB4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link w:val="a4"/>
    <w:rsid w:val="00074D6B"/>
    <w:rPr>
      <w:rFonts w:ascii="Times New Roman" w:eastAsia="Times New Roman" w:hAnsi="Times New Roman" w:cs="Times New Roman"/>
      <w:b/>
      <w:bCs/>
      <w:sz w:val="24"/>
      <w:szCs w:val="24"/>
      <w:lang w:eastAsia="ar-SA"/>
    </w:rPr>
  </w:style>
  <w:style w:type="paragraph" w:styleId="a4">
    <w:name w:val="Title"/>
    <w:basedOn w:val="a"/>
    <w:next w:val="a"/>
    <w:link w:val="a3"/>
    <w:qFormat/>
    <w:rsid w:val="00074D6B"/>
    <w:pPr>
      <w:suppressAutoHyphens/>
      <w:spacing w:after="0" w:line="240" w:lineRule="auto"/>
      <w:contextualSpacing/>
    </w:pPr>
    <w:rPr>
      <w:rFonts w:ascii="Times New Roman" w:eastAsia="Times New Roman" w:hAnsi="Times New Roman" w:cs="Times New Roman"/>
      <w:b/>
      <w:bCs/>
      <w:sz w:val="24"/>
      <w:szCs w:val="24"/>
      <w:lang w:eastAsia="ar-SA"/>
    </w:rPr>
  </w:style>
  <w:style w:type="character" w:customStyle="1" w:styleId="1">
    <w:name w:val="Название Знак1"/>
    <w:basedOn w:val="a0"/>
    <w:uiPriority w:val="10"/>
    <w:rsid w:val="00074D6B"/>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074D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4D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link w:val="a4"/>
    <w:rsid w:val="00074D6B"/>
    <w:rPr>
      <w:rFonts w:ascii="Times New Roman" w:eastAsia="Times New Roman" w:hAnsi="Times New Roman" w:cs="Times New Roman"/>
      <w:b/>
      <w:bCs/>
      <w:sz w:val="24"/>
      <w:szCs w:val="24"/>
      <w:lang w:eastAsia="ar-SA"/>
    </w:rPr>
  </w:style>
  <w:style w:type="paragraph" w:styleId="a4">
    <w:name w:val="Title"/>
    <w:basedOn w:val="a"/>
    <w:next w:val="a"/>
    <w:link w:val="a3"/>
    <w:qFormat/>
    <w:rsid w:val="00074D6B"/>
    <w:pPr>
      <w:suppressAutoHyphens/>
      <w:spacing w:after="0" w:line="240" w:lineRule="auto"/>
      <w:contextualSpacing/>
    </w:pPr>
    <w:rPr>
      <w:rFonts w:ascii="Times New Roman" w:eastAsia="Times New Roman" w:hAnsi="Times New Roman" w:cs="Times New Roman"/>
      <w:b/>
      <w:bCs/>
      <w:sz w:val="24"/>
      <w:szCs w:val="24"/>
      <w:lang w:eastAsia="ar-SA"/>
    </w:rPr>
  </w:style>
  <w:style w:type="character" w:customStyle="1" w:styleId="1">
    <w:name w:val="Название Знак1"/>
    <w:basedOn w:val="a0"/>
    <w:uiPriority w:val="10"/>
    <w:rsid w:val="00074D6B"/>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074D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4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3116</Words>
  <Characters>17764</Characters>
  <Application>Microsoft Office Word</Application>
  <DocSecurity>0</DocSecurity>
  <Lines>148</Lines>
  <Paragraphs>41</Paragraphs>
  <ScaleCrop>false</ScaleCrop>
  <Company/>
  <LinksUpToDate>false</LinksUpToDate>
  <CharactersWithSpaces>20839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Курский обком Профсоюза</dc:creator>
  <cp:keywords/>
  <dc:description/>
  <cp:lastModifiedBy>Курский обком Профсоюза</cp:lastModifiedBy>
  <cp:revision>2</cp:revision>
  <dcterms:created xsi:type="dcterms:W3CDTF">2019-12-10T16:24:00Z</dcterms:created>
  <dcterms:modified xsi:type="dcterms:W3CDTF">2019-12-10T16:26:00Z</dcterms:modified>
</cp:coreProperties>
</file>