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A4E" w:rsidRPr="007A098E" w:rsidRDefault="00E67A4E" w:rsidP="00411B98">
      <w:pPr>
        <w:jc w:val="center"/>
      </w:pPr>
      <w:r w:rsidRPr="00E67A4E">
        <w:rPr>
          <w:b/>
        </w:rPr>
        <w:t>Программа по мотивации профсоюзного членства в</w:t>
      </w:r>
      <w:r>
        <w:t xml:space="preserve"> </w:t>
      </w:r>
      <w:r w:rsidRPr="00020880">
        <w:rPr>
          <w:b/>
        </w:rPr>
        <w:t>Курск</w:t>
      </w:r>
      <w:r>
        <w:rPr>
          <w:b/>
        </w:rPr>
        <w:t>ой</w:t>
      </w:r>
      <w:r w:rsidRPr="00020880">
        <w:rPr>
          <w:b/>
        </w:rPr>
        <w:t xml:space="preserve"> областн</w:t>
      </w:r>
      <w:r>
        <w:rPr>
          <w:b/>
        </w:rPr>
        <w:t>ой</w:t>
      </w:r>
      <w:r w:rsidRPr="00020880">
        <w:rPr>
          <w:b/>
        </w:rPr>
        <w:t xml:space="preserve"> организаци</w:t>
      </w:r>
      <w:r>
        <w:rPr>
          <w:b/>
        </w:rPr>
        <w:t>и</w:t>
      </w:r>
      <w:r w:rsidRPr="00020880">
        <w:rPr>
          <w:b/>
        </w:rPr>
        <w:t xml:space="preserve"> профессионального союза работников народного образования и науки РФ</w:t>
      </w:r>
      <w:r w:rsidR="00B83E51">
        <w:rPr>
          <w:b/>
        </w:rPr>
        <w:t xml:space="preserve"> на 2020-20</w:t>
      </w:r>
      <w:r>
        <w:rPr>
          <w:b/>
        </w:rPr>
        <w:t>24 годы</w:t>
      </w:r>
    </w:p>
    <w:p w:rsidR="00E67A4E" w:rsidRDefault="00E67A4E" w:rsidP="00411B98">
      <w:pPr>
        <w:jc w:val="both"/>
        <w:rPr>
          <w:b/>
        </w:rPr>
      </w:pPr>
      <w:bookmarkStart w:id="0" w:name="P157"/>
      <w:bookmarkStart w:id="1" w:name="_GoBack"/>
      <w:bookmarkEnd w:id="0"/>
      <w:bookmarkEnd w:id="1"/>
    </w:p>
    <w:p w:rsidR="006A14FA" w:rsidRPr="00E67A4E" w:rsidRDefault="00E67A4E" w:rsidP="00411B98">
      <w:pPr>
        <w:jc w:val="both"/>
        <w:rPr>
          <w:b/>
        </w:rPr>
      </w:pPr>
      <w:r w:rsidRPr="00E67A4E">
        <w:rPr>
          <w:b/>
        </w:rPr>
        <w:t>1. Общие положения</w:t>
      </w:r>
    </w:p>
    <w:p w:rsidR="00F91E5F" w:rsidRDefault="00F91E5F" w:rsidP="00411B98">
      <w:pPr>
        <w:ind w:firstLine="708"/>
        <w:jc w:val="both"/>
      </w:pPr>
      <w:r>
        <w:t>Курская областная организация</w:t>
      </w:r>
      <w:r w:rsidRPr="00F91E5F">
        <w:t xml:space="preserve"> </w:t>
      </w:r>
      <w:r w:rsidR="00125724">
        <w:t>П</w:t>
      </w:r>
      <w:r w:rsidR="00125724" w:rsidRPr="00E67A4E">
        <w:t>рофессионального союза работников народного обр</w:t>
      </w:r>
      <w:r w:rsidR="00125724">
        <w:t>азования и науки РФ</w:t>
      </w:r>
      <w:r>
        <w:t xml:space="preserve"> </w:t>
      </w:r>
      <w:r w:rsidR="00125724">
        <w:t>(далее - Курская областная организация</w:t>
      </w:r>
      <w:r w:rsidR="00125724" w:rsidRPr="00F91E5F">
        <w:t xml:space="preserve"> </w:t>
      </w:r>
      <w:r w:rsidR="00125724">
        <w:t xml:space="preserve">Профсоюза) </w:t>
      </w:r>
      <w:r>
        <w:t xml:space="preserve">– крупнейшая общественная организация в регионе. Это объединение социально </w:t>
      </w:r>
      <w:r w:rsidR="00BD17B0">
        <w:t xml:space="preserve">ответственных </w:t>
      </w:r>
      <w:r w:rsidR="00E77FDD">
        <w:t xml:space="preserve">и активных </w:t>
      </w:r>
      <w:r>
        <w:t>представите</w:t>
      </w:r>
      <w:r w:rsidR="00BD17B0">
        <w:t>лей образовательного сообщества</w:t>
      </w:r>
      <w:r w:rsidR="000133F9">
        <w:t>.</w:t>
      </w:r>
    </w:p>
    <w:p w:rsidR="00F91E5F" w:rsidRDefault="00F91E5F" w:rsidP="00411B98">
      <w:pPr>
        <w:ind w:firstLine="708"/>
        <w:jc w:val="both"/>
      </w:pPr>
      <w:proofErr w:type="gramStart"/>
      <w:r>
        <w:t>Деятельность Профсоюза  в образовательной и социально-трудовой сферах направлена на улучшение качества жизни членов Профсоюза</w:t>
      </w:r>
      <w:r w:rsidR="009C5949">
        <w:t xml:space="preserve">: повышение материального благосостояния, </w:t>
      </w:r>
      <w:proofErr w:type="spellStart"/>
      <w:r w:rsidR="009C5949">
        <w:t>здоровьесбережение</w:t>
      </w:r>
      <w:proofErr w:type="spellEnd"/>
      <w:r w:rsidR="009C5949">
        <w:t>, совершенствование норм труда, удовлетворение образовательных и культурных потребностей, создание необходимых условий для профессиональной и социальной самореализации.</w:t>
      </w:r>
      <w:proofErr w:type="gramEnd"/>
      <w:r w:rsidR="009C5949">
        <w:t xml:space="preserve"> Практическая работа Профсоюза на всех уровнях его структуры включает содействие обеспечению достойной, справедливой и прозрачной системы оплаты </w:t>
      </w:r>
      <w:r w:rsidR="004E4FF8">
        <w:t xml:space="preserve">и оценки </w:t>
      </w:r>
      <w:r w:rsidR="009C5949">
        <w:t>труда, безопасных, здоровых условий труда и обучения, психологического комфорта,  оптимального и гибкого графика работы, непрерывного профессионального образования в течение всей жизни</w:t>
      </w:r>
      <w:r w:rsidR="00343429">
        <w:t xml:space="preserve">, </w:t>
      </w:r>
      <w:r w:rsidR="00343429" w:rsidRPr="00343429">
        <w:t>сохранению и расширению льгот и социальных гарантий</w:t>
      </w:r>
      <w:r w:rsidR="009C5949" w:rsidRPr="00343429">
        <w:t>.</w:t>
      </w:r>
    </w:p>
    <w:p w:rsidR="00E67A4E" w:rsidRDefault="00E67A4E" w:rsidP="00411B98">
      <w:pPr>
        <w:ind w:firstLine="708"/>
        <w:jc w:val="both"/>
      </w:pPr>
      <w:r w:rsidRPr="00E67A4E">
        <w:t>Программа по мотивации профсоюзного членства в</w:t>
      </w:r>
      <w:r w:rsidR="00E77FDD">
        <w:t xml:space="preserve"> Курской областной организации П</w:t>
      </w:r>
      <w:r w:rsidRPr="00E67A4E">
        <w:t>рофессионального союза работников народного обр</w:t>
      </w:r>
      <w:r w:rsidR="00125724">
        <w:t>азования и науки РФ на 2020-20</w:t>
      </w:r>
      <w:r w:rsidRPr="00E67A4E">
        <w:t>24 годы</w:t>
      </w:r>
      <w:r>
        <w:t xml:space="preserve"> (далее – Программа) разработана в соответствии с </w:t>
      </w:r>
      <w:r w:rsidR="009C5949">
        <w:t>законодательными актами, регулирующими деятельность профсоюзов, Уставом Общероссийского Профсоюза образования.</w:t>
      </w:r>
    </w:p>
    <w:p w:rsidR="003634DE" w:rsidRDefault="003634DE" w:rsidP="00411B98">
      <w:pPr>
        <w:ind w:firstLine="708"/>
        <w:jc w:val="both"/>
      </w:pPr>
      <w:r>
        <w:t>Целевая аудитория:</w:t>
      </w:r>
    </w:p>
    <w:p w:rsidR="003634DE" w:rsidRDefault="003634DE" w:rsidP="00411B98">
      <w:pPr>
        <w:ind w:firstLine="708"/>
        <w:jc w:val="both"/>
      </w:pPr>
      <w:r>
        <w:t xml:space="preserve">- профсоюзные кадры: </w:t>
      </w:r>
      <w:r w:rsidR="00125724">
        <w:t xml:space="preserve">освобожденные руководители и работники аппаратов </w:t>
      </w:r>
      <w:proofErr w:type="gramStart"/>
      <w:r w:rsidR="00125724">
        <w:t>областной</w:t>
      </w:r>
      <w:proofErr w:type="gramEnd"/>
      <w:r w:rsidR="00125724">
        <w:t>, территориальных и первичных организаций Профсоюза;</w:t>
      </w:r>
    </w:p>
    <w:p w:rsidR="00125724" w:rsidRDefault="00125724" w:rsidP="00411B98">
      <w:pPr>
        <w:ind w:firstLine="708"/>
        <w:jc w:val="both"/>
      </w:pPr>
      <w:r>
        <w:t>- профсоюзный актив: неосвобожденные председатели и члены комитетов территориальных и первичных организаций Профсоюза, внештатные инспекторы правовой и технической инспекций труда  Курской областной организации Профсоюза</w:t>
      </w:r>
      <w:r w:rsidR="00B46B20">
        <w:t>,</w:t>
      </w:r>
      <w:r w:rsidR="001B4EAA">
        <w:t xml:space="preserve"> члены ревизионных комиссий,</w:t>
      </w:r>
      <w:r w:rsidR="00B46B20">
        <w:t xml:space="preserve"> ответственные за </w:t>
      </w:r>
      <w:proofErr w:type="spellStart"/>
      <w:r w:rsidR="00B46B20">
        <w:t>информработу</w:t>
      </w:r>
      <w:proofErr w:type="spellEnd"/>
      <w:r w:rsidR="00B46B20">
        <w:t>, электронный учет, члены Молодежных советов</w:t>
      </w:r>
      <w:r>
        <w:t xml:space="preserve"> и т.д.;</w:t>
      </w:r>
    </w:p>
    <w:p w:rsidR="00EF14BF" w:rsidRDefault="00125724" w:rsidP="00411B98">
      <w:pPr>
        <w:ind w:firstLine="708"/>
        <w:jc w:val="both"/>
      </w:pPr>
      <w:r>
        <w:t xml:space="preserve">- </w:t>
      </w:r>
      <w:r w:rsidR="00EF14BF">
        <w:t>члены Профсоюза: работодатели, работники организаций отрасли образования, ветераны педагогического труда, обучающиеся</w:t>
      </w:r>
      <w:r>
        <w:t>;</w:t>
      </w:r>
    </w:p>
    <w:p w:rsidR="00125724" w:rsidRDefault="00125724" w:rsidP="00411B98">
      <w:pPr>
        <w:ind w:firstLine="708"/>
        <w:jc w:val="both"/>
      </w:pPr>
      <w:r>
        <w:t>- социальные партнеры.</w:t>
      </w:r>
    </w:p>
    <w:p w:rsidR="00343429" w:rsidRPr="00343429" w:rsidRDefault="00343429" w:rsidP="00343429">
      <w:pPr>
        <w:tabs>
          <w:tab w:val="left" w:pos="480"/>
        </w:tabs>
        <w:jc w:val="both"/>
        <w:rPr>
          <w:bCs/>
        </w:rPr>
      </w:pPr>
      <w:r w:rsidRPr="00343429">
        <w:rPr>
          <w:bCs/>
          <w:sz w:val="24"/>
          <w:szCs w:val="24"/>
        </w:rPr>
        <w:tab/>
      </w:r>
      <w:r w:rsidRPr="00343429">
        <w:rPr>
          <w:bCs/>
        </w:rPr>
        <w:t>Программа определяет стратегию работ</w:t>
      </w:r>
      <w:r>
        <w:rPr>
          <w:bCs/>
        </w:rPr>
        <w:t>ы</w:t>
      </w:r>
      <w:r w:rsidRPr="00343429">
        <w:rPr>
          <w:bCs/>
        </w:rPr>
        <w:t xml:space="preserve"> профсоюзных органов по </w:t>
      </w:r>
      <w:r>
        <w:rPr>
          <w:bCs/>
        </w:rPr>
        <w:t xml:space="preserve">развитию имиджа Профсоюза, </w:t>
      </w:r>
      <w:r w:rsidRPr="00343429">
        <w:rPr>
          <w:bCs/>
        </w:rPr>
        <w:t>мотивации работников образования и студентов на вступление</w:t>
      </w:r>
      <w:r w:rsidR="001B4EAA">
        <w:rPr>
          <w:bCs/>
        </w:rPr>
        <w:t xml:space="preserve"> </w:t>
      </w:r>
      <w:r w:rsidRPr="00343429">
        <w:rPr>
          <w:bCs/>
        </w:rPr>
        <w:t>в Профсоюз</w:t>
      </w:r>
      <w:r w:rsidR="001B4EAA">
        <w:rPr>
          <w:bCs/>
        </w:rPr>
        <w:t xml:space="preserve">, </w:t>
      </w:r>
      <w:r>
        <w:rPr>
          <w:bCs/>
        </w:rPr>
        <w:t>повышению осознанности профсоюзного членства</w:t>
      </w:r>
      <w:r w:rsidRPr="00343429">
        <w:rPr>
          <w:bCs/>
        </w:rPr>
        <w:t>.</w:t>
      </w:r>
    </w:p>
    <w:p w:rsidR="00343429" w:rsidRPr="00FE43A8" w:rsidRDefault="00343429" w:rsidP="00343429">
      <w:pPr>
        <w:tabs>
          <w:tab w:val="left" w:pos="480"/>
        </w:tabs>
        <w:jc w:val="both"/>
        <w:rPr>
          <w:bCs/>
        </w:rPr>
      </w:pPr>
      <w:r w:rsidRPr="00343429">
        <w:rPr>
          <w:bCs/>
        </w:rPr>
        <w:lastRenderedPageBreak/>
        <w:t xml:space="preserve">           Основные цели и задачи Программы могут развиваться территориальными и первичными профсоюзными организациями исходя из местных условий и состояния профсоюзного членства. В тех профсоюзных организациях, где высокий охват профсоюзным членством,  особое внимание уделяется сохранению численности профсоюзных организаций</w:t>
      </w:r>
      <w:r>
        <w:rPr>
          <w:bCs/>
        </w:rPr>
        <w:t xml:space="preserve"> </w:t>
      </w:r>
      <w:r w:rsidRPr="00343429">
        <w:rPr>
          <w:bCs/>
        </w:rPr>
        <w:t>и мотивации членов Профсоюза на активное участие в деятельности организаций Профсоюза.</w:t>
      </w:r>
    </w:p>
    <w:p w:rsidR="00B46B20" w:rsidRDefault="00B46B20" w:rsidP="00411B98">
      <w:pPr>
        <w:ind w:firstLine="708"/>
        <w:jc w:val="both"/>
      </w:pPr>
    </w:p>
    <w:p w:rsidR="001D4CF0" w:rsidRDefault="00E67A4E" w:rsidP="00411B98">
      <w:pPr>
        <w:ind w:firstLine="708"/>
        <w:jc w:val="both"/>
        <w:rPr>
          <w:b/>
        </w:rPr>
      </w:pPr>
      <w:r>
        <w:t xml:space="preserve">2. </w:t>
      </w:r>
      <w:r w:rsidR="001D4CF0" w:rsidRPr="0029715D">
        <w:rPr>
          <w:b/>
        </w:rPr>
        <w:t>Характеристика ситуации на начало реализации Программы</w:t>
      </w:r>
      <w:r w:rsidR="001D4CF0">
        <w:t xml:space="preserve"> </w:t>
      </w:r>
      <w:r w:rsidRPr="009C5949">
        <w:rPr>
          <w:b/>
        </w:rPr>
        <w:t>Актуальность Программы</w:t>
      </w:r>
      <w:r w:rsidR="00272AD5" w:rsidRPr="009C5949">
        <w:rPr>
          <w:b/>
        </w:rPr>
        <w:t>.</w:t>
      </w:r>
    </w:p>
    <w:p w:rsidR="00BD17B0" w:rsidRPr="009C5949" w:rsidRDefault="009C5949" w:rsidP="00411B98">
      <w:pPr>
        <w:ind w:firstLine="708"/>
        <w:jc w:val="both"/>
      </w:pPr>
      <w:r>
        <w:t xml:space="preserve">Повышение имиджа, </w:t>
      </w:r>
      <w:r w:rsidR="00B46B20">
        <w:t xml:space="preserve">организационное </w:t>
      </w:r>
      <w:r>
        <w:t>укрепление и развитие Профсоюза, осознанности профсоюзного членства всегда были</w:t>
      </w:r>
      <w:r w:rsidRPr="009C5949">
        <w:t xml:space="preserve"> </w:t>
      </w:r>
      <w:r>
        <w:t>одним из приоритетных направлений деятельности Курской о</w:t>
      </w:r>
      <w:r w:rsidR="0042640B">
        <w:t xml:space="preserve">бластной организации Профсоюза. </w:t>
      </w:r>
      <w:r>
        <w:t xml:space="preserve">Охват </w:t>
      </w:r>
      <w:proofErr w:type="spellStart"/>
      <w:r>
        <w:t>профчленством</w:t>
      </w:r>
      <w:proofErr w:type="spellEnd"/>
      <w:r>
        <w:t xml:space="preserve"> долгое время был стабильным и составлял </w:t>
      </w:r>
      <w:r w:rsidR="00BD17B0">
        <w:t xml:space="preserve">более </w:t>
      </w:r>
      <w:r>
        <w:t xml:space="preserve">91% работников и студентов. Ежегодно в октябре проводился предварительный анализ численности членов Профсоюза, причин, по которым наблюдались те или иные тенденции к </w:t>
      </w:r>
      <w:r w:rsidR="002F0390">
        <w:t>ее</w:t>
      </w:r>
      <w:r>
        <w:t xml:space="preserve"> сн</w:t>
      </w:r>
      <w:r w:rsidR="002F0390">
        <w:t>ижению, предпринимались оперативные меры по организационному укреплению.</w:t>
      </w:r>
    </w:p>
    <w:tbl>
      <w:tblPr>
        <w:tblStyle w:val="a5"/>
        <w:tblW w:w="0" w:type="auto"/>
        <w:tblLook w:val="04A0" w:firstRow="1" w:lastRow="0" w:firstColumn="1" w:lastColumn="0" w:noHBand="0" w:noVBand="1"/>
      </w:tblPr>
      <w:tblGrid>
        <w:gridCol w:w="857"/>
        <w:gridCol w:w="1588"/>
        <w:gridCol w:w="2078"/>
        <w:gridCol w:w="1594"/>
        <w:gridCol w:w="1428"/>
        <w:gridCol w:w="1741"/>
      </w:tblGrid>
      <w:tr w:rsidR="00764742" w:rsidTr="001D4CF0">
        <w:tc>
          <w:tcPr>
            <w:tcW w:w="857" w:type="dxa"/>
            <w:vMerge w:val="restart"/>
          </w:tcPr>
          <w:p w:rsidR="00764742" w:rsidRDefault="00764742" w:rsidP="00411B98">
            <w:pPr>
              <w:jc w:val="both"/>
            </w:pPr>
            <w:proofErr w:type="gramStart"/>
            <w:r>
              <w:t>г</w:t>
            </w:r>
            <w:proofErr w:type="gramEnd"/>
            <w:r>
              <w:t>од</w:t>
            </w:r>
          </w:p>
        </w:tc>
        <w:tc>
          <w:tcPr>
            <w:tcW w:w="1588" w:type="dxa"/>
            <w:vMerge w:val="restart"/>
          </w:tcPr>
          <w:p w:rsidR="00764742" w:rsidRDefault="00764742" w:rsidP="00411B98">
            <w:pPr>
              <w:jc w:val="both"/>
            </w:pPr>
            <w:r>
              <w:t>кол-во членов Профсоюза</w:t>
            </w:r>
          </w:p>
        </w:tc>
        <w:tc>
          <w:tcPr>
            <w:tcW w:w="2078" w:type="dxa"/>
            <w:vMerge w:val="restart"/>
          </w:tcPr>
          <w:p w:rsidR="00764742" w:rsidRDefault="00764742" w:rsidP="00411B98">
            <w:pPr>
              <w:jc w:val="both"/>
            </w:pPr>
            <w:r>
              <w:t xml:space="preserve">% охвата </w:t>
            </w:r>
            <w:proofErr w:type="spellStart"/>
            <w:r>
              <w:t>профчленством</w:t>
            </w:r>
            <w:proofErr w:type="spellEnd"/>
          </w:p>
        </w:tc>
        <w:tc>
          <w:tcPr>
            <w:tcW w:w="4763" w:type="dxa"/>
            <w:gridSpan w:val="3"/>
          </w:tcPr>
          <w:p w:rsidR="00764742" w:rsidRDefault="00764742" w:rsidP="00411B98">
            <w:pPr>
              <w:jc w:val="both"/>
            </w:pPr>
            <w:r>
              <w:t xml:space="preserve">Из них, </w:t>
            </w:r>
          </w:p>
        </w:tc>
      </w:tr>
      <w:tr w:rsidR="00764742" w:rsidTr="001D4CF0">
        <w:tc>
          <w:tcPr>
            <w:tcW w:w="857" w:type="dxa"/>
            <w:vMerge/>
          </w:tcPr>
          <w:p w:rsidR="00764742" w:rsidRDefault="00764742" w:rsidP="00411B98">
            <w:pPr>
              <w:jc w:val="both"/>
            </w:pPr>
          </w:p>
        </w:tc>
        <w:tc>
          <w:tcPr>
            <w:tcW w:w="1588" w:type="dxa"/>
            <w:vMerge/>
          </w:tcPr>
          <w:p w:rsidR="00764742" w:rsidRDefault="00764742" w:rsidP="00411B98">
            <w:pPr>
              <w:jc w:val="both"/>
            </w:pPr>
          </w:p>
        </w:tc>
        <w:tc>
          <w:tcPr>
            <w:tcW w:w="2078" w:type="dxa"/>
            <w:vMerge/>
          </w:tcPr>
          <w:p w:rsidR="00764742" w:rsidRDefault="00764742" w:rsidP="00411B98">
            <w:pPr>
              <w:jc w:val="both"/>
            </w:pPr>
          </w:p>
        </w:tc>
        <w:tc>
          <w:tcPr>
            <w:tcW w:w="1594" w:type="dxa"/>
          </w:tcPr>
          <w:p w:rsidR="00764742" w:rsidRDefault="00764742" w:rsidP="00411B98">
            <w:pPr>
              <w:jc w:val="both"/>
            </w:pPr>
            <w:r>
              <w:t>работников</w:t>
            </w:r>
          </w:p>
        </w:tc>
        <w:tc>
          <w:tcPr>
            <w:tcW w:w="1428" w:type="dxa"/>
          </w:tcPr>
          <w:p w:rsidR="00764742" w:rsidRDefault="00764742" w:rsidP="00411B98">
            <w:pPr>
              <w:jc w:val="both"/>
            </w:pPr>
            <w:r>
              <w:t>студентов</w:t>
            </w:r>
          </w:p>
        </w:tc>
        <w:tc>
          <w:tcPr>
            <w:tcW w:w="1741" w:type="dxa"/>
          </w:tcPr>
          <w:p w:rsidR="00764742" w:rsidRDefault="00764742" w:rsidP="00411B98">
            <w:pPr>
              <w:jc w:val="both"/>
            </w:pPr>
            <w:r>
              <w:t>пенсионеров</w:t>
            </w:r>
          </w:p>
        </w:tc>
      </w:tr>
      <w:tr w:rsidR="001D4CF0" w:rsidTr="001D4CF0">
        <w:tc>
          <w:tcPr>
            <w:tcW w:w="857" w:type="dxa"/>
          </w:tcPr>
          <w:p w:rsidR="001D4CF0" w:rsidRDefault="001D4CF0" w:rsidP="00411B98">
            <w:pPr>
              <w:jc w:val="both"/>
            </w:pPr>
            <w:r>
              <w:t>2015</w:t>
            </w:r>
          </w:p>
        </w:tc>
        <w:tc>
          <w:tcPr>
            <w:tcW w:w="1588" w:type="dxa"/>
          </w:tcPr>
          <w:p w:rsidR="001D4CF0" w:rsidRDefault="00764742" w:rsidP="00411B98">
            <w:pPr>
              <w:jc w:val="both"/>
            </w:pPr>
            <w:r>
              <w:t>50002</w:t>
            </w:r>
          </w:p>
        </w:tc>
        <w:tc>
          <w:tcPr>
            <w:tcW w:w="2078" w:type="dxa"/>
          </w:tcPr>
          <w:p w:rsidR="001D4CF0" w:rsidRDefault="00764742" w:rsidP="00411B98">
            <w:pPr>
              <w:jc w:val="both"/>
            </w:pPr>
            <w:r>
              <w:t>91</w:t>
            </w:r>
          </w:p>
        </w:tc>
        <w:tc>
          <w:tcPr>
            <w:tcW w:w="1594" w:type="dxa"/>
          </w:tcPr>
          <w:p w:rsidR="001D4CF0" w:rsidRDefault="00764742" w:rsidP="00411B98">
            <w:pPr>
              <w:jc w:val="both"/>
            </w:pPr>
            <w:r>
              <w:t>34148</w:t>
            </w:r>
          </w:p>
        </w:tc>
        <w:tc>
          <w:tcPr>
            <w:tcW w:w="1428" w:type="dxa"/>
          </w:tcPr>
          <w:p w:rsidR="001D4CF0" w:rsidRDefault="00764742" w:rsidP="00411B98">
            <w:pPr>
              <w:jc w:val="both"/>
            </w:pPr>
            <w:r>
              <w:t>14322</w:t>
            </w:r>
          </w:p>
        </w:tc>
        <w:tc>
          <w:tcPr>
            <w:tcW w:w="1741" w:type="dxa"/>
          </w:tcPr>
          <w:p w:rsidR="001D4CF0" w:rsidRDefault="00764742" w:rsidP="00411B98">
            <w:pPr>
              <w:jc w:val="both"/>
            </w:pPr>
            <w:r>
              <w:t>1532</w:t>
            </w:r>
          </w:p>
        </w:tc>
      </w:tr>
      <w:tr w:rsidR="001D4CF0" w:rsidTr="001D4CF0">
        <w:tc>
          <w:tcPr>
            <w:tcW w:w="857" w:type="dxa"/>
          </w:tcPr>
          <w:p w:rsidR="001D4CF0" w:rsidRDefault="001D4CF0" w:rsidP="00411B98">
            <w:pPr>
              <w:jc w:val="both"/>
            </w:pPr>
            <w:r>
              <w:t>2016</w:t>
            </w:r>
          </w:p>
        </w:tc>
        <w:tc>
          <w:tcPr>
            <w:tcW w:w="1588" w:type="dxa"/>
          </w:tcPr>
          <w:p w:rsidR="001D4CF0" w:rsidRDefault="00764742" w:rsidP="00411B98">
            <w:pPr>
              <w:jc w:val="both"/>
            </w:pPr>
            <w:r>
              <w:t>50278</w:t>
            </w:r>
          </w:p>
        </w:tc>
        <w:tc>
          <w:tcPr>
            <w:tcW w:w="2078" w:type="dxa"/>
          </w:tcPr>
          <w:p w:rsidR="001D4CF0" w:rsidRDefault="00764742" w:rsidP="00411B98">
            <w:pPr>
              <w:jc w:val="both"/>
            </w:pPr>
            <w:r>
              <w:t>91</w:t>
            </w:r>
          </w:p>
        </w:tc>
        <w:tc>
          <w:tcPr>
            <w:tcW w:w="1594" w:type="dxa"/>
          </w:tcPr>
          <w:p w:rsidR="001D4CF0" w:rsidRDefault="00764742" w:rsidP="00411B98">
            <w:pPr>
              <w:jc w:val="both"/>
            </w:pPr>
            <w:r>
              <w:t>34259</w:t>
            </w:r>
          </w:p>
        </w:tc>
        <w:tc>
          <w:tcPr>
            <w:tcW w:w="1428" w:type="dxa"/>
          </w:tcPr>
          <w:p w:rsidR="001D4CF0" w:rsidRDefault="00764742" w:rsidP="00411B98">
            <w:pPr>
              <w:jc w:val="both"/>
            </w:pPr>
            <w:r>
              <w:t>14697</w:t>
            </w:r>
          </w:p>
        </w:tc>
        <w:tc>
          <w:tcPr>
            <w:tcW w:w="1741" w:type="dxa"/>
          </w:tcPr>
          <w:p w:rsidR="001D4CF0" w:rsidRDefault="00764742" w:rsidP="00411B98">
            <w:pPr>
              <w:jc w:val="both"/>
            </w:pPr>
            <w:r>
              <w:t>1323</w:t>
            </w:r>
          </w:p>
        </w:tc>
      </w:tr>
      <w:tr w:rsidR="001D4CF0" w:rsidTr="001D4CF0">
        <w:tc>
          <w:tcPr>
            <w:tcW w:w="857" w:type="dxa"/>
          </w:tcPr>
          <w:p w:rsidR="001D4CF0" w:rsidRDefault="001D4CF0" w:rsidP="00411B98">
            <w:pPr>
              <w:jc w:val="both"/>
            </w:pPr>
            <w:r>
              <w:t>2017</w:t>
            </w:r>
          </w:p>
        </w:tc>
        <w:tc>
          <w:tcPr>
            <w:tcW w:w="1588" w:type="dxa"/>
          </w:tcPr>
          <w:p w:rsidR="001D4CF0" w:rsidRDefault="00764742" w:rsidP="00411B98">
            <w:pPr>
              <w:jc w:val="both"/>
            </w:pPr>
            <w:r>
              <w:t>50717</w:t>
            </w:r>
          </w:p>
        </w:tc>
        <w:tc>
          <w:tcPr>
            <w:tcW w:w="2078" w:type="dxa"/>
          </w:tcPr>
          <w:p w:rsidR="001D4CF0" w:rsidRDefault="00764742" w:rsidP="00411B98">
            <w:pPr>
              <w:jc w:val="both"/>
            </w:pPr>
            <w:r>
              <w:t>91,05</w:t>
            </w:r>
          </w:p>
        </w:tc>
        <w:tc>
          <w:tcPr>
            <w:tcW w:w="1594" w:type="dxa"/>
          </w:tcPr>
          <w:p w:rsidR="001D4CF0" w:rsidRDefault="00764742" w:rsidP="00411B98">
            <w:pPr>
              <w:jc w:val="both"/>
            </w:pPr>
            <w:r>
              <w:t>32321</w:t>
            </w:r>
          </w:p>
        </w:tc>
        <w:tc>
          <w:tcPr>
            <w:tcW w:w="1428" w:type="dxa"/>
          </w:tcPr>
          <w:p w:rsidR="001D4CF0" w:rsidRDefault="00764742" w:rsidP="00411B98">
            <w:pPr>
              <w:jc w:val="both"/>
            </w:pPr>
            <w:r>
              <w:t>15058</w:t>
            </w:r>
          </w:p>
        </w:tc>
        <w:tc>
          <w:tcPr>
            <w:tcW w:w="1741" w:type="dxa"/>
          </w:tcPr>
          <w:p w:rsidR="001D4CF0" w:rsidRDefault="00764742" w:rsidP="00411B98">
            <w:pPr>
              <w:jc w:val="both"/>
            </w:pPr>
            <w:r>
              <w:t>1332</w:t>
            </w:r>
          </w:p>
        </w:tc>
      </w:tr>
      <w:tr w:rsidR="001D4CF0" w:rsidTr="001D4CF0">
        <w:tc>
          <w:tcPr>
            <w:tcW w:w="857" w:type="dxa"/>
          </w:tcPr>
          <w:p w:rsidR="001D4CF0" w:rsidRDefault="001D4CF0" w:rsidP="00411B98">
            <w:pPr>
              <w:jc w:val="both"/>
            </w:pPr>
            <w:r>
              <w:t>2018</w:t>
            </w:r>
          </w:p>
        </w:tc>
        <w:tc>
          <w:tcPr>
            <w:tcW w:w="1588" w:type="dxa"/>
          </w:tcPr>
          <w:p w:rsidR="001D4CF0" w:rsidRDefault="00764742" w:rsidP="00411B98">
            <w:pPr>
              <w:jc w:val="both"/>
            </w:pPr>
            <w:r>
              <w:t>50766</w:t>
            </w:r>
          </w:p>
        </w:tc>
        <w:tc>
          <w:tcPr>
            <w:tcW w:w="2078" w:type="dxa"/>
          </w:tcPr>
          <w:p w:rsidR="001D4CF0" w:rsidRDefault="00764742" w:rsidP="00411B98">
            <w:pPr>
              <w:jc w:val="both"/>
            </w:pPr>
            <w:r>
              <w:t>91,15</w:t>
            </w:r>
          </w:p>
        </w:tc>
        <w:tc>
          <w:tcPr>
            <w:tcW w:w="1594" w:type="dxa"/>
          </w:tcPr>
          <w:p w:rsidR="001D4CF0" w:rsidRDefault="00764742" w:rsidP="00411B98">
            <w:pPr>
              <w:jc w:val="both"/>
            </w:pPr>
            <w:r>
              <w:t>32268</w:t>
            </w:r>
          </w:p>
        </w:tc>
        <w:tc>
          <w:tcPr>
            <w:tcW w:w="1428" w:type="dxa"/>
          </w:tcPr>
          <w:p w:rsidR="001D4CF0" w:rsidRDefault="00764742" w:rsidP="00411B98">
            <w:pPr>
              <w:jc w:val="both"/>
            </w:pPr>
            <w:r>
              <w:t>15178</w:t>
            </w:r>
          </w:p>
        </w:tc>
        <w:tc>
          <w:tcPr>
            <w:tcW w:w="1741" w:type="dxa"/>
          </w:tcPr>
          <w:p w:rsidR="001D4CF0" w:rsidRDefault="00764742" w:rsidP="00411B98">
            <w:pPr>
              <w:jc w:val="both"/>
            </w:pPr>
            <w:r>
              <w:t>1320</w:t>
            </w:r>
          </w:p>
        </w:tc>
      </w:tr>
      <w:tr w:rsidR="001D4CF0" w:rsidTr="001D4CF0">
        <w:tc>
          <w:tcPr>
            <w:tcW w:w="857" w:type="dxa"/>
          </w:tcPr>
          <w:p w:rsidR="001D4CF0" w:rsidRDefault="001D4CF0" w:rsidP="00411B98">
            <w:pPr>
              <w:jc w:val="both"/>
            </w:pPr>
            <w:r>
              <w:t>2019</w:t>
            </w:r>
          </w:p>
        </w:tc>
        <w:tc>
          <w:tcPr>
            <w:tcW w:w="1588" w:type="dxa"/>
          </w:tcPr>
          <w:p w:rsidR="001D4CF0" w:rsidRDefault="00764742" w:rsidP="00411B98">
            <w:pPr>
              <w:jc w:val="both"/>
            </w:pPr>
            <w:r>
              <w:t>52070</w:t>
            </w:r>
          </w:p>
        </w:tc>
        <w:tc>
          <w:tcPr>
            <w:tcW w:w="2078" w:type="dxa"/>
          </w:tcPr>
          <w:p w:rsidR="001D4CF0" w:rsidRDefault="00764742" w:rsidP="00411B98">
            <w:pPr>
              <w:jc w:val="both"/>
            </w:pPr>
            <w:r>
              <w:t>90,65</w:t>
            </w:r>
          </w:p>
        </w:tc>
        <w:tc>
          <w:tcPr>
            <w:tcW w:w="1594" w:type="dxa"/>
          </w:tcPr>
          <w:p w:rsidR="001D4CF0" w:rsidRDefault="00764742" w:rsidP="00411B98">
            <w:pPr>
              <w:jc w:val="both"/>
            </w:pPr>
            <w:r>
              <w:t>34162</w:t>
            </w:r>
          </w:p>
        </w:tc>
        <w:tc>
          <w:tcPr>
            <w:tcW w:w="1428" w:type="dxa"/>
          </w:tcPr>
          <w:p w:rsidR="001D4CF0" w:rsidRDefault="00764742" w:rsidP="00411B98">
            <w:pPr>
              <w:jc w:val="both"/>
            </w:pPr>
            <w:r>
              <w:t>16638</w:t>
            </w:r>
          </w:p>
        </w:tc>
        <w:tc>
          <w:tcPr>
            <w:tcW w:w="1741" w:type="dxa"/>
          </w:tcPr>
          <w:p w:rsidR="001D4CF0" w:rsidRDefault="00764742" w:rsidP="00411B98">
            <w:pPr>
              <w:jc w:val="both"/>
            </w:pPr>
            <w:r>
              <w:t>1246</w:t>
            </w:r>
          </w:p>
        </w:tc>
      </w:tr>
      <w:tr w:rsidR="00764742" w:rsidTr="001D4CF0">
        <w:tc>
          <w:tcPr>
            <w:tcW w:w="857" w:type="dxa"/>
          </w:tcPr>
          <w:p w:rsidR="00764742" w:rsidRDefault="00764742" w:rsidP="00411B98">
            <w:pPr>
              <w:jc w:val="both"/>
            </w:pPr>
            <w:r>
              <w:t>2020</w:t>
            </w:r>
          </w:p>
        </w:tc>
        <w:tc>
          <w:tcPr>
            <w:tcW w:w="1588" w:type="dxa"/>
          </w:tcPr>
          <w:p w:rsidR="00764742" w:rsidRDefault="00764742" w:rsidP="00411B98">
            <w:pPr>
              <w:jc w:val="both"/>
            </w:pPr>
            <w:r>
              <w:t>51054</w:t>
            </w:r>
          </w:p>
        </w:tc>
        <w:tc>
          <w:tcPr>
            <w:tcW w:w="2078" w:type="dxa"/>
          </w:tcPr>
          <w:p w:rsidR="00764742" w:rsidRDefault="00764742" w:rsidP="00411B98">
            <w:pPr>
              <w:jc w:val="both"/>
            </w:pPr>
            <w:r>
              <w:t>88,6</w:t>
            </w:r>
          </w:p>
        </w:tc>
        <w:tc>
          <w:tcPr>
            <w:tcW w:w="1594" w:type="dxa"/>
          </w:tcPr>
          <w:p w:rsidR="00764742" w:rsidRDefault="00764742" w:rsidP="00411B98">
            <w:pPr>
              <w:jc w:val="both"/>
            </w:pPr>
            <w:r>
              <w:t>33129</w:t>
            </w:r>
          </w:p>
        </w:tc>
        <w:tc>
          <w:tcPr>
            <w:tcW w:w="1428" w:type="dxa"/>
          </w:tcPr>
          <w:p w:rsidR="00764742" w:rsidRDefault="00764742" w:rsidP="00411B98">
            <w:pPr>
              <w:jc w:val="both"/>
            </w:pPr>
            <w:r>
              <w:t>16604</w:t>
            </w:r>
          </w:p>
        </w:tc>
        <w:tc>
          <w:tcPr>
            <w:tcW w:w="1741" w:type="dxa"/>
          </w:tcPr>
          <w:p w:rsidR="00764742" w:rsidRDefault="00764742" w:rsidP="00411B98">
            <w:pPr>
              <w:jc w:val="both"/>
            </w:pPr>
            <w:r>
              <w:t>1321</w:t>
            </w:r>
          </w:p>
        </w:tc>
      </w:tr>
    </w:tbl>
    <w:p w:rsidR="007C6E94" w:rsidRDefault="008673D7" w:rsidP="007C6E94">
      <w:pPr>
        <w:widowControl w:val="0"/>
        <w:autoSpaceDE w:val="0"/>
        <w:autoSpaceDN w:val="0"/>
        <w:adjustRightInd w:val="0"/>
        <w:ind w:firstLine="708"/>
        <w:jc w:val="both"/>
      </w:pPr>
      <w:r>
        <w:t xml:space="preserve">Профсоюзное членство </w:t>
      </w:r>
      <w:proofErr w:type="gramStart"/>
      <w:r>
        <w:t>обучающихся</w:t>
      </w:r>
      <w:proofErr w:type="gramEnd"/>
      <w:r>
        <w:t xml:space="preserve"> остается 100%.</w:t>
      </w:r>
    </w:p>
    <w:p w:rsidR="0034633E" w:rsidRDefault="00343429" w:rsidP="00411B98">
      <w:pPr>
        <w:widowControl w:val="0"/>
        <w:autoSpaceDE w:val="0"/>
        <w:autoSpaceDN w:val="0"/>
        <w:adjustRightInd w:val="0"/>
        <w:ind w:firstLine="708"/>
        <w:jc w:val="both"/>
        <w:rPr>
          <w:rFonts w:ascii="Times New Roman CYR" w:hAnsi="Times New Roman CYR" w:cs="Times New Roman CYR"/>
        </w:rPr>
      </w:pPr>
      <w:r w:rsidRPr="007C6E94">
        <w:t xml:space="preserve">В </w:t>
      </w:r>
      <w:r w:rsidRPr="007C6E94">
        <w:rPr>
          <w:b/>
        </w:rPr>
        <w:t>43</w:t>
      </w:r>
      <w:r w:rsidRPr="007C6E94">
        <w:t xml:space="preserve"> (в 2014 году – в 56, в 2015 году – в 52, в 2016 году – в 51, в 2017 году – 65, в 2018 году </w:t>
      </w:r>
      <w:r w:rsidR="007C6E94">
        <w:t xml:space="preserve">- </w:t>
      </w:r>
      <w:r w:rsidRPr="007C6E94">
        <w:t xml:space="preserve">49) образовательных организациях охват </w:t>
      </w:r>
      <w:proofErr w:type="spellStart"/>
      <w:r w:rsidRPr="007C6E94">
        <w:t>профчленством</w:t>
      </w:r>
      <w:proofErr w:type="spellEnd"/>
      <w:r w:rsidRPr="007C6E94">
        <w:t xml:space="preserve"> составляет менее 50%, в </w:t>
      </w:r>
      <w:proofErr w:type="gramStart"/>
      <w:r w:rsidRPr="007C6E94">
        <w:t>связи</w:t>
      </w:r>
      <w:proofErr w:type="gramEnd"/>
      <w:r w:rsidRPr="007C6E94">
        <w:t xml:space="preserve"> с чем  профсоюзные комитеты данных образовательных организаций не могут выступать законными представителями работников в диалоге с работодателями. </w:t>
      </w:r>
      <w:r w:rsidR="007C6E94">
        <w:t xml:space="preserve">По-прежнему сохраняется резерв учреждений отрасли образования, в которых нет членов Профсоюза. </w:t>
      </w:r>
      <w:r w:rsidR="00BD17B0">
        <w:t>С</w:t>
      </w:r>
      <w:r w:rsidR="002F0390">
        <w:t xml:space="preserve"> </w:t>
      </w:r>
      <w:r w:rsidR="00BD17B0">
        <w:t>2018</w:t>
      </w:r>
      <w:r w:rsidR="002F0390">
        <w:t xml:space="preserve"> год</w:t>
      </w:r>
      <w:r w:rsidR="00BD17B0">
        <w:t>а наметилась некоторая отрицательная динамика</w:t>
      </w:r>
      <w:r w:rsidR="002F0390">
        <w:t xml:space="preserve"> охват</w:t>
      </w:r>
      <w:r w:rsidR="00BD17B0">
        <w:t>а</w:t>
      </w:r>
      <w:r w:rsidR="002F0390">
        <w:t xml:space="preserve"> </w:t>
      </w:r>
      <w:proofErr w:type="spellStart"/>
      <w:r w:rsidR="002F0390">
        <w:t>профчленством</w:t>
      </w:r>
      <w:proofErr w:type="spellEnd"/>
      <w:r w:rsidR="002F0390">
        <w:t xml:space="preserve"> среди работников</w:t>
      </w:r>
      <w:r w:rsidR="002F0390">
        <w:rPr>
          <w:rFonts w:ascii="Times New Roman CYR" w:hAnsi="Times New Roman CYR" w:cs="Times New Roman CYR"/>
        </w:rPr>
        <w:t>. Основные причины</w:t>
      </w:r>
      <w:r w:rsidR="0034633E">
        <w:rPr>
          <w:rFonts w:ascii="Times New Roman CYR" w:hAnsi="Times New Roman CYR" w:cs="Times New Roman CYR"/>
        </w:rPr>
        <w:t>:</w:t>
      </w:r>
    </w:p>
    <w:p w:rsidR="0034633E" w:rsidRDefault="002F0390" w:rsidP="00411B98">
      <w:pPr>
        <w:widowControl w:val="0"/>
        <w:autoSpaceDE w:val="0"/>
        <w:autoSpaceDN w:val="0"/>
        <w:adjustRightInd w:val="0"/>
        <w:ind w:firstLine="708"/>
        <w:jc w:val="both"/>
      </w:pPr>
      <w:r>
        <w:rPr>
          <w:rFonts w:ascii="Times New Roman CYR" w:hAnsi="Times New Roman CYR" w:cs="Times New Roman CYR"/>
        </w:rPr>
        <w:t xml:space="preserve">- </w:t>
      </w:r>
      <w:r w:rsidR="00BD17B0">
        <w:rPr>
          <w:rFonts w:ascii="Times New Roman CYR" w:hAnsi="Times New Roman CYR" w:cs="Times New Roman CYR"/>
        </w:rPr>
        <w:t xml:space="preserve"> </w:t>
      </w:r>
      <w:r w:rsidR="00764742">
        <w:t>продолжающи</w:t>
      </w:r>
      <w:r>
        <w:t>й</w:t>
      </w:r>
      <w:r w:rsidR="00764742">
        <w:t>ся процесс оптимизации</w:t>
      </w:r>
      <w:r>
        <w:t xml:space="preserve"> в сфере образования,</w:t>
      </w:r>
    </w:p>
    <w:p w:rsidR="0034633E" w:rsidRDefault="0034633E" w:rsidP="00411B98">
      <w:pPr>
        <w:widowControl w:val="0"/>
        <w:autoSpaceDE w:val="0"/>
        <w:autoSpaceDN w:val="0"/>
        <w:adjustRightInd w:val="0"/>
        <w:ind w:firstLine="708"/>
        <w:jc w:val="both"/>
      </w:pPr>
      <w:r>
        <w:t>-</w:t>
      </w:r>
      <w:r w:rsidR="002F0390">
        <w:t xml:space="preserve"> некоторое уменьшение</w:t>
      </w:r>
      <w:r w:rsidR="00764742">
        <w:t xml:space="preserve"> </w:t>
      </w:r>
      <w:r w:rsidR="008673D7">
        <w:t xml:space="preserve">штатов и </w:t>
      </w:r>
      <w:r w:rsidR="00764742">
        <w:t>контингента студентов ВУЗов,</w:t>
      </w:r>
      <w:r w:rsidR="002F0390" w:rsidRPr="00A81EAA">
        <w:rPr>
          <w:rFonts w:asciiTheme="minorHAnsi" w:eastAsiaTheme="minorEastAsia" w:hAnsi="Cambria" w:cstheme="minorBidi"/>
          <w:b/>
          <w:bCs/>
          <w:color w:val="002060"/>
          <w:kern w:val="24"/>
          <w:sz w:val="56"/>
          <w:szCs w:val="56"/>
          <w14:shadow w14:blurRad="50800" w14:dist="38100" w14:dir="2700000" w14:sx="100000" w14:sy="100000" w14:kx="0" w14:ky="0" w14:algn="tl">
            <w14:srgbClr w14:val="000000">
              <w14:alpha w14:val="60000"/>
            </w14:srgbClr>
          </w14:shadow>
        </w:rPr>
        <w:t xml:space="preserve"> </w:t>
      </w:r>
      <w:r w:rsidR="002F0390" w:rsidRPr="002F0390">
        <w:rPr>
          <w:bCs/>
        </w:rPr>
        <w:t>реструктуризация и сокращение штатов</w:t>
      </w:r>
      <w:r w:rsidR="002F0390" w:rsidRPr="002F0390">
        <w:rPr>
          <w:b/>
          <w:bCs/>
        </w:rPr>
        <w:t xml:space="preserve"> </w:t>
      </w:r>
      <w:r w:rsidR="002F0390" w:rsidRPr="002F0390">
        <w:t>профессиональных образовательных организаций</w:t>
      </w:r>
      <w:r w:rsidR="002F0390">
        <w:t>,</w:t>
      </w:r>
      <w:r w:rsidR="00764742">
        <w:t xml:space="preserve"> </w:t>
      </w:r>
    </w:p>
    <w:p w:rsidR="007C6E94" w:rsidRDefault="0034633E" w:rsidP="00411B98">
      <w:pPr>
        <w:widowControl w:val="0"/>
        <w:autoSpaceDE w:val="0"/>
        <w:autoSpaceDN w:val="0"/>
        <w:adjustRightInd w:val="0"/>
        <w:ind w:firstLine="708"/>
        <w:jc w:val="both"/>
      </w:pPr>
      <w:r>
        <w:t xml:space="preserve">- </w:t>
      </w:r>
      <w:r w:rsidR="00764742">
        <w:t>возросш</w:t>
      </w:r>
      <w:r w:rsidR="002F0390">
        <w:t>ее</w:t>
      </w:r>
      <w:r w:rsidR="00764742">
        <w:t xml:space="preserve"> количество работающих по совместительству и исключение их из членской базы при подготовке введения электронного учета членов Профсоюза</w:t>
      </w:r>
      <w:r w:rsidR="007C6E94">
        <w:t>;</w:t>
      </w:r>
    </w:p>
    <w:p w:rsidR="0034633E" w:rsidRPr="007C6E94" w:rsidRDefault="007C6E94" w:rsidP="007C6E94">
      <w:pPr>
        <w:widowControl w:val="0"/>
        <w:autoSpaceDE w:val="0"/>
        <w:autoSpaceDN w:val="0"/>
        <w:adjustRightInd w:val="0"/>
        <w:ind w:firstLine="708"/>
        <w:jc w:val="both"/>
      </w:pPr>
      <w:r w:rsidRPr="007C6E94">
        <w:t xml:space="preserve">-    увеличение числа </w:t>
      </w:r>
      <w:proofErr w:type="gramStart"/>
      <w:r w:rsidRPr="007C6E94">
        <w:t>работающих</w:t>
      </w:r>
      <w:proofErr w:type="gramEnd"/>
      <w:r w:rsidRPr="007C6E94">
        <w:t xml:space="preserve"> на неполную ставку.</w:t>
      </w:r>
    </w:p>
    <w:p w:rsidR="008673D7" w:rsidRPr="008673D7" w:rsidRDefault="002F0390" w:rsidP="00411B98">
      <w:pPr>
        <w:widowControl w:val="0"/>
        <w:autoSpaceDE w:val="0"/>
        <w:autoSpaceDN w:val="0"/>
        <w:adjustRightInd w:val="0"/>
        <w:ind w:firstLine="708"/>
        <w:jc w:val="both"/>
        <w:rPr>
          <w:bCs/>
        </w:rPr>
      </w:pPr>
      <w:r w:rsidRPr="007C6E94">
        <w:lastRenderedPageBreak/>
        <w:t>Существенно повлияли на изменение отношения к Профсоюзу у части работников отрасли</w:t>
      </w:r>
      <w:r w:rsidR="00E77FDD" w:rsidRPr="007C6E94">
        <w:t>, с одной стороны,</w:t>
      </w:r>
      <w:r w:rsidRPr="007C6E94">
        <w:t xml:space="preserve"> </w:t>
      </w:r>
      <w:r w:rsidRPr="007C6E94">
        <w:rPr>
          <w:u w:val="single"/>
        </w:rPr>
        <w:t>непопулярные социальные преобразования</w:t>
      </w:r>
      <w:r w:rsidRPr="007C6E94">
        <w:t xml:space="preserve"> в Российской Федерации</w:t>
      </w:r>
      <w:r w:rsidR="007C6E94" w:rsidRPr="007C6E94">
        <w:t>,</w:t>
      </w:r>
      <w:r w:rsidR="007C6E94" w:rsidRPr="007C6E94">
        <w:rPr>
          <w:u w:val="single"/>
        </w:rPr>
        <w:t xml:space="preserve"> формирование</w:t>
      </w:r>
      <w:r w:rsidR="007C6E94" w:rsidRPr="007C6E94">
        <w:t xml:space="preserve"> через средства массовой информации </w:t>
      </w:r>
      <w:r w:rsidR="007C6E94" w:rsidRPr="007C6E94">
        <w:rPr>
          <w:u w:val="single"/>
        </w:rPr>
        <w:t>негативного имиджа</w:t>
      </w:r>
      <w:r w:rsidR="007C6E94" w:rsidRPr="007C6E94">
        <w:t xml:space="preserve"> профсоюзов, замалчивание позитивных результатов их  деятельности;</w:t>
      </w:r>
      <w:r>
        <w:t xml:space="preserve"> постоянное </w:t>
      </w:r>
      <w:r w:rsidRPr="003F0908">
        <w:rPr>
          <w:u w:val="single"/>
        </w:rPr>
        <w:t>масштабное реформирование</w:t>
      </w:r>
      <w:r>
        <w:t xml:space="preserve"> системы образования, </w:t>
      </w:r>
      <w:r w:rsidRPr="003F0908">
        <w:rPr>
          <w:bCs/>
          <w:u w:val="single"/>
        </w:rPr>
        <w:t>увеличение бюрократической нагрузки и интенсификация</w:t>
      </w:r>
      <w:r w:rsidRPr="002F0390">
        <w:rPr>
          <w:bCs/>
        </w:rPr>
        <w:t xml:space="preserve"> труда </w:t>
      </w:r>
      <w:r w:rsidRPr="002F0390">
        <w:t xml:space="preserve">педагогических и руководящих работников </w:t>
      </w:r>
      <w:r>
        <w:t>и</w:t>
      </w:r>
      <w:r w:rsidR="00E77FDD">
        <w:t>, с другой стороны,</w:t>
      </w:r>
      <w:r>
        <w:t xml:space="preserve"> </w:t>
      </w:r>
      <w:r w:rsidRPr="00E77FDD">
        <w:t>отсутствие у Профсоюза возможности кардинально</w:t>
      </w:r>
      <w:r w:rsidR="008673D7" w:rsidRPr="00E77FDD">
        <w:t>го влияния на ситуацию</w:t>
      </w:r>
      <w:r w:rsidRPr="00E77FDD">
        <w:t>.</w:t>
      </w:r>
      <w:r w:rsidR="008673D7">
        <w:t xml:space="preserve"> </w:t>
      </w:r>
      <w:proofErr w:type="gramStart"/>
      <w:r w:rsidR="008673D7">
        <w:t>И</w:t>
      </w:r>
      <w:r w:rsidR="00B46B20">
        <w:t>,</w:t>
      </w:r>
      <w:r w:rsidR="008673D7">
        <w:t xml:space="preserve"> хотя в Курской области ситуация по сравнению с другими </w:t>
      </w:r>
      <w:r w:rsidR="00B46B20">
        <w:t>регионами наиболее благоприятна</w:t>
      </w:r>
      <w:r w:rsidR="008673D7">
        <w:t xml:space="preserve"> </w:t>
      </w:r>
      <w:r w:rsidR="008673D7" w:rsidRPr="008673D7">
        <w:t>(</w:t>
      </w:r>
      <w:r w:rsidRPr="008673D7">
        <w:rPr>
          <w:bCs/>
        </w:rPr>
        <w:t>сохран</w:t>
      </w:r>
      <w:r w:rsidR="008673D7" w:rsidRPr="008673D7">
        <w:rPr>
          <w:bCs/>
        </w:rPr>
        <w:t>яются</w:t>
      </w:r>
      <w:r w:rsidRPr="008673D7">
        <w:rPr>
          <w:bCs/>
        </w:rPr>
        <w:t xml:space="preserve"> </w:t>
      </w:r>
      <w:r w:rsidR="008673D7" w:rsidRPr="008673D7">
        <w:rPr>
          <w:bCs/>
        </w:rPr>
        <w:t xml:space="preserve">в полном объеме </w:t>
      </w:r>
      <w:r w:rsidRPr="008673D7">
        <w:rPr>
          <w:bCs/>
        </w:rPr>
        <w:t>мер</w:t>
      </w:r>
      <w:r w:rsidR="008673D7" w:rsidRPr="008673D7">
        <w:rPr>
          <w:bCs/>
        </w:rPr>
        <w:t>ы</w:t>
      </w:r>
      <w:r w:rsidRPr="008673D7">
        <w:rPr>
          <w:bCs/>
        </w:rPr>
        <w:t xml:space="preserve"> социальной поддержки, льгот</w:t>
      </w:r>
      <w:r w:rsidR="008673D7" w:rsidRPr="008673D7">
        <w:rPr>
          <w:bCs/>
        </w:rPr>
        <w:t>ы</w:t>
      </w:r>
      <w:r w:rsidRPr="008673D7">
        <w:rPr>
          <w:bCs/>
        </w:rPr>
        <w:t xml:space="preserve"> и гаранти</w:t>
      </w:r>
      <w:r w:rsidR="008673D7" w:rsidRPr="008673D7">
        <w:rPr>
          <w:bCs/>
        </w:rPr>
        <w:t>и</w:t>
      </w:r>
      <w:r w:rsidRPr="008673D7">
        <w:rPr>
          <w:bCs/>
        </w:rPr>
        <w:t xml:space="preserve"> работников</w:t>
      </w:r>
      <w:r w:rsidRPr="008673D7">
        <w:t>,</w:t>
      </w:r>
      <w:r w:rsidR="008673D7" w:rsidRPr="008673D7">
        <w:t xml:space="preserve"> выполняются майские Указы Президента РФ об обеспечении заработной платы педагогических работников на уровне среднего значения в экономике региона, осуществляется </w:t>
      </w:r>
      <w:r w:rsidRPr="008673D7">
        <w:t xml:space="preserve">стабильное регулирование социально-трудовых отношений работников образования через </w:t>
      </w:r>
      <w:r w:rsidRPr="008673D7">
        <w:rPr>
          <w:bCs/>
        </w:rPr>
        <w:t>систему заключения Регионального и территориальных отраслевых соглашений, коллективных договоров</w:t>
      </w:r>
      <w:r w:rsidR="008673D7">
        <w:rPr>
          <w:bCs/>
        </w:rPr>
        <w:t xml:space="preserve">), </w:t>
      </w:r>
      <w:r w:rsidR="008673D7" w:rsidRPr="008673D7">
        <w:rPr>
          <w:bCs/>
        </w:rPr>
        <w:t>с</w:t>
      </w:r>
      <w:proofErr w:type="gramEnd"/>
      <w:r w:rsidR="008673D7" w:rsidRPr="008673D7">
        <w:rPr>
          <w:bCs/>
        </w:rPr>
        <w:t xml:space="preserve"> учётом инфляции </w:t>
      </w:r>
      <w:r w:rsidR="008673D7" w:rsidRPr="00302D26">
        <w:rPr>
          <w:bCs/>
        </w:rPr>
        <w:t>(+50,5%</w:t>
      </w:r>
      <w:r w:rsidR="00302D26">
        <w:rPr>
          <w:bCs/>
        </w:rPr>
        <w:t xml:space="preserve"> </w:t>
      </w:r>
      <w:r w:rsidR="008673D7" w:rsidRPr="008673D7">
        <w:rPr>
          <w:bCs/>
        </w:rPr>
        <w:t xml:space="preserve"> </w:t>
      </w:r>
      <w:r w:rsidR="00302D26">
        <w:rPr>
          <w:bCs/>
        </w:rPr>
        <w:t>за период с 2015 по 2019 годы</w:t>
      </w:r>
      <w:r w:rsidR="001B4EAA">
        <w:rPr>
          <w:bCs/>
        </w:rPr>
        <w:t xml:space="preserve"> </w:t>
      </w:r>
      <w:r w:rsidR="008673D7" w:rsidRPr="008673D7">
        <w:rPr>
          <w:bCs/>
        </w:rPr>
        <w:t>по данным Росстата) за эти годы реальная зарплата выросла только у педагогов ВУЗов, у остальных она даже снизилась</w:t>
      </w:r>
      <w:r w:rsidR="0034633E">
        <w:rPr>
          <w:bCs/>
        </w:rPr>
        <w:t xml:space="preserve">, </w:t>
      </w:r>
      <w:r w:rsidR="003F0908">
        <w:rPr>
          <w:bCs/>
        </w:rPr>
        <w:t xml:space="preserve">а также </w:t>
      </w:r>
      <w:r w:rsidR="0034633E">
        <w:rPr>
          <w:bCs/>
        </w:rPr>
        <w:t>наблюдается ухудшение кадровой ситуации, особенно в образовательных организациях в сельской местности</w:t>
      </w:r>
      <w:r w:rsidR="008673D7" w:rsidRPr="008673D7">
        <w:rPr>
          <w:bCs/>
        </w:rPr>
        <w:t>.</w:t>
      </w:r>
    </w:p>
    <w:p w:rsidR="0034633E" w:rsidRDefault="008673D7" w:rsidP="00411B98">
      <w:pPr>
        <w:widowControl w:val="0"/>
        <w:autoSpaceDE w:val="0"/>
        <w:autoSpaceDN w:val="0"/>
        <w:adjustRightInd w:val="0"/>
        <w:ind w:firstLine="708"/>
        <w:jc w:val="both"/>
      </w:pPr>
      <w:r>
        <w:t>Среди причин выхода</w:t>
      </w:r>
      <w:r w:rsidR="0034633E">
        <w:t xml:space="preserve"> </w:t>
      </w:r>
      <w:r w:rsidR="00E77FDD">
        <w:t xml:space="preserve">из Профсоюза </w:t>
      </w:r>
      <w:r w:rsidR="0034633E">
        <w:t xml:space="preserve">можно </w:t>
      </w:r>
      <w:r w:rsidR="00BD17B0">
        <w:t xml:space="preserve">еще </w:t>
      </w:r>
      <w:r w:rsidR="0034633E">
        <w:t xml:space="preserve">отметить </w:t>
      </w:r>
      <w:proofErr w:type="gramStart"/>
      <w:r w:rsidR="0034633E">
        <w:t>следующие</w:t>
      </w:r>
      <w:proofErr w:type="gramEnd"/>
      <w:r w:rsidR="0034633E">
        <w:t>:</w:t>
      </w:r>
    </w:p>
    <w:p w:rsidR="0034633E" w:rsidRDefault="0034633E" w:rsidP="007C6E94">
      <w:pPr>
        <w:widowControl w:val="0"/>
        <w:autoSpaceDE w:val="0"/>
        <w:autoSpaceDN w:val="0"/>
        <w:adjustRightInd w:val="0"/>
        <w:ind w:firstLine="708"/>
        <w:jc w:val="both"/>
      </w:pPr>
      <w:r w:rsidRPr="007C6E94">
        <w:t>-</w:t>
      </w:r>
      <w:r w:rsidR="008673D7" w:rsidRPr="007C6E94">
        <w:t xml:space="preserve"> потребительское отношение к Профсоюзу</w:t>
      </w:r>
      <w:r w:rsidRPr="007C6E94">
        <w:t xml:space="preserve"> </w:t>
      </w:r>
      <w:r w:rsidR="007C6E94" w:rsidRPr="007C6E94">
        <w:t xml:space="preserve">(личная позиция – «хочу получить больше, чем заплатил взносов при собственной пассивности и </w:t>
      </w:r>
      <w:proofErr w:type="gramStart"/>
      <w:r w:rsidR="007C6E94" w:rsidRPr="007C6E94">
        <w:t>критиканстве</w:t>
      </w:r>
      <w:proofErr w:type="gramEnd"/>
      <w:r w:rsidR="007C6E94" w:rsidRPr="007C6E94">
        <w:t>»);</w:t>
      </w:r>
    </w:p>
    <w:p w:rsidR="0034633E" w:rsidRDefault="0034633E" w:rsidP="00411B98">
      <w:pPr>
        <w:widowControl w:val="0"/>
        <w:autoSpaceDE w:val="0"/>
        <w:autoSpaceDN w:val="0"/>
        <w:adjustRightInd w:val="0"/>
        <w:ind w:firstLine="708"/>
        <w:jc w:val="both"/>
      </w:pPr>
      <w:r>
        <w:t>- н</w:t>
      </w:r>
      <w:r w:rsidR="00764742">
        <w:t>ежелание платить профсоюзные взносы</w:t>
      </w:r>
      <w:r>
        <w:t xml:space="preserve"> (личная позиция </w:t>
      </w:r>
      <w:r w:rsidR="007C6E94">
        <w:t xml:space="preserve">- </w:t>
      </w:r>
      <w:r>
        <w:t xml:space="preserve">«зачем платить взносы, когда все, чего добивается Профсоюз, распространяется на всех работников»), </w:t>
      </w:r>
    </w:p>
    <w:p w:rsidR="00F91E5F" w:rsidRDefault="0034633E" w:rsidP="00411B98">
      <w:pPr>
        <w:widowControl w:val="0"/>
        <w:autoSpaceDE w:val="0"/>
        <w:autoSpaceDN w:val="0"/>
        <w:adjustRightInd w:val="0"/>
        <w:ind w:firstLine="708"/>
        <w:jc w:val="both"/>
      </w:pPr>
      <w:r>
        <w:t xml:space="preserve">- неэффективная работа профактива (пассивность и соглашательство или, наоборот, излишняя агрессивность, неумение и нежелание вести конструктивный диалог с социальными партнерами и членами Профсоюза, бескомпромиссность,  правовая безграмотность, </w:t>
      </w:r>
      <w:r w:rsidR="00B46B20">
        <w:t>недостаточная и некачественная</w:t>
      </w:r>
      <w:r>
        <w:t xml:space="preserve"> информационная работа и прочее)</w:t>
      </w:r>
      <w:r w:rsidR="00764742">
        <w:t xml:space="preserve">. </w:t>
      </w:r>
    </w:p>
    <w:p w:rsidR="001D4CF0" w:rsidRDefault="0042640B" w:rsidP="00411B98">
      <w:pPr>
        <w:ind w:firstLine="708"/>
        <w:jc w:val="both"/>
      </w:pPr>
      <w:r>
        <w:t>В 2019 году Курская областная организация Профсоюза включилась в реализацию Пилотного проекта Центрального совета Общероссийского Профсоюза образования «Цифровой Профсоюз», цель которого – повышение качества внутрисоюзной работы в части ведения реестров организаций Профсоюза и объективного учета членов Профсоюза, а также развитие инновационных форм поддержки членов Профсоюза через разнообразные бонусные программы.</w:t>
      </w:r>
    </w:p>
    <w:p w:rsidR="0042640B" w:rsidRDefault="0042640B" w:rsidP="00411B98">
      <w:pPr>
        <w:ind w:firstLine="708"/>
        <w:jc w:val="both"/>
      </w:pPr>
    </w:p>
    <w:p w:rsidR="00302D26" w:rsidRDefault="00302D26" w:rsidP="00411B98">
      <w:pPr>
        <w:ind w:firstLine="708"/>
        <w:jc w:val="both"/>
      </w:pPr>
    </w:p>
    <w:p w:rsidR="00302D26" w:rsidRDefault="00302D26" w:rsidP="00411B98">
      <w:pPr>
        <w:ind w:firstLine="708"/>
        <w:jc w:val="both"/>
      </w:pPr>
    </w:p>
    <w:p w:rsidR="007C6E94" w:rsidRDefault="007C6E94" w:rsidP="00411B98">
      <w:pPr>
        <w:ind w:firstLine="708"/>
        <w:jc w:val="both"/>
      </w:pPr>
    </w:p>
    <w:p w:rsidR="00E67A4E" w:rsidRDefault="00E67A4E" w:rsidP="00411B98">
      <w:pPr>
        <w:ind w:firstLine="708"/>
        <w:jc w:val="both"/>
        <w:rPr>
          <w:b/>
        </w:rPr>
      </w:pPr>
      <w:r w:rsidRPr="009B5A63">
        <w:rPr>
          <w:b/>
        </w:rPr>
        <w:lastRenderedPageBreak/>
        <w:t>Постановка проблемы</w:t>
      </w:r>
      <w:r w:rsidR="00272AD5">
        <w:rPr>
          <w:b/>
        </w:rPr>
        <w:t xml:space="preserve">. </w:t>
      </w:r>
    </w:p>
    <w:p w:rsidR="003F0908" w:rsidRPr="007C6E94" w:rsidRDefault="007C6E94" w:rsidP="007C6E94">
      <w:pPr>
        <w:pStyle w:val="ad"/>
        <w:shd w:val="clear" w:color="auto" w:fill="FFFFFF"/>
        <w:spacing w:before="0" w:beforeAutospacing="0" w:after="0" w:afterAutospacing="0"/>
        <w:ind w:firstLine="720"/>
        <w:jc w:val="both"/>
        <w:rPr>
          <w:sz w:val="28"/>
          <w:szCs w:val="28"/>
        </w:rPr>
      </w:pPr>
      <w:proofErr w:type="gramStart"/>
      <w:r>
        <w:rPr>
          <w:sz w:val="28"/>
          <w:szCs w:val="28"/>
          <w:bdr w:val="none" w:sz="0" w:space="0" w:color="auto" w:frame="1"/>
        </w:rPr>
        <w:t>Н</w:t>
      </w:r>
      <w:r w:rsidRPr="007C6E94">
        <w:rPr>
          <w:sz w:val="28"/>
          <w:szCs w:val="28"/>
          <w:bdr w:val="none" w:sz="0" w:space="0" w:color="auto" w:frame="1"/>
        </w:rPr>
        <w:t xml:space="preserve">а фоне введения режима повышенной готовности в связи с распространением </w:t>
      </w:r>
      <w:proofErr w:type="spellStart"/>
      <w:r w:rsidRPr="007C6E94">
        <w:rPr>
          <w:sz w:val="28"/>
          <w:szCs w:val="28"/>
          <w:bdr w:val="none" w:sz="0" w:space="0" w:color="auto" w:frame="1"/>
        </w:rPr>
        <w:t>коронавирусной</w:t>
      </w:r>
      <w:proofErr w:type="spellEnd"/>
      <w:r w:rsidRPr="007C6E94">
        <w:rPr>
          <w:sz w:val="28"/>
          <w:szCs w:val="28"/>
          <w:bdr w:val="none" w:sz="0" w:space="0" w:color="auto" w:frame="1"/>
        </w:rPr>
        <w:t xml:space="preserve"> инфекции в РФ и регионе органы законодательной и исполнительной власти, органы, осуществляющие управление в</w:t>
      </w:r>
      <w:r>
        <w:rPr>
          <w:sz w:val="28"/>
          <w:szCs w:val="28"/>
          <w:bdr w:val="none" w:sz="0" w:space="0" w:color="auto" w:frame="1"/>
        </w:rPr>
        <w:t xml:space="preserve"> сфере образования, руководители учреждений </w:t>
      </w:r>
      <w:r w:rsidRPr="001C627C">
        <w:rPr>
          <w:sz w:val="28"/>
          <w:szCs w:val="28"/>
          <w:bdr w:val="none" w:sz="0" w:space="0" w:color="auto" w:frame="1"/>
        </w:rPr>
        <w:t>системы образования</w:t>
      </w:r>
      <w:r>
        <w:rPr>
          <w:sz w:val="28"/>
          <w:szCs w:val="28"/>
          <w:bdr w:val="none" w:sz="0" w:space="0" w:color="auto" w:frame="1"/>
        </w:rPr>
        <w:t xml:space="preserve"> и</w:t>
      </w:r>
      <w:r w:rsidRPr="001C627C">
        <w:rPr>
          <w:sz w:val="28"/>
          <w:szCs w:val="28"/>
          <w:bdr w:val="none" w:sz="0" w:space="0" w:color="auto" w:frame="1"/>
        </w:rPr>
        <w:t xml:space="preserve"> профсоюзные </w:t>
      </w:r>
      <w:r>
        <w:rPr>
          <w:sz w:val="28"/>
          <w:szCs w:val="28"/>
          <w:bdr w:val="none" w:sz="0" w:space="0" w:color="auto" w:frame="1"/>
        </w:rPr>
        <w:t xml:space="preserve">организации </w:t>
      </w:r>
      <w:r w:rsidRPr="00302D26">
        <w:rPr>
          <w:sz w:val="28"/>
          <w:szCs w:val="28"/>
          <w:bdr w:val="none" w:sz="0" w:space="0" w:color="auto" w:frame="1"/>
        </w:rPr>
        <w:t>объединяют свои усилия</w:t>
      </w:r>
      <w:r w:rsidRPr="001C627C">
        <w:rPr>
          <w:sz w:val="28"/>
          <w:szCs w:val="28"/>
          <w:bdr w:val="none" w:sz="0" w:space="0" w:color="auto" w:frame="1"/>
        </w:rPr>
        <w:t xml:space="preserve"> </w:t>
      </w:r>
      <w:r>
        <w:rPr>
          <w:sz w:val="28"/>
          <w:szCs w:val="28"/>
          <w:bdr w:val="none" w:sz="0" w:space="0" w:color="auto" w:frame="1"/>
        </w:rPr>
        <w:t>в поиске</w:t>
      </w:r>
      <w:r w:rsidRPr="001C627C">
        <w:rPr>
          <w:sz w:val="28"/>
          <w:szCs w:val="28"/>
          <w:bdr w:val="none" w:sz="0" w:space="0" w:color="auto" w:frame="1"/>
        </w:rPr>
        <w:t xml:space="preserve"> </w:t>
      </w:r>
      <w:r>
        <w:rPr>
          <w:sz w:val="28"/>
          <w:szCs w:val="28"/>
          <w:bdr w:val="none" w:sz="0" w:space="0" w:color="auto" w:frame="1"/>
        </w:rPr>
        <w:t xml:space="preserve">оптимальных </w:t>
      </w:r>
      <w:r w:rsidRPr="001C627C">
        <w:rPr>
          <w:sz w:val="28"/>
          <w:szCs w:val="28"/>
          <w:bdr w:val="none" w:sz="0" w:space="0" w:color="auto" w:frame="1"/>
        </w:rPr>
        <w:t xml:space="preserve">решений </w:t>
      </w:r>
      <w:r>
        <w:rPr>
          <w:sz w:val="28"/>
          <w:szCs w:val="28"/>
          <w:bdr w:val="none" w:sz="0" w:space="0" w:color="auto" w:frame="1"/>
        </w:rPr>
        <w:t>для удовлетворения</w:t>
      </w:r>
      <w:r w:rsidRPr="001C627C">
        <w:rPr>
          <w:sz w:val="28"/>
          <w:szCs w:val="28"/>
          <w:bdr w:val="none" w:sz="0" w:space="0" w:color="auto" w:frame="1"/>
        </w:rPr>
        <w:t xml:space="preserve"> потребностей </w:t>
      </w:r>
      <w:r>
        <w:rPr>
          <w:sz w:val="28"/>
          <w:szCs w:val="28"/>
          <w:bdr w:val="none" w:sz="0" w:space="0" w:color="auto" w:frame="1"/>
        </w:rPr>
        <w:t>обучающихся, общества, а также работников отрасли образования, своевременного решения возникающих в связи с этим проблем.</w:t>
      </w:r>
      <w:proofErr w:type="gramEnd"/>
      <w:r>
        <w:rPr>
          <w:sz w:val="28"/>
          <w:szCs w:val="28"/>
          <w:bdr w:val="none" w:sz="0" w:space="0" w:color="auto" w:frame="1"/>
        </w:rPr>
        <w:t xml:space="preserve"> Это требует от всех последовательных, взвешенных, законных действий</w:t>
      </w:r>
      <w:r w:rsidRPr="007C6E94">
        <w:rPr>
          <w:sz w:val="28"/>
          <w:szCs w:val="28"/>
          <w:bdr w:val="none" w:sz="0" w:space="0" w:color="auto" w:frame="1"/>
        </w:rPr>
        <w:t>, способных</w:t>
      </w:r>
      <w:r w:rsidRPr="007C6E94">
        <w:rPr>
          <w:sz w:val="28"/>
          <w:szCs w:val="28"/>
        </w:rPr>
        <w:t xml:space="preserve"> минимизировать негативное влияние  на сферу образования</w:t>
      </w:r>
      <w:r w:rsidRPr="007C6E94">
        <w:rPr>
          <w:sz w:val="28"/>
          <w:szCs w:val="28"/>
          <w:bdr w:val="none" w:sz="0" w:space="0" w:color="auto" w:frame="1"/>
        </w:rPr>
        <w:t xml:space="preserve">. </w:t>
      </w:r>
      <w:r w:rsidR="00607493" w:rsidRPr="007C6E94">
        <w:rPr>
          <w:sz w:val="28"/>
          <w:szCs w:val="28"/>
        </w:rPr>
        <w:t xml:space="preserve">Профсоюз доказал способность оперативно перестроить свою работу и сделать ее полезной и необходимой для своих членов и для отрасли образования. И все же, об эффективности Профсоюза в целом продолжают и в дальнейшем продолжат судить по </w:t>
      </w:r>
      <w:r w:rsidR="00BD17B0" w:rsidRPr="007C6E94">
        <w:rPr>
          <w:sz w:val="28"/>
          <w:szCs w:val="28"/>
        </w:rPr>
        <w:t xml:space="preserve">реальной </w:t>
      </w:r>
      <w:r w:rsidR="00607493" w:rsidRPr="007C6E94">
        <w:rPr>
          <w:sz w:val="28"/>
          <w:szCs w:val="28"/>
        </w:rPr>
        <w:t xml:space="preserve">работе профактива и профсоюзных лидеров на местах. Имидж Профсоюза для </w:t>
      </w:r>
      <w:r w:rsidR="00AC3AC9" w:rsidRPr="007C6E94">
        <w:rPr>
          <w:sz w:val="28"/>
          <w:szCs w:val="28"/>
        </w:rPr>
        <w:t xml:space="preserve">каждого отдельно взятого </w:t>
      </w:r>
      <w:r w:rsidR="00607493" w:rsidRPr="007C6E94">
        <w:rPr>
          <w:sz w:val="28"/>
          <w:szCs w:val="28"/>
        </w:rPr>
        <w:t xml:space="preserve">члена Профсоюза – это степень защищенности лично </w:t>
      </w:r>
      <w:r w:rsidR="00607493" w:rsidRPr="007C6E94">
        <w:rPr>
          <w:sz w:val="28"/>
          <w:szCs w:val="28"/>
          <w:u w:val="single"/>
        </w:rPr>
        <w:t>его</w:t>
      </w:r>
      <w:r w:rsidR="00607493" w:rsidRPr="007C6E94">
        <w:rPr>
          <w:sz w:val="28"/>
          <w:szCs w:val="28"/>
        </w:rPr>
        <w:t xml:space="preserve"> трудовых прав, это </w:t>
      </w:r>
      <w:r w:rsidR="00BD17B0" w:rsidRPr="007C6E94">
        <w:rPr>
          <w:sz w:val="28"/>
          <w:szCs w:val="28"/>
        </w:rPr>
        <w:t xml:space="preserve">зона </w:t>
      </w:r>
      <w:r w:rsidR="00607493" w:rsidRPr="007C6E94">
        <w:rPr>
          <w:sz w:val="28"/>
          <w:szCs w:val="28"/>
          <w:u w:val="single"/>
        </w:rPr>
        <w:t>его</w:t>
      </w:r>
      <w:r w:rsidR="00607493" w:rsidRPr="007C6E94">
        <w:rPr>
          <w:sz w:val="28"/>
          <w:szCs w:val="28"/>
        </w:rPr>
        <w:t xml:space="preserve"> личн</w:t>
      </w:r>
      <w:r w:rsidR="00BD17B0" w:rsidRPr="007C6E94">
        <w:rPr>
          <w:sz w:val="28"/>
          <w:szCs w:val="28"/>
        </w:rPr>
        <w:t>ого</w:t>
      </w:r>
      <w:r w:rsidR="00607493" w:rsidRPr="007C6E94">
        <w:rPr>
          <w:sz w:val="28"/>
          <w:szCs w:val="28"/>
        </w:rPr>
        <w:t xml:space="preserve"> психологическ</w:t>
      </w:r>
      <w:r w:rsidR="00BD17B0" w:rsidRPr="007C6E94">
        <w:rPr>
          <w:sz w:val="28"/>
          <w:szCs w:val="28"/>
        </w:rPr>
        <w:t>ого</w:t>
      </w:r>
      <w:r w:rsidR="00607493" w:rsidRPr="007C6E94">
        <w:rPr>
          <w:sz w:val="28"/>
          <w:szCs w:val="28"/>
        </w:rPr>
        <w:t xml:space="preserve"> и профессиональн</w:t>
      </w:r>
      <w:r w:rsidR="00BD17B0" w:rsidRPr="007C6E94">
        <w:rPr>
          <w:sz w:val="28"/>
          <w:szCs w:val="28"/>
        </w:rPr>
        <w:t>ого</w:t>
      </w:r>
      <w:r w:rsidR="00607493" w:rsidRPr="007C6E94">
        <w:rPr>
          <w:sz w:val="28"/>
          <w:szCs w:val="28"/>
        </w:rPr>
        <w:t xml:space="preserve"> комфорт</w:t>
      </w:r>
      <w:r w:rsidR="00BD17B0" w:rsidRPr="007C6E94">
        <w:rPr>
          <w:sz w:val="28"/>
          <w:szCs w:val="28"/>
        </w:rPr>
        <w:t>а</w:t>
      </w:r>
      <w:r w:rsidR="00607493" w:rsidRPr="007C6E94">
        <w:rPr>
          <w:sz w:val="28"/>
          <w:szCs w:val="28"/>
        </w:rPr>
        <w:t xml:space="preserve">, это понимание </w:t>
      </w:r>
      <w:r w:rsidR="00BD17B0" w:rsidRPr="007C6E94">
        <w:rPr>
          <w:sz w:val="28"/>
          <w:szCs w:val="28"/>
        </w:rPr>
        <w:t xml:space="preserve">и осознание </w:t>
      </w:r>
      <w:r w:rsidR="00607493" w:rsidRPr="007C6E94">
        <w:rPr>
          <w:sz w:val="28"/>
          <w:szCs w:val="28"/>
          <w:u w:val="single"/>
        </w:rPr>
        <w:t>им</w:t>
      </w:r>
      <w:r w:rsidR="00607493" w:rsidRPr="007C6E94">
        <w:rPr>
          <w:sz w:val="28"/>
          <w:szCs w:val="28"/>
        </w:rPr>
        <w:t xml:space="preserve"> миссии</w:t>
      </w:r>
      <w:r w:rsidR="00AC3AC9" w:rsidRPr="007C6E94">
        <w:rPr>
          <w:sz w:val="28"/>
          <w:szCs w:val="28"/>
        </w:rPr>
        <w:t>,</w:t>
      </w:r>
      <w:r w:rsidR="00607493" w:rsidRPr="007C6E94">
        <w:rPr>
          <w:sz w:val="28"/>
          <w:szCs w:val="28"/>
        </w:rPr>
        <w:t xml:space="preserve"> </w:t>
      </w:r>
      <w:r w:rsidR="00AC3AC9" w:rsidRPr="007C6E94">
        <w:rPr>
          <w:sz w:val="28"/>
          <w:szCs w:val="28"/>
        </w:rPr>
        <w:t xml:space="preserve">значения и роли </w:t>
      </w:r>
      <w:r w:rsidR="00607493" w:rsidRPr="007C6E94">
        <w:rPr>
          <w:sz w:val="28"/>
          <w:szCs w:val="28"/>
        </w:rPr>
        <w:t>Профсоюза на всех уровнях действий.</w:t>
      </w:r>
    </w:p>
    <w:p w:rsidR="00302D26" w:rsidRDefault="00302D26" w:rsidP="00411B98">
      <w:pPr>
        <w:ind w:firstLine="708"/>
        <w:jc w:val="both"/>
      </w:pPr>
    </w:p>
    <w:p w:rsidR="00E67A4E" w:rsidRPr="00AC3AC9" w:rsidRDefault="00E67A4E" w:rsidP="00411B98">
      <w:pPr>
        <w:ind w:firstLine="708"/>
        <w:jc w:val="both"/>
        <w:rPr>
          <w:b/>
        </w:rPr>
      </w:pPr>
      <w:r w:rsidRPr="00AC3AC9">
        <w:rPr>
          <w:b/>
        </w:rPr>
        <w:t>3. Цель и задачи Программы</w:t>
      </w:r>
    </w:p>
    <w:p w:rsidR="000B211B" w:rsidRDefault="00607493" w:rsidP="00411B98">
      <w:pPr>
        <w:ind w:firstLine="708"/>
        <w:jc w:val="both"/>
      </w:pPr>
      <w:r w:rsidRPr="00AC3AC9">
        <w:rPr>
          <w:b/>
        </w:rPr>
        <w:t>Цель Программы</w:t>
      </w:r>
      <w:r>
        <w:t xml:space="preserve"> – создание комплексной системы </w:t>
      </w:r>
      <w:r w:rsidR="00F377D7">
        <w:t xml:space="preserve">согласованных </w:t>
      </w:r>
      <w:r>
        <w:t xml:space="preserve">действий </w:t>
      </w:r>
      <w:r w:rsidR="00F377D7">
        <w:t>проф</w:t>
      </w:r>
      <w:r w:rsidR="00125724">
        <w:t xml:space="preserve">союзных кадров и </w:t>
      </w:r>
      <w:r w:rsidR="00F377D7">
        <w:t xml:space="preserve">актива Курской областной организации </w:t>
      </w:r>
      <w:r w:rsidR="00CD6115">
        <w:t>для</w:t>
      </w:r>
      <w:r w:rsidR="000B211B">
        <w:t xml:space="preserve"> </w:t>
      </w:r>
      <w:r w:rsidR="00F6073A">
        <w:t>организационно</w:t>
      </w:r>
      <w:r w:rsidR="00CD6115">
        <w:t>го</w:t>
      </w:r>
      <w:r w:rsidR="00F6073A">
        <w:t xml:space="preserve"> укреплени</w:t>
      </w:r>
      <w:r w:rsidR="00CD6115">
        <w:t>я</w:t>
      </w:r>
      <w:r w:rsidR="00F6073A">
        <w:t xml:space="preserve">, </w:t>
      </w:r>
      <w:r w:rsidR="000B211B">
        <w:t>повышени</w:t>
      </w:r>
      <w:r w:rsidR="00CD6115">
        <w:t>я</w:t>
      </w:r>
      <w:r w:rsidR="000B211B">
        <w:t xml:space="preserve"> </w:t>
      </w:r>
      <w:r w:rsidR="00D127D4">
        <w:t xml:space="preserve">имиджа, </w:t>
      </w:r>
      <w:r w:rsidR="000B211B">
        <w:t xml:space="preserve">авторитета и влияния </w:t>
      </w:r>
      <w:r w:rsidR="00D127D4">
        <w:t xml:space="preserve">Профсоюза </w:t>
      </w:r>
      <w:r w:rsidR="00CD6115">
        <w:t xml:space="preserve">в отрасли образования региона </w:t>
      </w:r>
      <w:r w:rsidR="000B211B">
        <w:t xml:space="preserve">за счет </w:t>
      </w:r>
      <w:r w:rsidR="00D127D4">
        <w:t>развития осознанности профсоюзного членства и вовлечения в Профсоюз новых членов</w:t>
      </w:r>
      <w:r w:rsidR="000B211B">
        <w:t xml:space="preserve">. </w:t>
      </w:r>
    </w:p>
    <w:p w:rsidR="00F377D7" w:rsidRPr="00AC3AC9" w:rsidRDefault="00F377D7" w:rsidP="00411B98">
      <w:pPr>
        <w:ind w:firstLine="708"/>
        <w:jc w:val="both"/>
        <w:rPr>
          <w:b/>
        </w:rPr>
      </w:pPr>
      <w:r w:rsidRPr="00AC3AC9">
        <w:rPr>
          <w:b/>
        </w:rPr>
        <w:t>Задачи:</w:t>
      </w:r>
    </w:p>
    <w:p w:rsidR="000B211B" w:rsidRDefault="00F377D7" w:rsidP="00411B98">
      <w:pPr>
        <w:ind w:firstLine="708"/>
        <w:jc w:val="both"/>
      </w:pPr>
      <w:r>
        <w:t xml:space="preserve">1. </w:t>
      </w:r>
      <w:r w:rsidR="00F0469E">
        <w:t>Обеспечение положительной динамики численности членов Профсоюза, охвата профсоюзным членством</w:t>
      </w:r>
      <w:r w:rsidR="00CD6115" w:rsidRPr="00CD6115">
        <w:t xml:space="preserve"> </w:t>
      </w:r>
      <w:r w:rsidR="00CD6115">
        <w:t>в областной организации</w:t>
      </w:r>
      <w:r w:rsidR="00F0469E">
        <w:t xml:space="preserve">, </w:t>
      </w:r>
      <w:r w:rsidR="00CD6115">
        <w:t xml:space="preserve">сохранение 100% охвата среди обучающихся, </w:t>
      </w:r>
      <w:r w:rsidR="00F0469E">
        <w:t>создани</w:t>
      </w:r>
      <w:r w:rsidR="00D127D4">
        <w:t>е</w:t>
      </w:r>
      <w:r w:rsidR="00F0469E">
        <w:t xml:space="preserve"> первичных профсоюзных организаций в</w:t>
      </w:r>
      <w:r w:rsidR="004431FA">
        <w:t>о всех</w:t>
      </w:r>
      <w:r w:rsidR="00F0469E">
        <w:t xml:space="preserve"> учреждениях отрас</w:t>
      </w:r>
      <w:r w:rsidR="004431FA">
        <w:t xml:space="preserve">ли </w:t>
      </w:r>
      <w:proofErr w:type="spellStart"/>
      <w:r w:rsidR="004431FA">
        <w:t>образовани</w:t>
      </w:r>
      <w:proofErr w:type="spellEnd"/>
      <w:r w:rsidR="00F0469E">
        <w:t>.</w:t>
      </w:r>
    </w:p>
    <w:p w:rsidR="00F377D7" w:rsidRDefault="00F0469E" w:rsidP="00411B98">
      <w:pPr>
        <w:ind w:firstLine="708"/>
        <w:jc w:val="both"/>
      </w:pPr>
      <w:r>
        <w:t xml:space="preserve">2. </w:t>
      </w:r>
      <w:r w:rsidR="00CD6115">
        <w:t xml:space="preserve">Развитие профессионализма профсоюзных кадров, актива и </w:t>
      </w:r>
      <w:r w:rsidR="004431FA" w:rsidRPr="00302D26">
        <w:t>их</w:t>
      </w:r>
      <w:r w:rsidR="004431FA">
        <w:t xml:space="preserve"> </w:t>
      </w:r>
      <w:r w:rsidR="00CD6115">
        <w:t>резерва в вопросах представительства и защиты социально-трудовых прав и интересов членов Профсоюза</w:t>
      </w:r>
      <w:r w:rsidR="00F377D7">
        <w:t>.</w:t>
      </w:r>
    </w:p>
    <w:p w:rsidR="00C510DA" w:rsidRDefault="00F0469E" w:rsidP="00411B98">
      <w:pPr>
        <w:ind w:firstLine="708"/>
        <w:jc w:val="both"/>
      </w:pPr>
      <w:r>
        <w:t>3</w:t>
      </w:r>
      <w:r w:rsidR="00F377D7">
        <w:t xml:space="preserve">. </w:t>
      </w:r>
      <w:r w:rsidR="00C510DA">
        <w:t xml:space="preserve">Укрепление организационно-финансового положения </w:t>
      </w:r>
      <w:proofErr w:type="gramStart"/>
      <w:r w:rsidR="00C510DA">
        <w:t>областной</w:t>
      </w:r>
      <w:proofErr w:type="gramEnd"/>
      <w:r w:rsidR="00C510DA">
        <w:t>, территориальных и первичных организаций</w:t>
      </w:r>
      <w:r w:rsidR="00C510DA" w:rsidRPr="00C510DA">
        <w:t xml:space="preserve"> </w:t>
      </w:r>
      <w:r w:rsidR="00C510DA">
        <w:t>Профсоюза.</w:t>
      </w:r>
    </w:p>
    <w:p w:rsidR="00F377D7" w:rsidRDefault="00C510DA" w:rsidP="00411B98">
      <w:pPr>
        <w:ind w:firstLine="708"/>
        <w:jc w:val="both"/>
      </w:pPr>
      <w:r>
        <w:t xml:space="preserve">4. </w:t>
      </w:r>
      <w:r w:rsidR="00F0469E">
        <w:t>Развит</w:t>
      </w:r>
      <w:r w:rsidR="007059C6">
        <w:t>ие</w:t>
      </w:r>
      <w:r w:rsidR="00F0469E">
        <w:t xml:space="preserve"> авторитета </w:t>
      </w:r>
      <w:r w:rsidR="00CD6115">
        <w:t xml:space="preserve">и устойчивого позитивного имиджа </w:t>
      </w:r>
      <w:r w:rsidR="00F0469E">
        <w:t>Профсоюза у</w:t>
      </w:r>
      <w:r w:rsidR="007059C6">
        <w:t xml:space="preserve"> </w:t>
      </w:r>
      <w:r w:rsidR="00F0469E">
        <w:t>социальных партнеров</w:t>
      </w:r>
      <w:r>
        <w:t>, членов Профсоюза и общественности</w:t>
      </w:r>
      <w:r w:rsidR="00F0469E">
        <w:t xml:space="preserve"> за счет повышения </w:t>
      </w:r>
      <w:r w:rsidR="007059C6">
        <w:t>эффективности диалога с</w:t>
      </w:r>
      <w:r w:rsidR="00F0469E">
        <w:t xml:space="preserve"> органами власти</w:t>
      </w:r>
      <w:r w:rsidR="007059C6">
        <w:t>, участия в государственно-общественно</w:t>
      </w:r>
      <w:r w:rsidR="00F0469E">
        <w:t>м</w:t>
      </w:r>
      <w:r w:rsidR="007059C6">
        <w:t xml:space="preserve"> управлени</w:t>
      </w:r>
      <w:r w:rsidR="00F0469E">
        <w:t>и</w:t>
      </w:r>
      <w:r w:rsidR="007059C6">
        <w:t xml:space="preserve"> образованием, коллективно-договорного регулирования.</w:t>
      </w:r>
    </w:p>
    <w:p w:rsidR="00F377D7" w:rsidRDefault="00C510DA" w:rsidP="00411B98">
      <w:pPr>
        <w:ind w:firstLine="708"/>
        <w:jc w:val="both"/>
      </w:pPr>
      <w:r>
        <w:t>5</w:t>
      </w:r>
      <w:r w:rsidR="007059C6">
        <w:t xml:space="preserve">. </w:t>
      </w:r>
      <w:r w:rsidR="00CD6115">
        <w:t>Повышение информированности членов Профсоюза, работников сферы образования, социальных партнеров и общественности о</w:t>
      </w:r>
      <w:r w:rsidR="00AA6D82">
        <w:t xml:space="preserve"> </w:t>
      </w:r>
      <w:r w:rsidR="00AA6D82">
        <w:lastRenderedPageBreak/>
        <w:t>деятельности Профсоюза</w:t>
      </w:r>
      <w:r w:rsidR="00CD6115">
        <w:t xml:space="preserve"> по защите социально-трудовых прав и интересов членов Профсоюза</w:t>
      </w:r>
      <w:r w:rsidR="00830C81">
        <w:t>.</w:t>
      </w:r>
    </w:p>
    <w:p w:rsidR="00A53849" w:rsidRPr="00A901F0" w:rsidRDefault="00A53849" w:rsidP="00411B98">
      <w:pPr>
        <w:ind w:firstLine="708"/>
        <w:jc w:val="both"/>
      </w:pPr>
    </w:p>
    <w:p w:rsidR="00DD764F" w:rsidRPr="007A098E" w:rsidRDefault="00DE5C90" w:rsidP="00411B98">
      <w:pPr>
        <w:jc w:val="both"/>
      </w:pPr>
      <w:r>
        <w:rPr>
          <w:b/>
        </w:rPr>
        <w:t>4</w:t>
      </w:r>
      <w:r w:rsidR="00FC39C0" w:rsidRPr="0029715D">
        <w:rPr>
          <w:b/>
        </w:rPr>
        <w:t xml:space="preserve">. Календарный план реализации </w:t>
      </w:r>
      <w:r w:rsidR="00DD764F" w:rsidRPr="00E67A4E">
        <w:rPr>
          <w:b/>
        </w:rPr>
        <w:t>Программ</w:t>
      </w:r>
      <w:r w:rsidR="00DD764F">
        <w:rPr>
          <w:b/>
        </w:rPr>
        <w:t>ы</w:t>
      </w:r>
      <w:r w:rsidR="00DD764F" w:rsidRPr="00E67A4E">
        <w:rPr>
          <w:b/>
        </w:rPr>
        <w:t xml:space="preserve"> по мотивации профсоюзного членства в</w:t>
      </w:r>
      <w:r w:rsidR="00DD764F">
        <w:t xml:space="preserve"> </w:t>
      </w:r>
      <w:r w:rsidR="00DD764F" w:rsidRPr="00020880">
        <w:rPr>
          <w:b/>
        </w:rPr>
        <w:t>Курск</w:t>
      </w:r>
      <w:r w:rsidR="00DD764F">
        <w:rPr>
          <w:b/>
        </w:rPr>
        <w:t>ой</w:t>
      </w:r>
      <w:r w:rsidR="00DD764F" w:rsidRPr="00020880">
        <w:rPr>
          <w:b/>
        </w:rPr>
        <w:t xml:space="preserve"> областн</w:t>
      </w:r>
      <w:r w:rsidR="00DD764F">
        <w:rPr>
          <w:b/>
        </w:rPr>
        <w:t>ой</w:t>
      </w:r>
      <w:r w:rsidR="00DD764F" w:rsidRPr="00020880">
        <w:rPr>
          <w:b/>
        </w:rPr>
        <w:t xml:space="preserve"> организаци</w:t>
      </w:r>
      <w:r w:rsidR="00DD764F">
        <w:rPr>
          <w:b/>
        </w:rPr>
        <w:t>и</w:t>
      </w:r>
      <w:r w:rsidR="00DD764F" w:rsidRPr="00020880">
        <w:rPr>
          <w:b/>
        </w:rPr>
        <w:t xml:space="preserve"> профессионального союза работников народного образования и науки РФ</w:t>
      </w:r>
      <w:r w:rsidR="00DD764F">
        <w:rPr>
          <w:b/>
        </w:rPr>
        <w:t xml:space="preserve"> на 2020-202024 годы:</w:t>
      </w:r>
    </w:p>
    <w:p w:rsidR="008B3A39" w:rsidRPr="00A13D90" w:rsidRDefault="008B3A39" w:rsidP="00411B98">
      <w:pPr>
        <w:jc w:val="both"/>
        <w:rPr>
          <w:sz w:val="16"/>
        </w:rPr>
      </w:pPr>
    </w:p>
    <w:tbl>
      <w:tblPr>
        <w:tblW w:w="978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9"/>
        <w:gridCol w:w="4173"/>
        <w:gridCol w:w="1843"/>
        <w:gridCol w:w="2977"/>
      </w:tblGrid>
      <w:tr w:rsidR="008B3A39" w:rsidRPr="007A098E" w:rsidTr="00104E01">
        <w:tc>
          <w:tcPr>
            <w:tcW w:w="789" w:type="dxa"/>
          </w:tcPr>
          <w:p w:rsidR="008B3A39" w:rsidRPr="00B01AE6" w:rsidRDefault="008B3A39" w:rsidP="00411B98">
            <w:pPr>
              <w:jc w:val="both"/>
              <w:rPr>
                <w:sz w:val="24"/>
                <w:szCs w:val="24"/>
              </w:rPr>
            </w:pPr>
          </w:p>
        </w:tc>
        <w:tc>
          <w:tcPr>
            <w:tcW w:w="4173" w:type="dxa"/>
          </w:tcPr>
          <w:p w:rsidR="008B3A39" w:rsidRPr="00B01AE6" w:rsidRDefault="008B3A39" w:rsidP="00411B98">
            <w:pPr>
              <w:jc w:val="both"/>
              <w:rPr>
                <w:sz w:val="24"/>
                <w:szCs w:val="24"/>
              </w:rPr>
            </w:pPr>
            <w:r w:rsidRPr="00B01AE6">
              <w:rPr>
                <w:sz w:val="24"/>
                <w:szCs w:val="24"/>
              </w:rPr>
              <w:t>Перечень мероприятий</w:t>
            </w:r>
          </w:p>
        </w:tc>
        <w:tc>
          <w:tcPr>
            <w:tcW w:w="1843" w:type="dxa"/>
          </w:tcPr>
          <w:p w:rsidR="008B3A39" w:rsidRPr="00B01AE6" w:rsidRDefault="008B3A39" w:rsidP="00411B98">
            <w:pPr>
              <w:jc w:val="both"/>
              <w:rPr>
                <w:sz w:val="24"/>
                <w:szCs w:val="24"/>
              </w:rPr>
            </w:pPr>
            <w:r w:rsidRPr="00B01AE6">
              <w:rPr>
                <w:sz w:val="24"/>
                <w:szCs w:val="24"/>
              </w:rPr>
              <w:t xml:space="preserve">Сроки </w:t>
            </w:r>
            <w:r w:rsidRPr="00B01AE6">
              <w:rPr>
                <w:sz w:val="22"/>
                <w:szCs w:val="22"/>
              </w:rPr>
              <w:t>реализации:</w:t>
            </w:r>
          </w:p>
        </w:tc>
        <w:tc>
          <w:tcPr>
            <w:tcW w:w="2977" w:type="dxa"/>
          </w:tcPr>
          <w:p w:rsidR="008B3A39" w:rsidRPr="00B01AE6" w:rsidRDefault="008B3A39" w:rsidP="00411B98">
            <w:pPr>
              <w:jc w:val="both"/>
              <w:rPr>
                <w:sz w:val="24"/>
                <w:szCs w:val="24"/>
              </w:rPr>
            </w:pPr>
            <w:r w:rsidRPr="00B01AE6">
              <w:rPr>
                <w:sz w:val="24"/>
                <w:szCs w:val="24"/>
              </w:rPr>
              <w:t>Ответственные лица:</w:t>
            </w:r>
          </w:p>
        </w:tc>
      </w:tr>
      <w:tr w:rsidR="00DD764F" w:rsidRPr="007A098E" w:rsidTr="00104E01">
        <w:trPr>
          <w:trHeight w:val="118"/>
        </w:trPr>
        <w:tc>
          <w:tcPr>
            <w:tcW w:w="789" w:type="dxa"/>
          </w:tcPr>
          <w:p w:rsidR="00DD764F" w:rsidRDefault="00F948C4" w:rsidP="00411B98">
            <w:pPr>
              <w:widowControl w:val="0"/>
              <w:suppressAutoHyphens/>
              <w:jc w:val="both"/>
            </w:pPr>
            <w:r>
              <w:t>1</w:t>
            </w:r>
          </w:p>
        </w:tc>
        <w:tc>
          <w:tcPr>
            <w:tcW w:w="4173" w:type="dxa"/>
          </w:tcPr>
          <w:p w:rsidR="00DD764F" w:rsidRDefault="009D67DC" w:rsidP="00411B98">
            <w:pPr>
              <w:widowControl w:val="0"/>
              <w:suppressAutoHyphens/>
              <w:jc w:val="both"/>
              <w:rPr>
                <w:rFonts w:eastAsia="Arial Unicode MS"/>
              </w:rPr>
            </w:pPr>
            <w:r>
              <w:rPr>
                <w:rFonts w:eastAsia="Arial Unicode MS"/>
              </w:rPr>
              <w:t xml:space="preserve">Утверждение </w:t>
            </w:r>
            <w:r w:rsidRPr="009D67DC">
              <w:t>Программы по мотивации профсоюзного членства в Курской областной организации профессионального союза работников народного образования и науки РФ на 2020-202024 годы</w:t>
            </w:r>
            <w:r>
              <w:rPr>
                <w:rFonts w:eastAsia="Arial Unicode MS"/>
              </w:rPr>
              <w:t xml:space="preserve"> на заседании </w:t>
            </w:r>
            <w:r w:rsidR="00DD764F">
              <w:rPr>
                <w:rFonts w:eastAsia="Arial Unicode MS"/>
              </w:rPr>
              <w:t>президиум</w:t>
            </w:r>
            <w:r>
              <w:rPr>
                <w:rFonts w:eastAsia="Arial Unicode MS"/>
              </w:rPr>
              <w:t>а областного комитета Про</w:t>
            </w:r>
            <w:r w:rsidR="006409ED">
              <w:rPr>
                <w:rFonts w:eastAsia="Arial Unicode MS"/>
              </w:rPr>
              <w:t>ф</w:t>
            </w:r>
            <w:r>
              <w:rPr>
                <w:rFonts w:eastAsia="Arial Unicode MS"/>
              </w:rPr>
              <w:t>союза</w:t>
            </w:r>
          </w:p>
        </w:tc>
        <w:tc>
          <w:tcPr>
            <w:tcW w:w="1843" w:type="dxa"/>
          </w:tcPr>
          <w:p w:rsidR="00DD764F" w:rsidRDefault="006409ED" w:rsidP="00411B98">
            <w:pPr>
              <w:widowControl w:val="0"/>
              <w:suppressAutoHyphens/>
              <w:jc w:val="both"/>
              <w:rPr>
                <w:rFonts w:eastAsia="Arial Unicode MS"/>
              </w:rPr>
            </w:pPr>
            <w:r>
              <w:rPr>
                <w:rFonts w:eastAsia="Arial Unicode MS"/>
              </w:rPr>
              <w:t>июнь</w:t>
            </w:r>
            <w:r w:rsidR="00D47C89">
              <w:rPr>
                <w:rFonts w:eastAsia="Arial Unicode MS"/>
              </w:rPr>
              <w:t xml:space="preserve"> 2020</w:t>
            </w:r>
          </w:p>
        </w:tc>
        <w:tc>
          <w:tcPr>
            <w:tcW w:w="2977" w:type="dxa"/>
          </w:tcPr>
          <w:p w:rsidR="009D67DC" w:rsidRDefault="009D67DC" w:rsidP="00411B98">
            <w:pPr>
              <w:jc w:val="both"/>
            </w:pPr>
            <w:r>
              <w:t>Корякина И.В. – председатель Курской областной организации Профсоюза</w:t>
            </w:r>
            <w:r w:rsidR="00D47C89">
              <w:t>, члены президиума</w:t>
            </w:r>
          </w:p>
          <w:p w:rsidR="00DD764F" w:rsidRDefault="00DD764F" w:rsidP="00411B98">
            <w:pPr>
              <w:jc w:val="both"/>
            </w:pPr>
          </w:p>
        </w:tc>
      </w:tr>
      <w:tr w:rsidR="00A674BD" w:rsidRPr="007A098E" w:rsidTr="00104E01">
        <w:trPr>
          <w:trHeight w:val="118"/>
        </w:trPr>
        <w:tc>
          <w:tcPr>
            <w:tcW w:w="789" w:type="dxa"/>
          </w:tcPr>
          <w:p w:rsidR="00A674BD" w:rsidRDefault="00F948C4" w:rsidP="00411B98">
            <w:pPr>
              <w:widowControl w:val="0"/>
              <w:suppressAutoHyphens/>
              <w:jc w:val="both"/>
            </w:pPr>
            <w:r>
              <w:t>2</w:t>
            </w:r>
          </w:p>
        </w:tc>
        <w:tc>
          <w:tcPr>
            <w:tcW w:w="4173" w:type="dxa"/>
          </w:tcPr>
          <w:p w:rsidR="00A674BD" w:rsidRPr="00302D26" w:rsidRDefault="00A674BD" w:rsidP="00411B98">
            <w:pPr>
              <w:widowControl w:val="0"/>
              <w:suppressAutoHyphens/>
              <w:jc w:val="both"/>
              <w:rPr>
                <w:rFonts w:eastAsia="Arial Unicode MS"/>
              </w:rPr>
            </w:pPr>
            <w:r w:rsidRPr="00302D26">
              <w:rPr>
                <w:rFonts w:eastAsia="Arial Unicode MS"/>
              </w:rPr>
              <w:t xml:space="preserve">Анализ статистических данных профсоюзного членства в территориальных и первичных организациях </w:t>
            </w:r>
            <w:r w:rsidR="00015AF6" w:rsidRPr="00302D26">
              <w:rPr>
                <w:rFonts w:eastAsia="Arial Unicode MS"/>
              </w:rPr>
              <w:t>Профсоюза</w:t>
            </w:r>
            <w:r w:rsidRPr="00302D26">
              <w:rPr>
                <w:rFonts w:eastAsia="Arial Unicode MS"/>
              </w:rPr>
              <w:t xml:space="preserve"> </w:t>
            </w:r>
            <w:r w:rsidR="00015AF6" w:rsidRPr="00302D26">
              <w:rPr>
                <w:rFonts w:eastAsia="Arial Unicode MS"/>
              </w:rPr>
              <w:t>с целью выявления</w:t>
            </w:r>
            <w:r w:rsidRPr="00302D26">
              <w:rPr>
                <w:rFonts w:eastAsia="Arial Unicode MS"/>
              </w:rPr>
              <w:t xml:space="preserve"> динамики</w:t>
            </w:r>
          </w:p>
        </w:tc>
        <w:tc>
          <w:tcPr>
            <w:tcW w:w="1843" w:type="dxa"/>
          </w:tcPr>
          <w:p w:rsidR="00A674BD" w:rsidRPr="00302D26" w:rsidRDefault="00A674BD" w:rsidP="004431FA">
            <w:pPr>
              <w:widowControl w:val="0"/>
              <w:suppressAutoHyphens/>
              <w:jc w:val="both"/>
              <w:rPr>
                <w:rFonts w:eastAsia="Arial Unicode MS"/>
              </w:rPr>
            </w:pPr>
            <w:r w:rsidRPr="00302D26">
              <w:rPr>
                <w:rFonts w:eastAsia="Arial Unicode MS"/>
              </w:rPr>
              <w:t>июнь 2020</w:t>
            </w:r>
            <w:r w:rsidR="004431FA" w:rsidRPr="00302D26">
              <w:rPr>
                <w:rFonts w:eastAsia="Arial Unicode MS"/>
              </w:rPr>
              <w:t>,  ежегодно, сентябрь, декабрь</w:t>
            </w:r>
          </w:p>
        </w:tc>
        <w:tc>
          <w:tcPr>
            <w:tcW w:w="2977" w:type="dxa"/>
          </w:tcPr>
          <w:p w:rsidR="00A674BD" w:rsidRPr="00302D26" w:rsidRDefault="00A674BD" w:rsidP="00302D26">
            <w:pPr>
              <w:jc w:val="both"/>
            </w:pPr>
            <w:proofErr w:type="spellStart"/>
            <w:r w:rsidRPr="00302D26">
              <w:t>Металиченко</w:t>
            </w:r>
            <w:proofErr w:type="spellEnd"/>
            <w:r w:rsidRPr="00302D26">
              <w:t xml:space="preserve"> С.С. – зам. председателя Курской областной организации Профсоюза</w:t>
            </w:r>
            <w:r w:rsidR="004431FA" w:rsidRPr="00302D26">
              <w:t>, предс</w:t>
            </w:r>
            <w:r w:rsidR="00302D26" w:rsidRPr="00302D26">
              <w:t>едатели территориальных и первичных организаций</w:t>
            </w:r>
          </w:p>
        </w:tc>
      </w:tr>
      <w:tr w:rsidR="00A674BD" w:rsidRPr="007A098E" w:rsidTr="00104E01">
        <w:trPr>
          <w:trHeight w:val="118"/>
        </w:trPr>
        <w:tc>
          <w:tcPr>
            <w:tcW w:w="789" w:type="dxa"/>
          </w:tcPr>
          <w:p w:rsidR="00A674BD" w:rsidRDefault="00F948C4" w:rsidP="00411B98">
            <w:pPr>
              <w:widowControl w:val="0"/>
              <w:suppressAutoHyphens/>
              <w:jc w:val="both"/>
            </w:pPr>
            <w:r>
              <w:t>3</w:t>
            </w:r>
          </w:p>
        </w:tc>
        <w:tc>
          <w:tcPr>
            <w:tcW w:w="4173" w:type="dxa"/>
          </w:tcPr>
          <w:p w:rsidR="00A674BD" w:rsidRDefault="00A674BD" w:rsidP="00302D26">
            <w:pPr>
              <w:widowControl w:val="0"/>
              <w:suppressAutoHyphens/>
              <w:jc w:val="both"/>
              <w:rPr>
                <w:rFonts w:eastAsia="Arial Unicode MS"/>
              </w:rPr>
            </w:pPr>
            <w:r>
              <w:rPr>
                <w:rFonts w:eastAsia="Arial Unicode MS"/>
              </w:rPr>
              <w:t xml:space="preserve">Актуализация </w:t>
            </w:r>
            <w:r w:rsidR="00302D26">
              <w:rPr>
                <w:rFonts w:eastAsia="Arial Unicode MS"/>
              </w:rPr>
              <w:t xml:space="preserve">методических рекомендаций </w:t>
            </w:r>
            <w:r>
              <w:rPr>
                <w:rFonts w:eastAsia="Arial Unicode MS"/>
              </w:rPr>
              <w:t xml:space="preserve">по организационной работе, </w:t>
            </w:r>
            <w:r w:rsidR="00302D26">
              <w:rPr>
                <w:rFonts w:eastAsia="Arial Unicode MS"/>
              </w:rPr>
              <w:t xml:space="preserve">разработка пособий </w:t>
            </w:r>
            <w:r>
              <w:rPr>
                <w:rFonts w:eastAsia="Arial Unicode MS"/>
              </w:rPr>
              <w:t xml:space="preserve">по </w:t>
            </w:r>
            <w:r w:rsidRPr="00302D26">
              <w:rPr>
                <w:rFonts w:eastAsia="Arial Unicode MS"/>
              </w:rPr>
              <w:t>мотивации</w:t>
            </w:r>
            <w:r>
              <w:rPr>
                <w:rFonts w:eastAsia="Arial Unicode MS"/>
              </w:rPr>
              <w:t xml:space="preserve"> профсоюзного членства для территориальных и первичных профсоюзных организаций</w:t>
            </w:r>
          </w:p>
        </w:tc>
        <w:tc>
          <w:tcPr>
            <w:tcW w:w="1843" w:type="dxa"/>
          </w:tcPr>
          <w:p w:rsidR="00A674BD" w:rsidRDefault="00302D26" w:rsidP="00411B98">
            <w:pPr>
              <w:widowControl w:val="0"/>
              <w:suppressAutoHyphens/>
              <w:jc w:val="both"/>
              <w:rPr>
                <w:rFonts w:eastAsia="Arial Unicode MS"/>
              </w:rPr>
            </w:pPr>
            <w:r>
              <w:rPr>
                <w:rFonts w:eastAsia="Arial Unicode MS"/>
              </w:rPr>
              <w:t>до октября</w:t>
            </w:r>
            <w:r w:rsidR="00A674BD">
              <w:rPr>
                <w:rFonts w:eastAsia="Arial Unicode MS"/>
              </w:rPr>
              <w:t xml:space="preserve"> 2020</w:t>
            </w:r>
          </w:p>
        </w:tc>
        <w:tc>
          <w:tcPr>
            <w:tcW w:w="2977" w:type="dxa"/>
          </w:tcPr>
          <w:p w:rsidR="00A674BD" w:rsidRDefault="00A674BD" w:rsidP="00411B98">
            <w:pPr>
              <w:jc w:val="both"/>
            </w:pPr>
            <w:proofErr w:type="spellStart"/>
            <w:r>
              <w:t>Металиченко</w:t>
            </w:r>
            <w:proofErr w:type="spellEnd"/>
            <w:r>
              <w:t xml:space="preserve"> С.С. – зам. председателя Курской областной организации Профсоюза</w:t>
            </w:r>
          </w:p>
          <w:p w:rsidR="00A674BD" w:rsidRDefault="00A674BD" w:rsidP="00411B98">
            <w:pPr>
              <w:jc w:val="both"/>
            </w:pPr>
          </w:p>
        </w:tc>
      </w:tr>
      <w:tr w:rsidR="00A674BD" w:rsidRPr="007A098E" w:rsidTr="00104E01">
        <w:trPr>
          <w:trHeight w:val="118"/>
        </w:trPr>
        <w:tc>
          <w:tcPr>
            <w:tcW w:w="789" w:type="dxa"/>
          </w:tcPr>
          <w:p w:rsidR="00A674BD" w:rsidRDefault="00F948C4" w:rsidP="00411B98">
            <w:pPr>
              <w:widowControl w:val="0"/>
              <w:suppressAutoHyphens/>
              <w:jc w:val="both"/>
            </w:pPr>
            <w:r>
              <w:t>4</w:t>
            </w:r>
          </w:p>
        </w:tc>
        <w:tc>
          <w:tcPr>
            <w:tcW w:w="4173" w:type="dxa"/>
          </w:tcPr>
          <w:p w:rsidR="00A674BD" w:rsidRDefault="00A674BD" w:rsidP="00411B98">
            <w:pPr>
              <w:widowControl w:val="0"/>
              <w:suppressAutoHyphens/>
              <w:jc w:val="both"/>
              <w:rPr>
                <w:rFonts w:eastAsia="Arial Unicode MS"/>
              </w:rPr>
            </w:pPr>
            <w:r>
              <w:rPr>
                <w:rFonts w:eastAsia="Arial Unicode MS"/>
              </w:rPr>
              <w:t xml:space="preserve">Актуализация паспортов </w:t>
            </w:r>
            <w:r>
              <w:t xml:space="preserve">территориальных и </w:t>
            </w:r>
            <w:r w:rsidRPr="009C7095">
              <w:t>первичных организаций</w:t>
            </w:r>
            <w:r>
              <w:t xml:space="preserve"> Профсоюза</w:t>
            </w:r>
          </w:p>
        </w:tc>
        <w:tc>
          <w:tcPr>
            <w:tcW w:w="1843" w:type="dxa"/>
          </w:tcPr>
          <w:p w:rsidR="00A674BD" w:rsidRDefault="00302D26" w:rsidP="00411B98">
            <w:pPr>
              <w:widowControl w:val="0"/>
              <w:suppressAutoHyphens/>
              <w:jc w:val="both"/>
              <w:rPr>
                <w:rFonts w:eastAsia="Arial Unicode MS"/>
              </w:rPr>
            </w:pPr>
            <w:r>
              <w:rPr>
                <w:rFonts w:eastAsia="Arial Unicode MS"/>
              </w:rPr>
              <w:t>август</w:t>
            </w:r>
            <w:r w:rsidR="00A674BD">
              <w:rPr>
                <w:rFonts w:eastAsia="Arial Unicode MS"/>
              </w:rPr>
              <w:t xml:space="preserve"> 2020</w:t>
            </w:r>
          </w:p>
        </w:tc>
        <w:tc>
          <w:tcPr>
            <w:tcW w:w="2977" w:type="dxa"/>
          </w:tcPr>
          <w:p w:rsidR="00A674BD" w:rsidRDefault="00A674BD" w:rsidP="004431FA">
            <w:pPr>
              <w:jc w:val="both"/>
            </w:pPr>
            <w:proofErr w:type="spellStart"/>
            <w:r>
              <w:t>Металиченко</w:t>
            </w:r>
            <w:proofErr w:type="spellEnd"/>
            <w:r>
              <w:t xml:space="preserve"> С.С. председатели ТПО</w:t>
            </w:r>
            <w:r w:rsidR="004431FA" w:rsidRPr="00302D26">
              <w:t xml:space="preserve"> и ППО</w:t>
            </w:r>
          </w:p>
        </w:tc>
      </w:tr>
      <w:tr w:rsidR="00A674BD" w:rsidRPr="007A098E" w:rsidTr="00104E01">
        <w:trPr>
          <w:trHeight w:val="118"/>
        </w:trPr>
        <w:tc>
          <w:tcPr>
            <w:tcW w:w="789" w:type="dxa"/>
          </w:tcPr>
          <w:p w:rsidR="00A674BD" w:rsidRDefault="00F948C4" w:rsidP="00411B98">
            <w:pPr>
              <w:widowControl w:val="0"/>
              <w:suppressAutoHyphens/>
              <w:jc w:val="both"/>
            </w:pPr>
            <w:r>
              <w:t>5</w:t>
            </w:r>
          </w:p>
        </w:tc>
        <w:tc>
          <w:tcPr>
            <w:tcW w:w="4173" w:type="dxa"/>
          </w:tcPr>
          <w:p w:rsidR="00A674BD" w:rsidRDefault="00A674BD" w:rsidP="00302D26">
            <w:pPr>
              <w:jc w:val="both"/>
              <w:rPr>
                <w:rFonts w:eastAsia="Arial Unicode MS"/>
              </w:rPr>
            </w:pPr>
            <w:r>
              <w:rPr>
                <w:rFonts w:eastAsia="Arial Unicode MS"/>
              </w:rPr>
              <w:t xml:space="preserve">Обновление сведений о профсоюзном резерве, </w:t>
            </w:r>
            <w:r w:rsidR="0062507E" w:rsidRPr="00302D26">
              <w:lastRenderedPageBreak/>
              <w:t>организация</w:t>
            </w:r>
            <w:r w:rsidR="0062507E">
              <w:t xml:space="preserve"> </w:t>
            </w:r>
            <w:r w:rsidRPr="0062507E">
              <w:t xml:space="preserve"> р</w:t>
            </w:r>
            <w:r w:rsidRPr="00B206DE">
              <w:t xml:space="preserve">аботы по </w:t>
            </w:r>
            <w:r>
              <w:t>его обучению.</w:t>
            </w:r>
            <w:r w:rsidR="0062507E">
              <w:t xml:space="preserve">  </w:t>
            </w:r>
          </w:p>
        </w:tc>
        <w:tc>
          <w:tcPr>
            <w:tcW w:w="1843" w:type="dxa"/>
          </w:tcPr>
          <w:p w:rsidR="00A674BD" w:rsidRDefault="00A674BD" w:rsidP="00411B98">
            <w:pPr>
              <w:widowControl w:val="0"/>
              <w:suppressAutoHyphens/>
              <w:jc w:val="both"/>
              <w:rPr>
                <w:rFonts w:eastAsia="Arial Unicode MS"/>
              </w:rPr>
            </w:pPr>
            <w:r>
              <w:rPr>
                <w:rFonts w:eastAsia="Arial Unicode MS"/>
              </w:rPr>
              <w:lastRenderedPageBreak/>
              <w:t>август 2020</w:t>
            </w:r>
          </w:p>
        </w:tc>
        <w:tc>
          <w:tcPr>
            <w:tcW w:w="2977" w:type="dxa"/>
          </w:tcPr>
          <w:p w:rsidR="00A674BD" w:rsidRDefault="00A674BD" w:rsidP="00411B98">
            <w:pPr>
              <w:jc w:val="both"/>
            </w:pPr>
            <w:proofErr w:type="spellStart"/>
            <w:r>
              <w:t>Металиченко</w:t>
            </w:r>
            <w:proofErr w:type="spellEnd"/>
            <w:r>
              <w:t xml:space="preserve"> С.С. </w:t>
            </w:r>
          </w:p>
          <w:p w:rsidR="00A674BD" w:rsidRDefault="00A674BD" w:rsidP="00411B98">
            <w:pPr>
              <w:jc w:val="both"/>
            </w:pPr>
            <w:r>
              <w:t>председатели ТПО</w:t>
            </w:r>
          </w:p>
          <w:p w:rsidR="00A674BD" w:rsidRDefault="00A674BD" w:rsidP="00411B98">
            <w:pPr>
              <w:jc w:val="both"/>
            </w:pPr>
            <w:r>
              <w:lastRenderedPageBreak/>
              <w:t>председатели ППО</w:t>
            </w:r>
          </w:p>
        </w:tc>
      </w:tr>
      <w:tr w:rsidR="005C6CCA" w:rsidRPr="007A098E" w:rsidTr="00104E01">
        <w:trPr>
          <w:trHeight w:val="118"/>
        </w:trPr>
        <w:tc>
          <w:tcPr>
            <w:tcW w:w="789" w:type="dxa"/>
          </w:tcPr>
          <w:p w:rsidR="005C6CCA" w:rsidRDefault="00F948C4" w:rsidP="00411B98">
            <w:pPr>
              <w:widowControl w:val="0"/>
              <w:suppressAutoHyphens/>
              <w:jc w:val="both"/>
            </w:pPr>
            <w:r>
              <w:lastRenderedPageBreak/>
              <w:t>6</w:t>
            </w:r>
          </w:p>
        </w:tc>
        <w:tc>
          <w:tcPr>
            <w:tcW w:w="4173" w:type="dxa"/>
          </w:tcPr>
          <w:p w:rsidR="005C6CCA" w:rsidRDefault="005C6CCA" w:rsidP="00F948C4">
            <w:pPr>
              <w:jc w:val="both"/>
              <w:rPr>
                <w:rFonts w:eastAsia="Arial Unicode MS"/>
              </w:rPr>
            </w:pPr>
            <w:r>
              <w:rPr>
                <w:bCs/>
              </w:rPr>
              <w:t xml:space="preserve">Обновление </w:t>
            </w:r>
            <w:r w:rsidR="00F948C4">
              <w:rPr>
                <w:bCs/>
              </w:rPr>
              <w:t xml:space="preserve">состава </w:t>
            </w:r>
            <w:r>
              <w:rPr>
                <w:bCs/>
              </w:rPr>
              <w:t>Молодежных советов в территориальных организациях Профсоюза</w:t>
            </w:r>
            <w:r w:rsidRPr="00C649DD">
              <w:rPr>
                <w:bCs/>
              </w:rPr>
              <w:t>, создани</w:t>
            </w:r>
            <w:r>
              <w:rPr>
                <w:bCs/>
              </w:rPr>
              <w:t>е</w:t>
            </w:r>
            <w:r w:rsidRPr="00C649DD">
              <w:rPr>
                <w:bCs/>
              </w:rPr>
              <w:t xml:space="preserve"> комиссий по работе с молодежью в </w:t>
            </w:r>
            <w:r>
              <w:rPr>
                <w:bCs/>
              </w:rPr>
              <w:t xml:space="preserve">комитетах </w:t>
            </w:r>
            <w:r w:rsidR="00302D26">
              <w:rPr>
                <w:bCs/>
              </w:rPr>
              <w:t xml:space="preserve">многочисленных </w:t>
            </w:r>
            <w:r>
              <w:rPr>
                <w:bCs/>
              </w:rPr>
              <w:t>первичных профсоюзных организаций</w:t>
            </w:r>
          </w:p>
        </w:tc>
        <w:tc>
          <w:tcPr>
            <w:tcW w:w="1843" w:type="dxa"/>
          </w:tcPr>
          <w:p w:rsidR="005C6CCA" w:rsidRDefault="00F948C4" w:rsidP="00411B98">
            <w:pPr>
              <w:widowControl w:val="0"/>
              <w:suppressAutoHyphens/>
              <w:jc w:val="both"/>
              <w:rPr>
                <w:rFonts w:eastAsia="Arial Unicode MS"/>
              </w:rPr>
            </w:pPr>
            <w:r>
              <w:rPr>
                <w:rFonts w:eastAsia="Arial Unicode MS"/>
              </w:rPr>
              <w:t>сентябрь 2020</w:t>
            </w:r>
          </w:p>
        </w:tc>
        <w:tc>
          <w:tcPr>
            <w:tcW w:w="2977" w:type="dxa"/>
          </w:tcPr>
          <w:p w:rsidR="005C6CCA" w:rsidRDefault="00F948C4" w:rsidP="00411B98">
            <w:pPr>
              <w:jc w:val="both"/>
            </w:pPr>
            <w:proofErr w:type="spellStart"/>
            <w:r>
              <w:t>Металиченко</w:t>
            </w:r>
            <w:proofErr w:type="spellEnd"/>
            <w:r>
              <w:t xml:space="preserve"> С.С., </w:t>
            </w:r>
            <w:proofErr w:type="spellStart"/>
            <w:r>
              <w:t>Гонеева</w:t>
            </w:r>
            <w:proofErr w:type="spellEnd"/>
            <w:r>
              <w:t xml:space="preserve"> В.В. – председатель областного Молодежного совета</w:t>
            </w:r>
          </w:p>
        </w:tc>
      </w:tr>
      <w:tr w:rsidR="00A674BD" w:rsidRPr="007A098E" w:rsidTr="00104E01">
        <w:trPr>
          <w:trHeight w:val="118"/>
        </w:trPr>
        <w:tc>
          <w:tcPr>
            <w:tcW w:w="789" w:type="dxa"/>
          </w:tcPr>
          <w:p w:rsidR="00A674BD" w:rsidRDefault="00F948C4" w:rsidP="00411B98">
            <w:pPr>
              <w:widowControl w:val="0"/>
              <w:suppressAutoHyphens/>
              <w:jc w:val="both"/>
            </w:pPr>
            <w:r>
              <w:t>7</w:t>
            </w:r>
          </w:p>
        </w:tc>
        <w:tc>
          <w:tcPr>
            <w:tcW w:w="4173" w:type="dxa"/>
          </w:tcPr>
          <w:p w:rsidR="00A674BD" w:rsidRDefault="00A674BD" w:rsidP="00411B98">
            <w:pPr>
              <w:widowControl w:val="0"/>
              <w:suppressAutoHyphens/>
              <w:jc w:val="both"/>
              <w:rPr>
                <w:rFonts w:eastAsia="Arial Unicode MS"/>
              </w:rPr>
            </w:pPr>
            <w:r>
              <w:rPr>
                <w:rFonts w:eastAsia="Arial Unicode MS"/>
              </w:rPr>
              <w:t xml:space="preserve">Создание программ и включение в планы работы </w:t>
            </w:r>
            <w:r>
              <w:t xml:space="preserve">территориальных и </w:t>
            </w:r>
            <w:r w:rsidRPr="009C7095">
              <w:t>первичных организаций</w:t>
            </w:r>
            <w:r>
              <w:rPr>
                <w:rFonts w:eastAsia="Arial Unicode MS"/>
              </w:rPr>
              <w:t xml:space="preserve"> мероприятий по мотивации </w:t>
            </w:r>
            <w:proofErr w:type="spellStart"/>
            <w:r>
              <w:rPr>
                <w:rFonts w:eastAsia="Arial Unicode MS"/>
              </w:rPr>
              <w:t>профчленства</w:t>
            </w:r>
            <w:proofErr w:type="spellEnd"/>
          </w:p>
        </w:tc>
        <w:tc>
          <w:tcPr>
            <w:tcW w:w="1843" w:type="dxa"/>
          </w:tcPr>
          <w:p w:rsidR="00A674BD" w:rsidRDefault="00A674BD" w:rsidP="00411B98">
            <w:pPr>
              <w:widowControl w:val="0"/>
              <w:suppressAutoHyphens/>
              <w:jc w:val="both"/>
              <w:rPr>
                <w:rFonts w:eastAsia="Arial Unicode MS"/>
              </w:rPr>
            </w:pPr>
            <w:r>
              <w:rPr>
                <w:rFonts w:eastAsia="Arial Unicode MS"/>
              </w:rPr>
              <w:t>сентябрь 2020</w:t>
            </w:r>
          </w:p>
        </w:tc>
        <w:tc>
          <w:tcPr>
            <w:tcW w:w="2977" w:type="dxa"/>
          </w:tcPr>
          <w:p w:rsidR="00A674BD" w:rsidRDefault="00A674BD" w:rsidP="00411B98">
            <w:pPr>
              <w:jc w:val="both"/>
            </w:pPr>
            <w:proofErr w:type="spellStart"/>
            <w:r>
              <w:t>Металиченко</w:t>
            </w:r>
            <w:proofErr w:type="spellEnd"/>
            <w:r>
              <w:t xml:space="preserve"> С.С. </w:t>
            </w:r>
          </w:p>
          <w:p w:rsidR="00A674BD" w:rsidRDefault="00A674BD" w:rsidP="00411B98">
            <w:pPr>
              <w:jc w:val="both"/>
            </w:pPr>
            <w:r>
              <w:t>председатели ТПО</w:t>
            </w:r>
          </w:p>
          <w:p w:rsidR="00A674BD" w:rsidRDefault="00A674BD" w:rsidP="00411B98">
            <w:pPr>
              <w:jc w:val="both"/>
            </w:pPr>
            <w:r>
              <w:t>председатели ППО</w:t>
            </w:r>
          </w:p>
          <w:p w:rsidR="00A674BD" w:rsidRDefault="00A674BD" w:rsidP="00411B98">
            <w:pPr>
              <w:jc w:val="both"/>
            </w:pPr>
            <w:r>
              <w:t>Молодежные советы</w:t>
            </w:r>
          </w:p>
        </w:tc>
      </w:tr>
      <w:tr w:rsidR="00A674BD" w:rsidRPr="007A098E" w:rsidTr="00104E01">
        <w:trPr>
          <w:trHeight w:val="118"/>
        </w:trPr>
        <w:tc>
          <w:tcPr>
            <w:tcW w:w="789" w:type="dxa"/>
          </w:tcPr>
          <w:p w:rsidR="00A674BD" w:rsidRDefault="00F948C4" w:rsidP="00411B98">
            <w:pPr>
              <w:widowControl w:val="0"/>
              <w:suppressAutoHyphens/>
              <w:jc w:val="both"/>
            </w:pPr>
            <w:r>
              <w:t>8</w:t>
            </w:r>
          </w:p>
        </w:tc>
        <w:tc>
          <w:tcPr>
            <w:tcW w:w="4173" w:type="dxa"/>
          </w:tcPr>
          <w:p w:rsidR="00A674BD" w:rsidRDefault="00A674BD" w:rsidP="00302D26">
            <w:pPr>
              <w:widowControl w:val="0"/>
              <w:suppressAutoHyphens/>
              <w:jc w:val="both"/>
              <w:rPr>
                <w:rFonts w:eastAsia="Arial Unicode MS"/>
              </w:rPr>
            </w:pPr>
            <w:proofErr w:type="gramStart"/>
            <w:r>
              <w:rPr>
                <w:rFonts w:eastAsia="Arial Unicode MS"/>
              </w:rPr>
              <w:t xml:space="preserve">Изучение опыта работы по мотивации </w:t>
            </w:r>
            <w:proofErr w:type="spellStart"/>
            <w:r>
              <w:rPr>
                <w:rFonts w:eastAsia="Arial Unicode MS"/>
              </w:rPr>
              <w:t>профчленства</w:t>
            </w:r>
            <w:proofErr w:type="spellEnd"/>
            <w:r>
              <w:rPr>
                <w:rFonts w:eastAsia="Arial Unicode MS"/>
              </w:rPr>
              <w:t xml:space="preserve"> </w:t>
            </w:r>
            <w:r>
              <w:t xml:space="preserve">территориальных и </w:t>
            </w:r>
            <w:r w:rsidRPr="009C7095">
              <w:t>первичных организаций</w:t>
            </w:r>
            <w:r>
              <w:rPr>
                <w:rFonts w:eastAsia="Arial Unicode MS"/>
              </w:rPr>
              <w:t xml:space="preserve"> с положительной </w:t>
            </w:r>
            <w:r w:rsidR="0062507E" w:rsidRPr="00302D26">
              <w:rPr>
                <w:rFonts w:eastAsia="Arial Unicode MS"/>
              </w:rPr>
              <w:t>в</w:t>
            </w:r>
            <w:r w:rsidRPr="00302D26">
              <w:rPr>
                <w:rFonts w:eastAsia="Arial Unicode MS"/>
              </w:rPr>
              <w:t xml:space="preserve"> динамикой</w:t>
            </w:r>
            <w:r w:rsidR="0062507E">
              <w:rPr>
                <w:rFonts w:eastAsia="Arial Unicode MS"/>
              </w:rPr>
              <w:t xml:space="preserve"> </w:t>
            </w:r>
            <w:r w:rsidRPr="002B2619">
              <w:t xml:space="preserve">с целью анализа причин </w:t>
            </w:r>
            <w:r>
              <w:t>складывающейся ситуации</w:t>
            </w:r>
            <w:r w:rsidRPr="002B2619">
              <w:t xml:space="preserve"> и мер, принимаемых для вовлечения работников в Профсоюз</w:t>
            </w:r>
            <w:r>
              <w:t>.</w:t>
            </w:r>
            <w:proofErr w:type="gramEnd"/>
            <w:r>
              <w:t xml:space="preserve"> </w:t>
            </w:r>
            <w:r w:rsidRPr="002B2619">
              <w:t>Обобщение и распространение позитивного опыта</w:t>
            </w:r>
            <w:r>
              <w:t xml:space="preserve"> работы</w:t>
            </w:r>
            <w:r w:rsidRPr="002B2619">
              <w:t>.</w:t>
            </w:r>
            <w:r>
              <w:t xml:space="preserve"> </w:t>
            </w:r>
          </w:p>
        </w:tc>
        <w:tc>
          <w:tcPr>
            <w:tcW w:w="1843" w:type="dxa"/>
          </w:tcPr>
          <w:p w:rsidR="00A674BD" w:rsidRDefault="00A674BD" w:rsidP="00411B98">
            <w:pPr>
              <w:widowControl w:val="0"/>
              <w:suppressAutoHyphens/>
              <w:jc w:val="both"/>
              <w:rPr>
                <w:rFonts w:eastAsia="Arial Unicode MS"/>
              </w:rPr>
            </w:pPr>
            <w:r>
              <w:rPr>
                <w:rFonts w:eastAsia="Arial Unicode MS"/>
              </w:rPr>
              <w:t>на заседаниях президиума, на семинарах, видеоконференциях в режиме онлайн и т.п.</w:t>
            </w:r>
          </w:p>
        </w:tc>
        <w:tc>
          <w:tcPr>
            <w:tcW w:w="2977" w:type="dxa"/>
          </w:tcPr>
          <w:p w:rsidR="00A674BD" w:rsidRDefault="00A674BD" w:rsidP="00411B98">
            <w:pPr>
              <w:jc w:val="both"/>
            </w:pPr>
            <w:proofErr w:type="spellStart"/>
            <w:r>
              <w:t>Металиченко</w:t>
            </w:r>
            <w:proofErr w:type="spellEnd"/>
            <w:r>
              <w:t xml:space="preserve"> С.С. </w:t>
            </w:r>
          </w:p>
          <w:p w:rsidR="00A674BD" w:rsidRDefault="00A674BD" w:rsidP="00411B98">
            <w:pPr>
              <w:jc w:val="both"/>
            </w:pPr>
            <w:r>
              <w:t>члены президиума</w:t>
            </w:r>
          </w:p>
          <w:p w:rsidR="00A674BD" w:rsidRDefault="00A674BD" w:rsidP="00411B98">
            <w:pPr>
              <w:jc w:val="both"/>
            </w:pPr>
            <w:r>
              <w:t xml:space="preserve">аппарат обкома Профсоюза </w:t>
            </w:r>
          </w:p>
          <w:p w:rsidR="00A674BD" w:rsidRDefault="00A674BD" w:rsidP="00411B98">
            <w:pPr>
              <w:jc w:val="both"/>
            </w:pPr>
            <w:r>
              <w:t>председатели ТПО</w:t>
            </w:r>
          </w:p>
          <w:p w:rsidR="00A674BD" w:rsidRDefault="00A674BD" w:rsidP="00411B98">
            <w:pPr>
              <w:jc w:val="both"/>
            </w:pPr>
            <w:r>
              <w:t xml:space="preserve">председатели ППО </w:t>
            </w:r>
          </w:p>
        </w:tc>
      </w:tr>
      <w:tr w:rsidR="00A674BD" w:rsidRPr="007A098E" w:rsidTr="00104E01">
        <w:trPr>
          <w:trHeight w:val="118"/>
        </w:trPr>
        <w:tc>
          <w:tcPr>
            <w:tcW w:w="789" w:type="dxa"/>
          </w:tcPr>
          <w:p w:rsidR="00A674BD" w:rsidRDefault="00F948C4" w:rsidP="00411B98">
            <w:pPr>
              <w:widowControl w:val="0"/>
              <w:suppressAutoHyphens/>
              <w:jc w:val="both"/>
            </w:pPr>
            <w:r>
              <w:t>9</w:t>
            </w:r>
          </w:p>
        </w:tc>
        <w:tc>
          <w:tcPr>
            <w:tcW w:w="4173" w:type="dxa"/>
          </w:tcPr>
          <w:p w:rsidR="00A674BD" w:rsidRDefault="00A674BD" w:rsidP="00411B98">
            <w:pPr>
              <w:widowControl w:val="0"/>
              <w:suppressAutoHyphens/>
              <w:jc w:val="both"/>
              <w:rPr>
                <w:rFonts w:eastAsia="Arial Unicode MS"/>
              </w:rPr>
            </w:pPr>
            <w:r>
              <w:t>Анализ членства руководителей учреждений образования в Профсоюзе</w:t>
            </w:r>
          </w:p>
        </w:tc>
        <w:tc>
          <w:tcPr>
            <w:tcW w:w="1843" w:type="dxa"/>
          </w:tcPr>
          <w:p w:rsidR="00A674BD" w:rsidRDefault="00A674BD" w:rsidP="00411B98">
            <w:pPr>
              <w:widowControl w:val="0"/>
              <w:suppressAutoHyphens/>
              <w:jc w:val="both"/>
              <w:rPr>
                <w:rFonts w:eastAsia="Arial Unicode MS"/>
              </w:rPr>
            </w:pPr>
            <w:r>
              <w:rPr>
                <w:rFonts w:eastAsia="Arial Unicode MS"/>
              </w:rPr>
              <w:t>октябрь 2020</w:t>
            </w:r>
          </w:p>
        </w:tc>
        <w:tc>
          <w:tcPr>
            <w:tcW w:w="2977" w:type="dxa"/>
          </w:tcPr>
          <w:p w:rsidR="00A674BD" w:rsidRDefault="00A674BD" w:rsidP="00411B98">
            <w:pPr>
              <w:jc w:val="both"/>
            </w:pPr>
            <w:r>
              <w:t>председатели ТПО</w:t>
            </w:r>
          </w:p>
          <w:p w:rsidR="00A674BD" w:rsidRDefault="00A674BD" w:rsidP="00411B98">
            <w:pPr>
              <w:jc w:val="both"/>
            </w:pPr>
            <w:r>
              <w:t>председатели ППО</w:t>
            </w:r>
          </w:p>
        </w:tc>
      </w:tr>
      <w:tr w:rsidR="00A674BD" w:rsidRPr="007A098E" w:rsidTr="00104E01">
        <w:trPr>
          <w:trHeight w:val="118"/>
        </w:trPr>
        <w:tc>
          <w:tcPr>
            <w:tcW w:w="789" w:type="dxa"/>
          </w:tcPr>
          <w:p w:rsidR="00A674BD" w:rsidRDefault="00F948C4" w:rsidP="00411B98">
            <w:pPr>
              <w:widowControl w:val="0"/>
              <w:suppressAutoHyphens/>
              <w:jc w:val="both"/>
            </w:pPr>
            <w:r>
              <w:t>10</w:t>
            </w:r>
          </w:p>
        </w:tc>
        <w:tc>
          <w:tcPr>
            <w:tcW w:w="4173" w:type="dxa"/>
          </w:tcPr>
          <w:p w:rsidR="00A674BD" w:rsidRDefault="00A674BD" w:rsidP="00302D26">
            <w:pPr>
              <w:widowControl w:val="0"/>
              <w:suppressAutoHyphens/>
              <w:jc w:val="both"/>
              <w:rPr>
                <w:rFonts w:eastAsia="Arial Unicode MS"/>
              </w:rPr>
            </w:pPr>
            <w:r>
              <w:rPr>
                <w:rFonts w:eastAsia="Arial Unicode MS"/>
              </w:rPr>
              <w:t>Организация  работы правовой и технической инспекци</w:t>
            </w:r>
            <w:r w:rsidR="0062507E">
              <w:rPr>
                <w:rFonts w:eastAsia="Arial Unicode MS"/>
              </w:rPr>
              <w:t xml:space="preserve">й труда по </w:t>
            </w:r>
            <w:r>
              <w:rPr>
                <w:rFonts w:eastAsia="Arial Unicode MS"/>
              </w:rPr>
              <w:t xml:space="preserve">информированию профактива, работодателей, социальных партнеров об актуальных изменениях трудового и социального законодательства </w:t>
            </w:r>
            <w:r w:rsidR="0062507E">
              <w:rPr>
                <w:rFonts w:eastAsia="Arial Unicode MS"/>
              </w:rPr>
              <w:t xml:space="preserve"> </w:t>
            </w:r>
          </w:p>
        </w:tc>
        <w:tc>
          <w:tcPr>
            <w:tcW w:w="1843" w:type="dxa"/>
          </w:tcPr>
          <w:p w:rsidR="00A674BD" w:rsidRDefault="0062507E" w:rsidP="00411B98">
            <w:pPr>
              <w:widowControl w:val="0"/>
              <w:suppressAutoHyphens/>
              <w:jc w:val="both"/>
              <w:rPr>
                <w:rFonts w:eastAsia="Arial Unicode MS"/>
              </w:rPr>
            </w:pPr>
            <w:r>
              <w:rPr>
                <w:rFonts w:eastAsia="Arial Unicode MS"/>
              </w:rPr>
              <w:t>П</w:t>
            </w:r>
            <w:r w:rsidR="00A674BD">
              <w:rPr>
                <w:rFonts w:eastAsia="Arial Unicode MS"/>
              </w:rPr>
              <w:t>остоянно</w:t>
            </w:r>
            <w:r>
              <w:rPr>
                <w:rFonts w:eastAsia="Arial Unicode MS"/>
              </w:rPr>
              <w:t>,</w:t>
            </w:r>
            <w:r w:rsidR="00A674BD">
              <w:rPr>
                <w:rFonts w:eastAsia="Arial Unicode MS"/>
              </w:rPr>
              <w:t xml:space="preserve"> не реже 2 раз в месяц</w:t>
            </w:r>
          </w:p>
        </w:tc>
        <w:tc>
          <w:tcPr>
            <w:tcW w:w="2977" w:type="dxa"/>
          </w:tcPr>
          <w:p w:rsidR="00A674BD" w:rsidRDefault="00A674BD" w:rsidP="00411B98">
            <w:pPr>
              <w:jc w:val="both"/>
            </w:pPr>
            <w:proofErr w:type="spellStart"/>
            <w:r>
              <w:t>Антопольский</w:t>
            </w:r>
            <w:proofErr w:type="spellEnd"/>
            <w:r>
              <w:t xml:space="preserve"> К.В. – правовой инспектор труда, </w:t>
            </w:r>
            <w:proofErr w:type="spellStart"/>
            <w:r>
              <w:t>Блинкин</w:t>
            </w:r>
            <w:proofErr w:type="spellEnd"/>
            <w:r>
              <w:t xml:space="preserve"> С.В. – технический инспектор труда, </w:t>
            </w:r>
            <w:proofErr w:type="spellStart"/>
            <w:r>
              <w:t>Ужакина</w:t>
            </w:r>
            <w:proofErr w:type="spellEnd"/>
            <w:r>
              <w:t xml:space="preserve"> З.А. – главный специалист обкома Профсоюза, внештатные правовые инспекторы труда обкома Профсоюза</w:t>
            </w:r>
          </w:p>
        </w:tc>
      </w:tr>
      <w:tr w:rsidR="00A81EAA" w:rsidRPr="007A098E" w:rsidTr="00104E01">
        <w:trPr>
          <w:trHeight w:val="118"/>
        </w:trPr>
        <w:tc>
          <w:tcPr>
            <w:tcW w:w="789" w:type="dxa"/>
          </w:tcPr>
          <w:p w:rsidR="00A81EAA" w:rsidRDefault="00A81EAA" w:rsidP="00411B98">
            <w:pPr>
              <w:widowControl w:val="0"/>
              <w:suppressAutoHyphens/>
              <w:jc w:val="both"/>
            </w:pPr>
            <w:r>
              <w:t>11</w:t>
            </w:r>
          </w:p>
        </w:tc>
        <w:tc>
          <w:tcPr>
            <w:tcW w:w="4173" w:type="dxa"/>
          </w:tcPr>
          <w:p w:rsidR="00A81EAA" w:rsidRDefault="00A81EAA" w:rsidP="007418AF">
            <w:pPr>
              <w:widowControl w:val="0"/>
              <w:suppressAutoHyphens/>
              <w:rPr>
                <w:rFonts w:eastAsia="Arial Unicode MS"/>
              </w:rPr>
            </w:pPr>
            <w:r>
              <w:rPr>
                <w:rFonts w:eastAsia="Arial Unicode MS"/>
              </w:rPr>
              <w:t xml:space="preserve">Повышение эффективности </w:t>
            </w:r>
            <w:r>
              <w:rPr>
                <w:rFonts w:eastAsia="Arial Unicode MS"/>
              </w:rPr>
              <w:lastRenderedPageBreak/>
              <w:t xml:space="preserve">обучения различных категорий профактива, совершенствование форм и методов обучения, создание реестра ШПА. </w:t>
            </w:r>
            <w:r w:rsidRPr="005C6CCA">
              <w:rPr>
                <w:rFonts w:eastAsia="Arial Unicode MS"/>
              </w:rPr>
              <w:t>Разработка и организация специальных</w:t>
            </w:r>
            <w:r>
              <w:rPr>
                <w:rFonts w:eastAsia="Arial Unicode MS"/>
              </w:rPr>
              <w:t xml:space="preserve"> занятий и мероприятий по </w:t>
            </w:r>
            <w:r w:rsidRPr="005C6CCA">
              <w:rPr>
                <w:rFonts w:eastAsia="Arial Unicode MS"/>
              </w:rPr>
              <w:t>повышени</w:t>
            </w:r>
            <w:r>
              <w:rPr>
                <w:rFonts w:eastAsia="Arial Unicode MS"/>
              </w:rPr>
              <w:t xml:space="preserve">ю </w:t>
            </w:r>
            <w:r w:rsidRPr="005C6CCA">
              <w:rPr>
                <w:rFonts w:eastAsia="Arial Unicode MS"/>
              </w:rPr>
              <w:t xml:space="preserve">мотивации </w:t>
            </w:r>
            <w:proofErr w:type="spellStart"/>
            <w:r w:rsidRPr="005C6CCA">
              <w:rPr>
                <w:rFonts w:eastAsia="Arial Unicode MS"/>
              </w:rPr>
              <w:t>профчленства</w:t>
            </w:r>
            <w:proofErr w:type="spellEnd"/>
            <w:r w:rsidRPr="005C6CCA">
              <w:rPr>
                <w:rFonts w:eastAsia="Arial Unicode MS"/>
              </w:rPr>
              <w:t xml:space="preserve">, </w:t>
            </w:r>
            <w:r>
              <w:rPr>
                <w:rFonts w:eastAsia="Arial Unicode MS"/>
              </w:rPr>
              <w:t>развитию</w:t>
            </w:r>
            <w:r w:rsidRPr="005C6CCA">
              <w:rPr>
                <w:rFonts w:eastAsia="Arial Unicode MS"/>
              </w:rPr>
              <w:t xml:space="preserve"> лидерских и организаторских способностей.</w:t>
            </w:r>
          </w:p>
          <w:p w:rsidR="00A81EAA" w:rsidRDefault="00A81EAA" w:rsidP="00A81EAA">
            <w:pPr>
              <w:widowControl w:val="0"/>
              <w:suppressAutoHyphens/>
              <w:jc w:val="both"/>
              <w:rPr>
                <w:rFonts w:eastAsia="Arial Unicode MS"/>
              </w:rPr>
            </w:pPr>
            <w:r w:rsidRPr="00B206DE">
              <w:t xml:space="preserve">Увеличение доли средств в </w:t>
            </w:r>
            <w:proofErr w:type="spellStart"/>
            <w:r w:rsidRPr="00B206DE">
              <w:t>профбюджет</w:t>
            </w:r>
            <w:r>
              <w:t>ах</w:t>
            </w:r>
            <w:proofErr w:type="spellEnd"/>
            <w:r>
              <w:t xml:space="preserve"> комитета областной, территориальных и первичных </w:t>
            </w:r>
            <w:r w:rsidRPr="00B206DE">
              <w:t>организаци</w:t>
            </w:r>
            <w:r>
              <w:t>й</w:t>
            </w:r>
            <w:r w:rsidRPr="00B206DE">
              <w:t xml:space="preserve"> Профсоюза  на проведение обучения профсоюзн</w:t>
            </w:r>
            <w:r>
              <w:t>ых кадров и актива до 6%.</w:t>
            </w:r>
          </w:p>
        </w:tc>
        <w:tc>
          <w:tcPr>
            <w:tcW w:w="1843" w:type="dxa"/>
          </w:tcPr>
          <w:p w:rsidR="00A81EAA" w:rsidRDefault="00A81EAA" w:rsidP="007418AF">
            <w:pPr>
              <w:widowControl w:val="0"/>
              <w:suppressAutoHyphens/>
              <w:jc w:val="both"/>
              <w:rPr>
                <w:rFonts w:eastAsia="Arial Unicode MS"/>
              </w:rPr>
            </w:pPr>
            <w:r>
              <w:rPr>
                <w:rFonts w:eastAsia="Arial Unicode MS"/>
              </w:rPr>
              <w:lastRenderedPageBreak/>
              <w:t>постоянно</w:t>
            </w:r>
          </w:p>
        </w:tc>
        <w:tc>
          <w:tcPr>
            <w:tcW w:w="2977" w:type="dxa"/>
          </w:tcPr>
          <w:p w:rsidR="00A81EAA" w:rsidRDefault="00A81EAA" w:rsidP="007418AF">
            <w:pPr>
              <w:jc w:val="both"/>
            </w:pPr>
            <w:r>
              <w:t xml:space="preserve">аппарат обкома </w:t>
            </w:r>
            <w:r>
              <w:lastRenderedPageBreak/>
              <w:t>Профсоюза</w:t>
            </w:r>
          </w:p>
          <w:p w:rsidR="00A81EAA" w:rsidRDefault="00A81EAA" w:rsidP="007418AF">
            <w:pPr>
              <w:jc w:val="both"/>
            </w:pPr>
            <w:r>
              <w:t>председатели ТПО</w:t>
            </w:r>
          </w:p>
          <w:p w:rsidR="00A81EAA" w:rsidRDefault="00A81EAA" w:rsidP="007418AF">
            <w:pPr>
              <w:jc w:val="both"/>
            </w:pPr>
            <w:r>
              <w:t>председатели ППО</w:t>
            </w:r>
          </w:p>
        </w:tc>
      </w:tr>
      <w:tr w:rsidR="00A81EAA" w:rsidRPr="007A098E" w:rsidTr="00104E01">
        <w:trPr>
          <w:trHeight w:val="118"/>
        </w:trPr>
        <w:tc>
          <w:tcPr>
            <w:tcW w:w="789" w:type="dxa"/>
          </w:tcPr>
          <w:p w:rsidR="00A81EAA" w:rsidRDefault="00A81EAA" w:rsidP="00A81EAA">
            <w:pPr>
              <w:widowControl w:val="0"/>
              <w:suppressAutoHyphens/>
              <w:jc w:val="both"/>
            </w:pPr>
            <w:r>
              <w:lastRenderedPageBreak/>
              <w:t>12</w:t>
            </w:r>
          </w:p>
        </w:tc>
        <w:tc>
          <w:tcPr>
            <w:tcW w:w="4173" w:type="dxa"/>
          </w:tcPr>
          <w:p w:rsidR="00A81EAA" w:rsidRDefault="00A81EAA" w:rsidP="00302D26">
            <w:pPr>
              <w:widowControl w:val="0"/>
              <w:suppressAutoHyphens/>
              <w:jc w:val="both"/>
              <w:rPr>
                <w:rFonts w:eastAsia="Arial Unicode MS"/>
              </w:rPr>
            </w:pPr>
            <w:r w:rsidRPr="00302D26">
              <w:t>Включение дополнительных льгот и гарантий, распространяющихся</w:t>
            </w:r>
            <w:r>
              <w:t xml:space="preserve"> только на членов Профсоюза,</w:t>
            </w:r>
            <w:r w:rsidRPr="009C7095">
              <w:t xml:space="preserve"> в </w:t>
            </w:r>
            <w:r>
              <w:t xml:space="preserve">отраслевые соглашения, </w:t>
            </w:r>
            <w:r w:rsidRPr="009C7095">
              <w:t>коллективные договоры образовательных учреждений</w:t>
            </w:r>
          </w:p>
        </w:tc>
        <w:tc>
          <w:tcPr>
            <w:tcW w:w="1843" w:type="dxa"/>
          </w:tcPr>
          <w:p w:rsidR="00A81EAA" w:rsidRDefault="00A81EAA" w:rsidP="00411B98">
            <w:pPr>
              <w:widowControl w:val="0"/>
              <w:suppressAutoHyphens/>
              <w:jc w:val="both"/>
              <w:rPr>
                <w:rFonts w:eastAsia="Arial Unicode MS"/>
              </w:rPr>
            </w:pPr>
            <w:r>
              <w:rPr>
                <w:rFonts w:eastAsia="Arial Unicode MS"/>
              </w:rPr>
              <w:t>постоянно</w:t>
            </w:r>
          </w:p>
        </w:tc>
        <w:tc>
          <w:tcPr>
            <w:tcW w:w="2977" w:type="dxa"/>
          </w:tcPr>
          <w:p w:rsidR="00A81EAA" w:rsidRDefault="00A81EAA" w:rsidP="00411B98">
            <w:pPr>
              <w:jc w:val="both"/>
            </w:pPr>
            <w:proofErr w:type="spellStart"/>
            <w:r>
              <w:t>Ужакина</w:t>
            </w:r>
            <w:proofErr w:type="spellEnd"/>
            <w:r>
              <w:t xml:space="preserve"> З.А. </w:t>
            </w:r>
          </w:p>
          <w:p w:rsidR="00A81EAA" w:rsidRDefault="00A81EAA" w:rsidP="00411B98">
            <w:pPr>
              <w:jc w:val="both"/>
            </w:pPr>
            <w:r>
              <w:t>председатели ТПО</w:t>
            </w:r>
          </w:p>
          <w:p w:rsidR="00A81EAA" w:rsidRDefault="00A81EAA" w:rsidP="00411B98">
            <w:pPr>
              <w:jc w:val="both"/>
            </w:pPr>
            <w:r>
              <w:t>председатели ППО</w:t>
            </w:r>
          </w:p>
          <w:p w:rsidR="00A81EAA" w:rsidRDefault="00A81EAA" w:rsidP="00411B98">
            <w:pPr>
              <w:jc w:val="both"/>
            </w:pPr>
            <w:r>
              <w:t>Молодежный совет</w:t>
            </w:r>
          </w:p>
          <w:p w:rsidR="00A81EAA" w:rsidRDefault="00A81EAA" w:rsidP="00411B98">
            <w:pPr>
              <w:jc w:val="both"/>
            </w:pPr>
          </w:p>
        </w:tc>
      </w:tr>
      <w:tr w:rsidR="00A81EAA" w:rsidRPr="007A098E" w:rsidTr="00104E01">
        <w:trPr>
          <w:trHeight w:val="118"/>
        </w:trPr>
        <w:tc>
          <w:tcPr>
            <w:tcW w:w="789" w:type="dxa"/>
          </w:tcPr>
          <w:p w:rsidR="00A81EAA" w:rsidRDefault="00A81EAA" w:rsidP="00A81EAA">
            <w:pPr>
              <w:widowControl w:val="0"/>
              <w:suppressAutoHyphens/>
              <w:jc w:val="both"/>
            </w:pPr>
            <w:r>
              <w:t>13</w:t>
            </w:r>
          </w:p>
        </w:tc>
        <w:tc>
          <w:tcPr>
            <w:tcW w:w="4173" w:type="dxa"/>
          </w:tcPr>
          <w:p w:rsidR="00A81EAA" w:rsidRPr="009C7095" w:rsidRDefault="00A81EAA" w:rsidP="00411B98">
            <w:pPr>
              <w:widowControl w:val="0"/>
              <w:suppressAutoHyphens/>
              <w:jc w:val="both"/>
            </w:pPr>
            <w:r>
              <w:t>Совершенствование адресной и корпоративной поддержки</w:t>
            </w:r>
            <w:r w:rsidRPr="00B206DE">
              <w:t xml:space="preserve"> членам Профсоюза за счет введения новых направлений деятельности по социальной защите, включающих организацию потребительского кредитования</w:t>
            </w:r>
            <w:r>
              <w:t>,</w:t>
            </w:r>
            <w:r w:rsidRPr="00B206DE">
              <w:t xml:space="preserve"> </w:t>
            </w:r>
            <w:r>
              <w:t xml:space="preserve">бонусных программ в рамках проекта Профсоюза </w:t>
            </w:r>
            <w:r>
              <w:rPr>
                <w:lang w:val="en-US"/>
              </w:rPr>
              <w:t>PROFCARDS</w:t>
            </w:r>
            <w:r>
              <w:t xml:space="preserve">, </w:t>
            </w:r>
            <w:r w:rsidRPr="00B206DE">
              <w:t>льготного санаторно-курортного оздоровления</w:t>
            </w:r>
            <w:r>
              <w:t>,</w:t>
            </w:r>
            <w:r w:rsidRPr="00B206DE">
              <w:t xml:space="preserve"> дополнительных видов страхования, негосударственного пенсионного обеспечения, </w:t>
            </w:r>
            <w:r>
              <w:t>дисконтных программ</w:t>
            </w:r>
            <w:r w:rsidRPr="00B206DE">
              <w:t xml:space="preserve">  </w:t>
            </w:r>
            <w:r>
              <w:t>и п</w:t>
            </w:r>
            <w:r w:rsidRPr="00B206DE">
              <w:t>р.</w:t>
            </w:r>
          </w:p>
        </w:tc>
        <w:tc>
          <w:tcPr>
            <w:tcW w:w="1843" w:type="dxa"/>
          </w:tcPr>
          <w:p w:rsidR="00A81EAA" w:rsidRDefault="00A81EAA" w:rsidP="00411B98">
            <w:pPr>
              <w:widowControl w:val="0"/>
              <w:suppressAutoHyphens/>
              <w:jc w:val="both"/>
              <w:rPr>
                <w:rFonts w:eastAsia="Arial Unicode MS"/>
              </w:rPr>
            </w:pPr>
            <w:r>
              <w:rPr>
                <w:rFonts w:eastAsia="Arial Unicode MS"/>
              </w:rPr>
              <w:t>постоянно</w:t>
            </w:r>
          </w:p>
        </w:tc>
        <w:tc>
          <w:tcPr>
            <w:tcW w:w="2977" w:type="dxa"/>
          </w:tcPr>
          <w:p w:rsidR="00A81EAA" w:rsidRDefault="00A81EAA" w:rsidP="00411B98">
            <w:pPr>
              <w:jc w:val="both"/>
            </w:pPr>
            <w:r>
              <w:t>аппарат обкома Профсоюза</w:t>
            </w:r>
          </w:p>
          <w:p w:rsidR="00A81EAA" w:rsidRDefault="00A81EAA" w:rsidP="00411B98">
            <w:pPr>
              <w:jc w:val="both"/>
            </w:pPr>
            <w:r>
              <w:t>председатели ТПО</w:t>
            </w:r>
          </w:p>
          <w:p w:rsidR="00A81EAA" w:rsidRDefault="00A81EAA" w:rsidP="00411B98">
            <w:pPr>
              <w:jc w:val="both"/>
            </w:pPr>
            <w:r>
              <w:t>председатели ППО</w:t>
            </w:r>
          </w:p>
          <w:p w:rsidR="00A81EAA" w:rsidRDefault="00A81EAA" w:rsidP="00411B98">
            <w:pPr>
              <w:jc w:val="both"/>
            </w:pPr>
            <w:r>
              <w:t>Молодежный совет</w:t>
            </w:r>
          </w:p>
          <w:p w:rsidR="00A81EAA" w:rsidRDefault="00A81EAA" w:rsidP="00411B98">
            <w:pPr>
              <w:jc w:val="both"/>
            </w:pPr>
          </w:p>
        </w:tc>
      </w:tr>
      <w:tr w:rsidR="00A81EAA" w:rsidRPr="007A098E" w:rsidTr="00104E01">
        <w:trPr>
          <w:trHeight w:val="118"/>
        </w:trPr>
        <w:tc>
          <w:tcPr>
            <w:tcW w:w="789" w:type="dxa"/>
          </w:tcPr>
          <w:p w:rsidR="00A81EAA" w:rsidRDefault="00A81EAA" w:rsidP="00A81EAA">
            <w:pPr>
              <w:widowControl w:val="0"/>
              <w:suppressAutoHyphens/>
              <w:jc w:val="both"/>
            </w:pPr>
            <w:r>
              <w:t>14</w:t>
            </w:r>
          </w:p>
        </w:tc>
        <w:tc>
          <w:tcPr>
            <w:tcW w:w="4173" w:type="dxa"/>
          </w:tcPr>
          <w:p w:rsidR="00A81EAA" w:rsidRDefault="00A81EAA" w:rsidP="00DE5C90">
            <w:pPr>
              <w:widowControl w:val="0"/>
              <w:suppressAutoHyphens/>
              <w:jc w:val="both"/>
              <w:rPr>
                <w:rFonts w:eastAsia="Arial Unicode MS"/>
              </w:rPr>
            </w:pPr>
            <w:r w:rsidRPr="00DE5C90">
              <w:rPr>
                <w:rFonts w:eastAsia="Arial Unicode MS"/>
              </w:rPr>
              <w:t xml:space="preserve">Разработка и реализация </w:t>
            </w:r>
            <w:r w:rsidRPr="00DE5C90">
              <w:t xml:space="preserve">проектов социальной </w:t>
            </w:r>
            <w:r w:rsidRPr="00DE5C90">
              <w:lastRenderedPageBreak/>
              <w:t>направленности (Акции по мотивации к развитию профессионального и личностного роста, Марафоны благотворительности, организация конкурсов, корпоративных мероприятий, адресной поддержки членов Профсоюза и т.д.)</w:t>
            </w:r>
          </w:p>
        </w:tc>
        <w:tc>
          <w:tcPr>
            <w:tcW w:w="1843" w:type="dxa"/>
          </w:tcPr>
          <w:p w:rsidR="00A81EAA" w:rsidRDefault="00A81EAA" w:rsidP="00411B98">
            <w:pPr>
              <w:widowControl w:val="0"/>
              <w:suppressAutoHyphens/>
              <w:jc w:val="both"/>
              <w:rPr>
                <w:rFonts w:eastAsia="Arial Unicode MS"/>
              </w:rPr>
            </w:pPr>
            <w:r>
              <w:rPr>
                <w:rFonts w:eastAsia="Arial Unicode MS"/>
              </w:rPr>
              <w:lastRenderedPageBreak/>
              <w:t>постоянно</w:t>
            </w:r>
          </w:p>
        </w:tc>
        <w:tc>
          <w:tcPr>
            <w:tcW w:w="2977" w:type="dxa"/>
          </w:tcPr>
          <w:p w:rsidR="00A81EAA" w:rsidRDefault="00A81EAA" w:rsidP="00411B98">
            <w:pPr>
              <w:jc w:val="both"/>
            </w:pPr>
            <w:r>
              <w:t>аппарат обкома Профсоюза</w:t>
            </w:r>
          </w:p>
          <w:p w:rsidR="00A81EAA" w:rsidRDefault="00A81EAA" w:rsidP="00411B98">
            <w:pPr>
              <w:jc w:val="both"/>
            </w:pPr>
            <w:r>
              <w:lastRenderedPageBreak/>
              <w:t>председатели ТПО</w:t>
            </w:r>
          </w:p>
          <w:p w:rsidR="00A81EAA" w:rsidRDefault="00A81EAA" w:rsidP="00411B98">
            <w:pPr>
              <w:jc w:val="both"/>
            </w:pPr>
            <w:r>
              <w:t>председатели ППО</w:t>
            </w:r>
          </w:p>
          <w:p w:rsidR="00A81EAA" w:rsidRDefault="00A81EAA" w:rsidP="00411B98">
            <w:pPr>
              <w:jc w:val="both"/>
            </w:pPr>
            <w:r>
              <w:t>Молодежный совет</w:t>
            </w:r>
          </w:p>
          <w:p w:rsidR="00A81EAA" w:rsidRDefault="00A81EAA" w:rsidP="00411B98">
            <w:pPr>
              <w:jc w:val="both"/>
            </w:pPr>
          </w:p>
        </w:tc>
      </w:tr>
      <w:tr w:rsidR="00A81EAA" w:rsidRPr="007A098E" w:rsidTr="00104E01">
        <w:trPr>
          <w:trHeight w:val="118"/>
        </w:trPr>
        <w:tc>
          <w:tcPr>
            <w:tcW w:w="789" w:type="dxa"/>
          </w:tcPr>
          <w:p w:rsidR="00A81EAA" w:rsidRDefault="00A81EAA" w:rsidP="00411B98">
            <w:pPr>
              <w:widowControl w:val="0"/>
              <w:suppressAutoHyphens/>
              <w:jc w:val="both"/>
            </w:pPr>
            <w:r>
              <w:lastRenderedPageBreak/>
              <w:t>15</w:t>
            </w:r>
          </w:p>
        </w:tc>
        <w:tc>
          <w:tcPr>
            <w:tcW w:w="4173" w:type="dxa"/>
          </w:tcPr>
          <w:p w:rsidR="00A81EAA" w:rsidRPr="00A143EF" w:rsidRDefault="00A81EAA" w:rsidP="00411B98">
            <w:pPr>
              <w:widowControl w:val="0"/>
              <w:suppressAutoHyphens/>
              <w:jc w:val="both"/>
              <w:rPr>
                <w:rFonts w:eastAsia="Arial Unicode MS"/>
              </w:rPr>
            </w:pPr>
            <w:r w:rsidRPr="00C05D07">
              <w:t xml:space="preserve">Проведение </w:t>
            </w:r>
            <w:r>
              <w:t xml:space="preserve">областного и районных </w:t>
            </w:r>
            <w:r w:rsidRPr="00C05D07">
              <w:t xml:space="preserve">конкурсов на лучшую  организацию работы по  мотивации профсоюзного членства, </w:t>
            </w:r>
            <w:r>
              <w:t xml:space="preserve">организации электронного учета членов Профсоюза, </w:t>
            </w:r>
            <w:r w:rsidRPr="00C05D07">
              <w:t xml:space="preserve">развитию информационной работы, лучшую первичную </w:t>
            </w:r>
            <w:r>
              <w:t>профсоюзную организацию</w:t>
            </w:r>
            <w:r w:rsidRPr="00C05D07">
              <w:t xml:space="preserve"> Профсоюза</w:t>
            </w:r>
            <w:r>
              <w:t xml:space="preserve"> и других.</w:t>
            </w:r>
          </w:p>
        </w:tc>
        <w:tc>
          <w:tcPr>
            <w:tcW w:w="1843" w:type="dxa"/>
          </w:tcPr>
          <w:p w:rsidR="00A81EAA" w:rsidRPr="00A143EF" w:rsidRDefault="00A81EAA" w:rsidP="00411B98">
            <w:pPr>
              <w:widowControl w:val="0"/>
              <w:suppressAutoHyphens/>
              <w:jc w:val="both"/>
              <w:rPr>
                <w:rFonts w:eastAsia="Arial Unicode MS"/>
              </w:rPr>
            </w:pPr>
            <w:r>
              <w:rPr>
                <w:rFonts w:eastAsia="Arial Unicode MS"/>
              </w:rPr>
              <w:t>не менее 2 конкурсов в год</w:t>
            </w:r>
          </w:p>
        </w:tc>
        <w:tc>
          <w:tcPr>
            <w:tcW w:w="2977" w:type="dxa"/>
          </w:tcPr>
          <w:p w:rsidR="00A81EAA" w:rsidRDefault="00A81EAA" w:rsidP="00411B98">
            <w:pPr>
              <w:jc w:val="both"/>
            </w:pPr>
            <w:r>
              <w:t>аппарат обкома Профсоюза</w:t>
            </w:r>
          </w:p>
          <w:p w:rsidR="00A81EAA" w:rsidRDefault="00A81EAA" w:rsidP="00411B98">
            <w:pPr>
              <w:jc w:val="both"/>
            </w:pPr>
            <w:r>
              <w:t>председатели ТПО</w:t>
            </w:r>
          </w:p>
          <w:p w:rsidR="00A81EAA" w:rsidRDefault="00A81EAA" w:rsidP="00411B98">
            <w:pPr>
              <w:jc w:val="both"/>
            </w:pPr>
            <w:r>
              <w:t>председатели ППО</w:t>
            </w:r>
          </w:p>
          <w:p w:rsidR="00A81EAA" w:rsidRDefault="00A81EAA" w:rsidP="00411B98">
            <w:pPr>
              <w:jc w:val="both"/>
            </w:pPr>
            <w:r>
              <w:t>Молодежный совет</w:t>
            </w:r>
          </w:p>
          <w:p w:rsidR="00A81EAA" w:rsidRPr="007A098E" w:rsidRDefault="00A81EAA" w:rsidP="00411B98">
            <w:pPr>
              <w:jc w:val="both"/>
            </w:pPr>
          </w:p>
        </w:tc>
      </w:tr>
      <w:tr w:rsidR="00A81EAA" w:rsidRPr="007A098E" w:rsidTr="00104E01">
        <w:trPr>
          <w:trHeight w:val="118"/>
        </w:trPr>
        <w:tc>
          <w:tcPr>
            <w:tcW w:w="789" w:type="dxa"/>
          </w:tcPr>
          <w:p w:rsidR="00A81EAA" w:rsidRDefault="00A81EAA" w:rsidP="00411B98">
            <w:pPr>
              <w:widowControl w:val="0"/>
              <w:suppressAutoHyphens/>
              <w:jc w:val="both"/>
            </w:pPr>
            <w:r>
              <w:t>16</w:t>
            </w:r>
          </w:p>
        </w:tc>
        <w:tc>
          <w:tcPr>
            <w:tcW w:w="4173" w:type="dxa"/>
          </w:tcPr>
          <w:p w:rsidR="00A81EAA" w:rsidRPr="00C05D07" w:rsidRDefault="00A81EAA" w:rsidP="00D23697">
            <w:pPr>
              <w:widowControl w:val="0"/>
              <w:suppressAutoHyphens/>
              <w:jc w:val="both"/>
            </w:pPr>
            <w:r>
              <w:t>Разработка рекомендаций и организация мероприятий, адресной работы с членами Профсоюза – работниками из числа обслуживающего и технического персонала</w:t>
            </w:r>
          </w:p>
        </w:tc>
        <w:tc>
          <w:tcPr>
            <w:tcW w:w="1843" w:type="dxa"/>
          </w:tcPr>
          <w:p w:rsidR="00A81EAA" w:rsidRDefault="00A81EAA" w:rsidP="00411B98">
            <w:pPr>
              <w:widowControl w:val="0"/>
              <w:suppressAutoHyphens/>
              <w:jc w:val="both"/>
              <w:rPr>
                <w:rFonts w:eastAsia="Arial Unicode MS"/>
              </w:rPr>
            </w:pPr>
            <w:r>
              <w:rPr>
                <w:rFonts w:eastAsia="Arial Unicode MS"/>
              </w:rPr>
              <w:t>постоянно</w:t>
            </w:r>
          </w:p>
        </w:tc>
        <w:tc>
          <w:tcPr>
            <w:tcW w:w="2977" w:type="dxa"/>
          </w:tcPr>
          <w:p w:rsidR="00A81EAA" w:rsidRDefault="00A81EAA" w:rsidP="00411B98">
            <w:pPr>
              <w:jc w:val="both"/>
            </w:pPr>
            <w:r>
              <w:t>аппарат обкома Профсоюза</w:t>
            </w:r>
          </w:p>
          <w:p w:rsidR="00A81EAA" w:rsidRDefault="00A81EAA" w:rsidP="00411B98">
            <w:pPr>
              <w:jc w:val="both"/>
            </w:pPr>
            <w:r>
              <w:t>председатели ТПО</w:t>
            </w:r>
          </w:p>
          <w:p w:rsidR="00A81EAA" w:rsidRDefault="00A81EAA" w:rsidP="00411B98">
            <w:pPr>
              <w:jc w:val="both"/>
            </w:pPr>
            <w:r>
              <w:t>председатели ППО</w:t>
            </w:r>
          </w:p>
          <w:p w:rsidR="00A81EAA" w:rsidRDefault="00A81EAA" w:rsidP="00411B98">
            <w:pPr>
              <w:jc w:val="both"/>
            </w:pPr>
            <w:r>
              <w:t>Молодежный совет</w:t>
            </w:r>
          </w:p>
          <w:p w:rsidR="00A81EAA" w:rsidRDefault="00A81EAA" w:rsidP="00411B98">
            <w:pPr>
              <w:jc w:val="both"/>
            </w:pPr>
          </w:p>
        </w:tc>
      </w:tr>
      <w:tr w:rsidR="00A81EAA" w:rsidRPr="007A098E" w:rsidTr="00104E01">
        <w:trPr>
          <w:trHeight w:val="118"/>
        </w:trPr>
        <w:tc>
          <w:tcPr>
            <w:tcW w:w="789" w:type="dxa"/>
          </w:tcPr>
          <w:p w:rsidR="00A81EAA" w:rsidRDefault="00A81EAA" w:rsidP="00411B98">
            <w:pPr>
              <w:widowControl w:val="0"/>
              <w:suppressAutoHyphens/>
              <w:jc w:val="both"/>
            </w:pPr>
            <w:r>
              <w:t>17</w:t>
            </w:r>
          </w:p>
        </w:tc>
        <w:tc>
          <w:tcPr>
            <w:tcW w:w="4173" w:type="dxa"/>
          </w:tcPr>
          <w:p w:rsidR="00A81EAA" w:rsidRPr="00C05D07" w:rsidRDefault="00A81EAA" w:rsidP="00411B98">
            <w:pPr>
              <w:widowControl w:val="0"/>
              <w:suppressAutoHyphens/>
              <w:jc w:val="both"/>
            </w:pPr>
            <w:proofErr w:type="spellStart"/>
            <w:r>
              <w:t>Рейтингование</w:t>
            </w:r>
            <w:proofErr w:type="spellEnd"/>
            <w:r w:rsidRPr="00B206DE">
              <w:t xml:space="preserve"> эффективности работы </w:t>
            </w:r>
            <w:r>
              <w:t>первичных и территориальных профсоюзных организаций.</w:t>
            </w:r>
          </w:p>
        </w:tc>
        <w:tc>
          <w:tcPr>
            <w:tcW w:w="1843" w:type="dxa"/>
          </w:tcPr>
          <w:p w:rsidR="00A81EAA" w:rsidRPr="00A143EF" w:rsidRDefault="00A81EAA" w:rsidP="00411B98">
            <w:pPr>
              <w:widowControl w:val="0"/>
              <w:suppressAutoHyphens/>
              <w:jc w:val="both"/>
              <w:rPr>
                <w:rFonts w:eastAsia="Arial Unicode MS"/>
              </w:rPr>
            </w:pPr>
            <w:r>
              <w:rPr>
                <w:rFonts w:eastAsia="Arial Unicode MS"/>
              </w:rPr>
              <w:t>ежегодно до 1 февраля</w:t>
            </w:r>
          </w:p>
        </w:tc>
        <w:tc>
          <w:tcPr>
            <w:tcW w:w="2977" w:type="dxa"/>
          </w:tcPr>
          <w:p w:rsidR="00A81EAA" w:rsidRDefault="00A81EAA" w:rsidP="00411B98">
            <w:pPr>
              <w:jc w:val="both"/>
            </w:pPr>
            <w:proofErr w:type="spellStart"/>
            <w:r>
              <w:t>Металиченко</w:t>
            </w:r>
            <w:proofErr w:type="spellEnd"/>
            <w:r>
              <w:t xml:space="preserve"> С.С., председатели ТПО</w:t>
            </w:r>
          </w:p>
          <w:p w:rsidR="00A81EAA" w:rsidRDefault="00A81EAA" w:rsidP="00411B98">
            <w:pPr>
              <w:jc w:val="both"/>
            </w:pPr>
            <w:r>
              <w:t>председатели ППО</w:t>
            </w:r>
          </w:p>
        </w:tc>
      </w:tr>
      <w:tr w:rsidR="00A81EAA" w:rsidRPr="007A098E" w:rsidTr="00104E01">
        <w:trPr>
          <w:trHeight w:val="118"/>
        </w:trPr>
        <w:tc>
          <w:tcPr>
            <w:tcW w:w="789" w:type="dxa"/>
          </w:tcPr>
          <w:p w:rsidR="00A81EAA" w:rsidRDefault="00A81EAA" w:rsidP="00411B98">
            <w:pPr>
              <w:widowControl w:val="0"/>
              <w:suppressAutoHyphens/>
              <w:jc w:val="both"/>
            </w:pPr>
            <w:r>
              <w:t>18</w:t>
            </w:r>
          </w:p>
        </w:tc>
        <w:tc>
          <w:tcPr>
            <w:tcW w:w="4173" w:type="dxa"/>
          </w:tcPr>
          <w:p w:rsidR="00A81EAA" w:rsidRDefault="00A81EAA" w:rsidP="00A81EAA">
            <w:pPr>
              <w:widowControl w:val="0"/>
              <w:suppressAutoHyphens/>
              <w:jc w:val="both"/>
            </w:pPr>
            <w:r>
              <w:t xml:space="preserve">Создание </w:t>
            </w:r>
            <w:r w:rsidRPr="005C6CCA">
              <w:t xml:space="preserve"> Публичных отчетов всеми организациями с обязательным доведением в доступной форме до социальных партнеров, регулярн</w:t>
            </w:r>
            <w:r>
              <w:t>ое</w:t>
            </w:r>
            <w:r w:rsidRPr="005C6CCA">
              <w:t xml:space="preserve"> </w:t>
            </w:r>
            <w:r>
              <w:t xml:space="preserve"> </w:t>
            </w:r>
            <w:r w:rsidRPr="005C6CCA">
              <w:t xml:space="preserve"> </w:t>
            </w:r>
            <w:r w:rsidRPr="00A81EAA">
              <w:t>использование</w:t>
            </w:r>
            <w:r w:rsidRPr="005C6CCA">
              <w:t xml:space="preserve"> в течение года</w:t>
            </w:r>
            <w:r>
              <w:t xml:space="preserve"> </w:t>
            </w:r>
          </w:p>
        </w:tc>
        <w:tc>
          <w:tcPr>
            <w:tcW w:w="1843" w:type="dxa"/>
          </w:tcPr>
          <w:p w:rsidR="00A81EAA" w:rsidRDefault="00A81EAA" w:rsidP="00411B98">
            <w:pPr>
              <w:widowControl w:val="0"/>
              <w:suppressAutoHyphens/>
              <w:jc w:val="both"/>
              <w:rPr>
                <w:rFonts w:eastAsia="Arial Unicode MS"/>
              </w:rPr>
            </w:pPr>
            <w:r>
              <w:rPr>
                <w:rFonts w:eastAsia="Arial Unicode MS"/>
              </w:rPr>
              <w:t>ежегодно</w:t>
            </w:r>
          </w:p>
        </w:tc>
        <w:tc>
          <w:tcPr>
            <w:tcW w:w="2977" w:type="dxa"/>
          </w:tcPr>
          <w:p w:rsidR="00A81EAA" w:rsidRDefault="00A81EAA" w:rsidP="00411B98">
            <w:pPr>
              <w:jc w:val="both"/>
            </w:pPr>
            <w:r>
              <w:t>аппарат обкома Профсоюза</w:t>
            </w:r>
          </w:p>
          <w:p w:rsidR="00A81EAA" w:rsidRDefault="00A81EAA" w:rsidP="00411B98">
            <w:pPr>
              <w:jc w:val="both"/>
            </w:pPr>
            <w:r>
              <w:t>председатели ТПО</w:t>
            </w:r>
          </w:p>
          <w:p w:rsidR="00A81EAA" w:rsidRDefault="00A81EAA" w:rsidP="00411B98">
            <w:pPr>
              <w:jc w:val="both"/>
            </w:pPr>
            <w:r>
              <w:t>председатели ППО</w:t>
            </w:r>
          </w:p>
          <w:p w:rsidR="00A81EAA" w:rsidRDefault="00A81EAA" w:rsidP="00411B98">
            <w:pPr>
              <w:jc w:val="both"/>
            </w:pPr>
            <w:r>
              <w:t>Молодежный совет</w:t>
            </w:r>
          </w:p>
          <w:p w:rsidR="00A81EAA" w:rsidRDefault="00A81EAA" w:rsidP="00411B98">
            <w:pPr>
              <w:jc w:val="both"/>
            </w:pPr>
          </w:p>
        </w:tc>
      </w:tr>
      <w:tr w:rsidR="00A81EAA" w:rsidRPr="007A098E" w:rsidTr="00104E01">
        <w:trPr>
          <w:trHeight w:val="118"/>
        </w:trPr>
        <w:tc>
          <w:tcPr>
            <w:tcW w:w="789" w:type="dxa"/>
          </w:tcPr>
          <w:p w:rsidR="00A81EAA" w:rsidRDefault="00A81EAA" w:rsidP="00411B98">
            <w:pPr>
              <w:widowControl w:val="0"/>
              <w:suppressAutoHyphens/>
              <w:jc w:val="both"/>
            </w:pPr>
            <w:r>
              <w:t>19</w:t>
            </w:r>
          </w:p>
        </w:tc>
        <w:tc>
          <w:tcPr>
            <w:tcW w:w="4173" w:type="dxa"/>
          </w:tcPr>
          <w:p w:rsidR="00A81EAA" w:rsidRPr="009C7095" w:rsidRDefault="00A81EAA" w:rsidP="00A81EAA">
            <w:pPr>
              <w:widowControl w:val="0"/>
              <w:suppressAutoHyphens/>
              <w:jc w:val="both"/>
            </w:pPr>
            <w:r w:rsidRPr="009C7095">
              <w:t xml:space="preserve">Поощрение профсоюзных кадров и актива, добившихся заметного увеличения </w:t>
            </w:r>
            <w:r>
              <w:t xml:space="preserve">или </w:t>
            </w:r>
            <w:r w:rsidRPr="00A81EAA">
              <w:t>стабильно высоких результатов</w:t>
            </w:r>
            <w:r w:rsidRPr="009C7095">
              <w:t xml:space="preserve"> </w:t>
            </w:r>
            <w:r w:rsidRPr="009C7095">
              <w:lastRenderedPageBreak/>
              <w:t>численности членов Профсоюза в профорганизациях.</w:t>
            </w:r>
            <w:r>
              <w:t xml:space="preserve"> </w:t>
            </w:r>
          </w:p>
        </w:tc>
        <w:tc>
          <w:tcPr>
            <w:tcW w:w="1843" w:type="dxa"/>
          </w:tcPr>
          <w:p w:rsidR="00A81EAA" w:rsidRPr="00A143EF" w:rsidRDefault="00A81EAA" w:rsidP="00411B98">
            <w:pPr>
              <w:widowControl w:val="0"/>
              <w:suppressAutoHyphens/>
              <w:jc w:val="both"/>
              <w:rPr>
                <w:rFonts w:eastAsia="Arial Unicode MS"/>
              </w:rPr>
            </w:pPr>
            <w:r>
              <w:rPr>
                <w:rFonts w:eastAsia="Arial Unicode MS"/>
              </w:rPr>
              <w:lastRenderedPageBreak/>
              <w:t>постоянно</w:t>
            </w:r>
          </w:p>
        </w:tc>
        <w:tc>
          <w:tcPr>
            <w:tcW w:w="2977" w:type="dxa"/>
          </w:tcPr>
          <w:p w:rsidR="00A81EAA" w:rsidRDefault="00A81EAA" w:rsidP="00411B98">
            <w:pPr>
              <w:jc w:val="both"/>
            </w:pPr>
            <w:r>
              <w:t>областной комитет Профсоюза</w:t>
            </w:r>
          </w:p>
        </w:tc>
      </w:tr>
      <w:tr w:rsidR="00A81EAA" w:rsidRPr="007A098E" w:rsidTr="00104E01">
        <w:trPr>
          <w:trHeight w:val="118"/>
        </w:trPr>
        <w:tc>
          <w:tcPr>
            <w:tcW w:w="789" w:type="dxa"/>
          </w:tcPr>
          <w:p w:rsidR="00A81EAA" w:rsidRDefault="00A81EAA" w:rsidP="00411B98">
            <w:pPr>
              <w:widowControl w:val="0"/>
              <w:suppressAutoHyphens/>
              <w:jc w:val="both"/>
            </w:pPr>
            <w:r>
              <w:lastRenderedPageBreak/>
              <w:t>20</w:t>
            </w:r>
          </w:p>
        </w:tc>
        <w:tc>
          <w:tcPr>
            <w:tcW w:w="4173" w:type="dxa"/>
          </w:tcPr>
          <w:p w:rsidR="00A81EAA" w:rsidRPr="009C7095" w:rsidRDefault="00A81EAA" w:rsidP="00045660">
            <w:pPr>
              <w:widowControl w:val="0"/>
              <w:suppressAutoHyphens/>
              <w:jc w:val="both"/>
            </w:pPr>
            <w:r>
              <w:t xml:space="preserve">Завершение работы по созданию </w:t>
            </w:r>
            <w:r w:rsidRPr="00A81EAA">
              <w:t>качественных сайтов с регулярной и актуальной наполняемостью</w:t>
            </w:r>
            <w:r w:rsidRPr="00C649DD">
              <w:t xml:space="preserve"> </w:t>
            </w:r>
            <w:r>
              <w:t xml:space="preserve">всех территориальных и первичных </w:t>
            </w:r>
            <w:r w:rsidRPr="00C649DD">
              <w:t>организаци</w:t>
            </w:r>
            <w:r>
              <w:t>й (страничек на сайтах образовательных учреждений), представительства в социальных сетях, сети внештатных корреспондентов</w:t>
            </w:r>
          </w:p>
        </w:tc>
        <w:tc>
          <w:tcPr>
            <w:tcW w:w="1843" w:type="dxa"/>
          </w:tcPr>
          <w:p w:rsidR="00A81EAA" w:rsidRDefault="00A81EAA" w:rsidP="00411B98">
            <w:pPr>
              <w:widowControl w:val="0"/>
              <w:suppressAutoHyphens/>
              <w:jc w:val="both"/>
              <w:rPr>
                <w:rFonts w:eastAsia="Arial Unicode MS"/>
              </w:rPr>
            </w:pPr>
            <w:r>
              <w:rPr>
                <w:rFonts w:eastAsia="Arial Unicode MS"/>
              </w:rPr>
              <w:t>до конца 2021 года</w:t>
            </w:r>
          </w:p>
        </w:tc>
        <w:tc>
          <w:tcPr>
            <w:tcW w:w="2977" w:type="dxa"/>
          </w:tcPr>
          <w:p w:rsidR="00A81EAA" w:rsidRDefault="00A81EAA" w:rsidP="00F948C4">
            <w:pPr>
              <w:jc w:val="both"/>
            </w:pPr>
            <w:r>
              <w:t>аппарат обкома Профсоюза</w:t>
            </w:r>
          </w:p>
          <w:p w:rsidR="00A81EAA" w:rsidRDefault="00A81EAA" w:rsidP="00F948C4">
            <w:pPr>
              <w:jc w:val="both"/>
            </w:pPr>
            <w:r>
              <w:t>председатели ТПО</w:t>
            </w:r>
          </w:p>
          <w:p w:rsidR="00A81EAA" w:rsidRDefault="00A81EAA" w:rsidP="00F948C4">
            <w:pPr>
              <w:jc w:val="both"/>
            </w:pPr>
            <w:r>
              <w:t>председатели ППО</w:t>
            </w:r>
          </w:p>
          <w:p w:rsidR="00A81EAA" w:rsidRDefault="00A81EAA" w:rsidP="00F948C4">
            <w:pPr>
              <w:jc w:val="both"/>
            </w:pPr>
            <w:r>
              <w:t>Молодежный совет</w:t>
            </w:r>
          </w:p>
          <w:p w:rsidR="00A81EAA" w:rsidRDefault="00A81EAA" w:rsidP="00411B98">
            <w:pPr>
              <w:jc w:val="both"/>
            </w:pPr>
          </w:p>
        </w:tc>
      </w:tr>
      <w:tr w:rsidR="00A81EAA" w:rsidRPr="007A098E" w:rsidTr="00104E01">
        <w:trPr>
          <w:trHeight w:val="118"/>
        </w:trPr>
        <w:tc>
          <w:tcPr>
            <w:tcW w:w="789" w:type="dxa"/>
          </w:tcPr>
          <w:p w:rsidR="00A81EAA" w:rsidRDefault="00A81EAA" w:rsidP="00411B98">
            <w:pPr>
              <w:widowControl w:val="0"/>
              <w:suppressAutoHyphens/>
              <w:jc w:val="both"/>
            </w:pPr>
            <w:r>
              <w:t>21</w:t>
            </w:r>
          </w:p>
        </w:tc>
        <w:tc>
          <w:tcPr>
            <w:tcW w:w="4173" w:type="dxa"/>
          </w:tcPr>
          <w:p w:rsidR="00A81EAA" w:rsidRDefault="00A81EAA" w:rsidP="00A81EAA">
            <w:pPr>
              <w:widowControl w:val="0"/>
              <w:suppressAutoHyphens/>
              <w:jc w:val="both"/>
            </w:pPr>
            <w:r w:rsidRPr="00D47C89">
              <w:t xml:space="preserve">Публикация в  средствах массовой информации материалов, </w:t>
            </w:r>
            <w:r>
              <w:t xml:space="preserve">положительно влияющих на имидж Профсоюза, </w:t>
            </w:r>
            <w:r w:rsidRPr="00A81EAA">
              <w:t>пропагандирующих профсоюзное членство</w:t>
            </w:r>
          </w:p>
        </w:tc>
        <w:tc>
          <w:tcPr>
            <w:tcW w:w="1843" w:type="dxa"/>
          </w:tcPr>
          <w:p w:rsidR="00A81EAA" w:rsidRDefault="00A81EAA" w:rsidP="00411B98">
            <w:pPr>
              <w:widowControl w:val="0"/>
              <w:suppressAutoHyphens/>
              <w:jc w:val="both"/>
              <w:rPr>
                <w:rFonts w:eastAsia="Arial Unicode MS"/>
              </w:rPr>
            </w:pPr>
            <w:r>
              <w:rPr>
                <w:rFonts w:eastAsia="Arial Unicode MS"/>
              </w:rPr>
              <w:t>постоянно</w:t>
            </w:r>
          </w:p>
        </w:tc>
        <w:tc>
          <w:tcPr>
            <w:tcW w:w="2977" w:type="dxa"/>
          </w:tcPr>
          <w:p w:rsidR="00A81EAA" w:rsidRDefault="00A81EAA" w:rsidP="00F948C4">
            <w:pPr>
              <w:jc w:val="both"/>
            </w:pPr>
            <w:r>
              <w:t>аппарат обкома Профсоюза</w:t>
            </w:r>
          </w:p>
          <w:p w:rsidR="00A81EAA" w:rsidRDefault="00A81EAA" w:rsidP="00F948C4">
            <w:pPr>
              <w:jc w:val="both"/>
            </w:pPr>
            <w:r>
              <w:t>председатели ТПО</w:t>
            </w:r>
          </w:p>
          <w:p w:rsidR="00A81EAA" w:rsidRDefault="00A81EAA" w:rsidP="00F948C4">
            <w:pPr>
              <w:jc w:val="both"/>
            </w:pPr>
            <w:r>
              <w:t>председатели ППО</w:t>
            </w:r>
          </w:p>
          <w:p w:rsidR="00A81EAA" w:rsidRDefault="00A81EAA" w:rsidP="00F948C4">
            <w:pPr>
              <w:jc w:val="both"/>
            </w:pPr>
            <w:r>
              <w:t>Молодежный совет</w:t>
            </w:r>
          </w:p>
        </w:tc>
      </w:tr>
      <w:tr w:rsidR="00A81EAA" w:rsidRPr="007A098E" w:rsidTr="00104E01">
        <w:trPr>
          <w:trHeight w:val="118"/>
        </w:trPr>
        <w:tc>
          <w:tcPr>
            <w:tcW w:w="789" w:type="dxa"/>
          </w:tcPr>
          <w:p w:rsidR="00A81EAA" w:rsidRDefault="00A81EAA" w:rsidP="00411B98">
            <w:pPr>
              <w:widowControl w:val="0"/>
              <w:suppressAutoHyphens/>
              <w:jc w:val="both"/>
            </w:pPr>
            <w:r>
              <w:t>22</w:t>
            </w:r>
          </w:p>
        </w:tc>
        <w:tc>
          <w:tcPr>
            <w:tcW w:w="4173" w:type="dxa"/>
          </w:tcPr>
          <w:p w:rsidR="00A81EAA" w:rsidRPr="00D47C89" w:rsidRDefault="00A81EAA" w:rsidP="00CC712F">
            <w:pPr>
              <w:widowControl w:val="0"/>
              <w:suppressAutoHyphens/>
              <w:jc w:val="both"/>
            </w:pPr>
            <w:r>
              <w:rPr>
                <w:bCs/>
              </w:rPr>
              <w:t xml:space="preserve">Промежуточный контроль статистических данных в организациях Профсоюза, имеющих значительные резервы </w:t>
            </w:r>
            <w:proofErr w:type="spellStart"/>
            <w:r>
              <w:rPr>
                <w:bCs/>
              </w:rPr>
              <w:t>профчленства</w:t>
            </w:r>
            <w:proofErr w:type="spellEnd"/>
            <w:r>
              <w:rPr>
                <w:bCs/>
              </w:rPr>
              <w:t xml:space="preserve"> </w:t>
            </w:r>
          </w:p>
        </w:tc>
        <w:tc>
          <w:tcPr>
            <w:tcW w:w="1843" w:type="dxa"/>
          </w:tcPr>
          <w:p w:rsidR="00A81EAA" w:rsidRDefault="00A81EAA" w:rsidP="00411B98">
            <w:pPr>
              <w:widowControl w:val="0"/>
              <w:suppressAutoHyphens/>
              <w:jc w:val="both"/>
              <w:rPr>
                <w:rFonts w:eastAsia="Arial Unicode MS"/>
              </w:rPr>
            </w:pPr>
            <w:r>
              <w:rPr>
                <w:bCs/>
              </w:rPr>
              <w:t>январь, июнь, ноябрь, декабрь</w:t>
            </w:r>
          </w:p>
        </w:tc>
        <w:tc>
          <w:tcPr>
            <w:tcW w:w="2977" w:type="dxa"/>
          </w:tcPr>
          <w:p w:rsidR="00A81EAA" w:rsidRDefault="00A81EAA" w:rsidP="00F948C4">
            <w:pPr>
              <w:jc w:val="both"/>
            </w:pPr>
            <w:r>
              <w:t>аппарат обкома Профсоюза</w:t>
            </w:r>
          </w:p>
          <w:p w:rsidR="00A81EAA" w:rsidRDefault="00A81EAA" w:rsidP="00F948C4">
            <w:pPr>
              <w:jc w:val="both"/>
            </w:pPr>
            <w:r>
              <w:t>председатели ТПО</w:t>
            </w:r>
          </w:p>
          <w:p w:rsidR="00A81EAA" w:rsidRDefault="00A81EAA" w:rsidP="00F948C4">
            <w:pPr>
              <w:jc w:val="both"/>
            </w:pPr>
            <w:r>
              <w:t>председатели ППО</w:t>
            </w:r>
          </w:p>
        </w:tc>
      </w:tr>
      <w:tr w:rsidR="00A81EAA" w:rsidRPr="007A098E" w:rsidTr="00104E01">
        <w:trPr>
          <w:trHeight w:val="118"/>
        </w:trPr>
        <w:tc>
          <w:tcPr>
            <w:tcW w:w="789" w:type="dxa"/>
          </w:tcPr>
          <w:p w:rsidR="00A81EAA" w:rsidRDefault="00A81EAA" w:rsidP="00411B98">
            <w:pPr>
              <w:widowControl w:val="0"/>
              <w:suppressAutoHyphens/>
              <w:jc w:val="both"/>
            </w:pPr>
            <w:r>
              <w:t>23</w:t>
            </w:r>
          </w:p>
        </w:tc>
        <w:tc>
          <w:tcPr>
            <w:tcW w:w="4173" w:type="dxa"/>
          </w:tcPr>
          <w:p w:rsidR="00A81EAA" w:rsidRPr="00D47C89" w:rsidRDefault="00A81EAA" w:rsidP="00CC712F">
            <w:pPr>
              <w:jc w:val="both"/>
            </w:pPr>
            <w:proofErr w:type="gramStart"/>
            <w:r w:rsidRPr="00C649DD">
              <w:rPr>
                <w:bCs/>
              </w:rPr>
              <w:t xml:space="preserve">Рассмотрение хода выполнения Программы на заседаниях выборных коллегиальных органов </w:t>
            </w:r>
            <w:r>
              <w:rPr>
                <w:bCs/>
              </w:rPr>
              <w:t xml:space="preserve">областной, территориальных </w:t>
            </w:r>
            <w:r w:rsidRPr="00C649DD">
              <w:rPr>
                <w:bCs/>
              </w:rPr>
              <w:t>организаций Профсоюза</w:t>
            </w:r>
            <w:r>
              <w:rPr>
                <w:bCs/>
              </w:rPr>
              <w:t xml:space="preserve"> не реже 2 раз в год)</w:t>
            </w:r>
            <w:proofErr w:type="gramEnd"/>
          </w:p>
        </w:tc>
        <w:tc>
          <w:tcPr>
            <w:tcW w:w="1843" w:type="dxa"/>
          </w:tcPr>
          <w:p w:rsidR="00A81EAA" w:rsidRDefault="00A81EAA" w:rsidP="00411B98">
            <w:pPr>
              <w:widowControl w:val="0"/>
              <w:suppressAutoHyphens/>
              <w:jc w:val="both"/>
              <w:rPr>
                <w:rFonts w:eastAsia="Arial Unicode MS"/>
              </w:rPr>
            </w:pPr>
            <w:r>
              <w:rPr>
                <w:bCs/>
              </w:rPr>
              <w:t>по полугодиям: июнь, ноябрь</w:t>
            </w:r>
          </w:p>
        </w:tc>
        <w:tc>
          <w:tcPr>
            <w:tcW w:w="2977" w:type="dxa"/>
          </w:tcPr>
          <w:p w:rsidR="00A81EAA" w:rsidRDefault="00A81EAA" w:rsidP="00F948C4">
            <w:pPr>
              <w:jc w:val="both"/>
            </w:pPr>
            <w:r>
              <w:t>аппарат обкома Профсоюза</w:t>
            </w:r>
          </w:p>
          <w:p w:rsidR="00A81EAA" w:rsidRDefault="00A81EAA" w:rsidP="00F948C4">
            <w:pPr>
              <w:jc w:val="both"/>
            </w:pPr>
            <w:r>
              <w:t>председатели ТПО</w:t>
            </w:r>
          </w:p>
          <w:p w:rsidR="00A81EAA" w:rsidRDefault="00A81EAA" w:rsidP="00F948C4">
            <w:pPr>
              <w:jc w:val="both"/>
            </w:pPr>
            <w:r>
              <w:t>председатели ППО</w:t>
            </w:r>
          </w:p>
          <w:p w:rsidR="00A81EAA" w:rsidRDefault="00A81EAA" w:rsidP="00F948C4">
            <w:pPr>
              <w:jc w:val="both"/>
            </w:pPr>
            <w:r>
              <w:t>Молодежный совет</w:t>
            </w:r>
          </w:p>
          <w:p w:rsidR="00A81EAA" w:rsidRDefault="00A81EAA" w:rsidP="00411B98">
            <w:pPr>
              <w:jc w:val="both"/>
            </w:pPr>
          </w:p>
        </w:tc>
      </w:tr>
    </w:tbl>
    <w:p w:rsidR="00DE5C90" w:rsidRDefault="00DE5C90" w:rsidP="00411B98">
      <w:pPr>
        <w:jc w:val="both"/>
        <w:rPr>
          <w:b/>
        </w:rPr>
      </w:pPr>
    </w:p>
    <w:p w:rsidR="00F365E0" w:rsidRDefault="00F365E0" w:rsidP="00411B98">
      <w:pPr>
        <w:jc w:val="both"/>
        <w:rPr>
          <w:b/>
        </w:rPr>
      </w:pPr>
      <w:r>
        <w:rPr>
          <w:b/>
        </w:rPr>
        <w:t>Ежегодно (в январе) план реализации Программы на заседаниях президиума должен пересматриваться, корректироваться и приниматься для включения в план работы на календарный год.</w:t>
      </w:r>
    </w:p>
    <w:p w:rsidR="00DE5C90" w:rsidRDefault="00DE5C90" w:rsidP="00DE5C90">
      <w:pPr>
        <w:ind w:firstLine="708"/>
        <w:jc w:val="both"/>
      </w:pPr>
    </w:p>
    <w:p w:rsidR="00DE5C90" w:rsidRDefault="00DE5C90" w:rsidP="00DE5C90">
      <w:pPr>
        <w:ind w:firstLine="708"/>
        <w:jc w:val="both"/>
      </w:pPr>
      <w:r w:rsidRPr="00C7014C">
        <w:t>При планировании и организации мероприятий в рамках Программы</w:t>
      </w:r>
      <w:r>
        <w:t xml:space="preserve"> необходимо учитывать возможность объединения по территориям или </w:t>
      </w:r>
      <w:proofErr w:type="spellStart"/>
      <w:r>
        <w:t>первичкам</w:t>
      </w:r>
      <w:proofErr w:type="spellEnd"/>
      <w:r>
        <w:t xml:space="preserve"> с разным уровнем профсоюзного членства: зонами, соседними районами, отдельными образовательными учреждениями.  О</w:t>
      </w:r>
      <w:r w:rsidRPr="00C7014C">
        <w:t xml:space="preserve">бщая координация </w:t>
      </w:r>
      <w:r>
        <w:t>данной работы закреплена за зам. председателя обкома Профсоюза</w:t>
      </w:r>
      <w:r w:rsidRPr="00C7014C">
        <w:t xml:space="preserve"> </w:t>
      </w:r>
      <w:proofErr w:type="spellStart"/>
      <w:r w:rsidRPr="00C7014C">
        <w:t>Металиченко</w:t>
      </w:r>
      <w:proofErr w:type="spellEnd"/>
      <w:r w:rsidRPr="00C7014C">
        <w:t xml:space="preserve"> С.С. </w:t>
      </w:r>
    </w:p>
    <w:p w:rsidR="00DE5C90" w:rsidRPr="00B87F21" w:rsidRDefault="00DE5C90" w:rsidP="00DE5C90">
      <w:pPr>
        <w:ind w:firstLine="708"/>
        <w:jc w:val="both"/>
      </w:pPr>
      <w:r>
        <w:lastRenderedPageBreak/>
        <w:t>З</w:t>
      </w:r>
      <w:r w:rsidRPr="00C7014C">
        <w:t>акрепление членов президиума</w:t>
      </w:r>
      <w:r>
        <w:t xml:space="preserve">, </w:t>
      </w:r>
      <w:r w:rsidR="00A81EAA" w:rsidRPr="00B87F21">
        <w:t xml:space="preserve">работников аппарата, </w:t>
      </w:r>
      <w:r w:rsidRPr="00B87F21">
        <w:t xml:space="preserve">профактива за </w:t>
      </w:r>
      <w:proofErr w:type="gramStart"/>
      <w:r w:rsidRPr="00B87F21">
        <w:t>территориальными</w:t>
      </w:r>
      <w:proofErr w:type="gramEnd"/>
      <w:r w:rsidRPr="00B87F21">
        <w:t xml:space="preserve"> и первичными организация Профсоюза:</w:t>
      </w:r>
      <w:r w:rsidR="00D23697" w:rsidRPr="00B87F21">
        <w:t xml:space="preserve"> </w:t>
      </w:r>
    </w:p>
    <w:p w:rsidR="00DE5C90" w:rsidRPr="00B87F21" w:rsidRDefault="00DE5C90" w:rsidP="00DE5C90">
      <w:pPr>
        <w:ind w:firstLine="708"/>
        <w:jc w:val="both"/>
      </w:pPr>
    </w:p>
    <w:tbl>
      <w:tblPr>
        <w:tblW w:w="928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518"/>
        <w:gridCol w:w="2018"/>
        <w:gridCol w:w="3085"/>
      </w:tblGrid>
      <w:tr w:rsidR="00DE5C90" w:rsidRPr="00B87F21" w:rsidTr="000375B2">
        <w:tc>
          <w:tcPr>
            <w:tcW w:w="1668" w:type="dxa"/>
            <w:tcBorders>
              <w:top w:val="single" w:sz="4" w:space="0" w:color="auto"/>
              <w:left w:val="single" w:sz="4" w:space="0" w:color="auto"/>
              <w:bottom w:val="single" w:sz="4" w:space="0" w:color="auto"/>
              <w:right w:val="single" w:sz="4" w:space="0" w:color="auto"/>
            </w:tcBorders>
          </w:tcPr>
          <w:p w:rsidR="00DE5C90" w:rsidRPr="00B87F21" w:rsidRDefault="00DE5C90" w:rsidP="000375B2">
            <w:pPr>
              <w:jc w:val="both"/>
              <w:rPr>
                <w:b/>
              </w:rPr>
            </w:pPr>
            <w:r w:rsidRPr="00B87F21">
              <w:rPr>
                <w:b/>
              </w:rPr>
              <w:t xml:space="preserve">Юго-Восточная </w:t>
            </w:r>
          </w:p>
          <w:p w:rsidR="00DE5C90" w:rsidRPr="00B87F21" w:rsidRDefault="00DE5C90" w:rsidP="000375B2">
            <w:pPr>
              <w:jc w:val="both"/>
            </w:pPr>
            <w:r w:rsidRPr="00B87F21">
              <w:rPr>
                <w:b/>
              </w:rPr>
              <w:t>Полянский Н.П.</w:t>
            </w:r>
          </w:p>
        </w:tc>
        <w:tc>
          <w:tcPr>
            <w:tcW w:w="2518" w:type="dxa"/>
            <w:tcBorders>
              <w:top w:val="single" w:sz="4" w:space="0" w:color="auto"/>
              <w:left w:val="single" w:sz="4" w:space="0" w:color="auto"/>
              <w:bottom w:val="single" w:sz="4" w:space="0" w:color="auto"/>
              <w:right w:val="single" w:sz="4" w:space="0" w:color="auto"/>
            </w:tcBorders>
          </w:tcPr>
          <w:p w:rsidR="00DE5C90" w:rsidRPr="00B87F21" w:rsidRDefault="00DE5C90" w:rsidP="000375B2">
            <w:pPr>
              <w:jc w:val="both"/>
            </w:pPr>
            <w:proofErr w:type="spellStart"/>
            <w:r w:rsidRPr="00B87F21">
              <w:t>Мантуровский</w:t>
            </w:r>
            <w:proofErr w:type="spellEnd"/>
            <w:r w:rsidR="00C1713D" w:rsidRPr="00B87F21">
              <w:t xml:space="preserve"> </w:t>
            </w:r>
            <w:r w:rsidRPr="00B87F21">
              <w:t>61</w:t>
            </w:r>
          </w:p>
          <w:p w:rsidR="00DE5C90" w:rsidRPr="00B87F21" w:rsidRDefault="00DE5C90" w:rsidP="000375B2">
            <w:pPr>
              <w:jc w:val="both"/>
            </w:pPr>
            <w:proofErr w:type="spellStart"/>
            <w:r w:rsidRPr="00B87F21">
              <w:t>Тимский</w:t>
            </w:r>
            <w:proofErr w:type="spellEnd"/>
            <w:r w:rsidR="00C1713D" w:rsidRPr="00B87F21">
              <w:t xml:space="preserve"> </w:t>
            </w:r>
            <w:r w:rsidRPr="00B87F21">
              <w:t>94</w:t>
            </w:r>
          </w:p>
          <w:p w:rsidR="00DE5C90" w:rsidRPr="00B87F21" w:rsidRDefault="00DE5C90" w:rsidP="000375B2">
            <w:pPr>
              <w:jc w:val="both"/>
            </w:pPr>
            <w:proofErr w:type="spellStart"/>
            <w:r w:rsidRPr="00B87F21">
              <w:t>Обоянский</w:t>
            </w:r>
            <w:proofErr w:type="spellEnd"/>
            <w:r w:rsidR="00C1713D" w:rsidRPr="00B87F21">
              <w:t xml:space="preserve"> </w:t>
            </w:r>
            <w:r w:rsidRPr="00B87F21">
              <w:t>65</w:t>
            </w:r>
          </w:p>
          <w:p w:rsidR="00DE5C90" w:rsidRPr="00B87F21" w:rsidRDefault="00DE5C90" w:rsidP="000375B2">
            <w:pPr>
              <w:jc w:val="both"/>
            </w:pPr>
            <w:proofErr w:type="spellStart"/>
            <w:r w:rsidRPr="00B87F21">
              <w:t>Пристенский</w:t>
            </w:r>
            <w:proofErr w:type="spellEnd"/>
            <w:r w:rsidR="00C1713D" w:rsidRPr="00B87F21">
              <w:t xml:space="preserve"> </w:t>
            </w:r>
            <w:r w:rsidRPr="00B87F21">
              <w:t>88</w:t>
            </w:r>
          </w:p>
          <w:p w:rsidR="00DE5C90" w:rsidRPr="00B87F21" w:rsidRDefault="00DE5C90" w:rsidP="000375B2">
            <w:pPr>
              <w:jc w:val="both"/>
            </w:pPr>
            <w:proofErr w:type="spellStart"/>
            <w:r w:rsidRPr="00B87F21">
              <w:t>Солнцевский</w:t>
            </w:r>
            <w:proofErr w:type="spellEnd"/>
            <w:r w:rsidR="00C1713D" w:rsidRPr="00B87F21">
              <w:t xml:space="preserve"> </w:t>
            </w:r>
            <w:r w:rsidRPr="00B87F21">
              <w:t>96</w:t>
            </w:r>
          </w:p>
        </w:tc>
        <w:tc>
          <w:tcPr>
            <w:tcW w:w="2018" w:type="dxa"/>
            <w:tcBorders>
              <w:top w:val="single" w:sz="4" w:space="0" w:color="auto"/>
              <w:left w:val="single" w:sz="4" w:space="0" w:color="auto"/>
              <w:bottom w:val="single" w:sz="4" w:space="0" w:color="auto"/>
              <w:right w:val="single" w:sz="4" w:space="0" w:color="auto"/>
            </w:tcBorders>
          </w:tcPr>
          <w:p w:rsidR="00DE5C90" w:rsidRPr="00B87F21" w:rsidRDefault="00DE5C90" w:rsidP="000375B2">
            <w:pPr>
              <w:jc w:val="both"/>
              <w:rPr>
                <w:b/>
              </w:rPr>
            </w:pPr>
            <w:r w:rsidRPr="00B87F21">
              <w:rPr>
                <w:b/>
              </w:rPr>
              <w:t xml:space="preserve">Восточная </w:t>
            </w:r>
          </w:p>
          <w:p w:rsidR="00DE5C90" w:rsidRPr="00B87F21" w:rsidRDefault="00DE5C90" w:rsidP="000375B2">
            <w:pPr>
              <w:jc w:val="both"/>
            </w:pPr>
            <w:proofErr w:type="spellStart"/>
            <w:r w:rsidRPr="00B87F21">
              <w:rPr>
                <w:b/>
              </w:rPr>
              <w:t>Металиченко</w:t>
            </w:r>
            <w:proofErr w:type="spellEnd"/>
            <w:r w:rsidRPr="00B87F21">
              <w:rPr>
                <w:b/>
              </w:rPr>
              <w:t xml:space="preserve"> С.С.</w:t>
            </w:r>
          </w:p>
        </w:tc>
        <w:tc>
          <w:tcPr>
            <w:tcW w:w="3085" w:type="dxa"/>
            <w:tcBorders>
              <w:top w:val="single" w:sz="4" w:space="0" w:color="auto"/>
              <w:left w:val="single" w:sz="4" w:space="0" w:color="auto"/>
              <w:bottom w:val="single" w:sz="4" w:space="0" w:color="auto"/>
              <w:right w:val="single" w:sz="4" w:space="0" w:color="auto"/>
            </w:tcBorders>
          </w:tcPr>
          <w:p w:rsidR="00DE5C90" w:rsidRPr="00B87F21" w:rsidRDefault="00DE5C90" w:rsidP="000375B2">
            <w:pPr>
              <w:jc w:val="both"/>
            </w:pPr>
            <w:proofErr w:type="spellStart"/>
            <w:r w:rsidRPr="00B87F21">
              <w:t>Горшеченский</w:t>
            </w:r>
            <w:proofErr w:type="spellEnd"/>
            <w:r w:rsidR="00C1713D" w:rsidRPr="00B87F21">
              <w:t xml:space="preserve"> </w:t>
            </w:r>
            <w:r w:rsidRPr="00B87F21">
              <w:t>87</w:t>
            </w:r>
          </w:p>
          <w:p w:rsidR="00DE5C90" w:rsidRPr="00B87F21" w:rsidRDefault="00DE5C90" w:rsidP="000375B2">
            <w:pPr>
              <w:jc w:val="both"/>
            </w:pPr>
            <w:proofErr w:type="spellStart"/>
            <w:r w:rsidRPr="00B87F21">
              <w:t>Касторенский</w:t>
            </w:r>
            <w:proofErr w:type="spellEnd"/>
            <w:r w:rsidR="00C1713D" w:rsidRPr="00B87F21">
              <w:t xml:space="preserve"> </w:t>
            </w:r>
            <w:r w:rsidRPr="00B87F21">
              <w:t>76</w:t>
            </w:r>
          </w:p>
          <w:p w:rsidR="00DE5C90" w:rsidRPr="00B87F21" w:rsidRDefault="00DE5C90" w:rsidP="000375B2">
            <w:pPr>
              <w:jc w:val="both"/>
            </w:pPr>
            <w:r w:rsidRPr="00B87F21">
              <w:t>Советский</w:t>
            </w:r>
            <w:r w:rsidR="00C1713D" w:rsidRPr="00B87F21">
              <w:t xml:space="preserve"> </w:t>
            </w:r>
            <w:r w:rsidRPr="00B87F21">
              <w:t>86</w:t>
            </w:r>
          </w:p>
          <w:p w:rsidR="00DE5C90" w:rsidRPr="00B87F21" w:rsidRDefault="00DE5C90" w:rsidP="000375B2">
            <w:pPr>
              <w:jc w:val="both"/>
            </w:pPr>
            <w:proofErr w:type="spellStart"/>
            <w:r w:rsidRPr="00B87F21">
              <w:t>Черемисиновский</w:t>
            </w:r>
            <w:proofErr w:type="spellEnd"/>
            <w:r w:rsidR="00C1713D" w:rsidRPr="00B87F21">
              <w:t xml:space="preserve"> </w:t>
            </w:r>
            <w:r w:rsidRPr="00B87F21">
              <w:t>82</w:t>
            </w:r>
          </w:p>
          <w:p w:rsidR="00DE5C90" w:rsidRPr="00B87F21" w:rsidRDefault="00DE5C90" w:rsidP="000375B2">
            <w:pPr>
              <w:jc w:val="both"/>
            </w:pPr>
            <w:proofErr w:type="spellStart"/>
            <w:r w:rsidRPr="00B87F21">
              <w:t>Щигровский</w:t>
            </w:r>
            <w:proofErr w:type="spellEnd"/>
            <w:r w:rsidR="00C1713D" w:rsidRPr="00B87F21">
              <w:t xml:space="preserve"> </w:t>
            </w:r>
            <w:r w:rsidRPr="00B87F21">
              <w:t>79</w:t>
            </w:r>
          </w:p>
        </w:tc>
      </w:tr>
      <w:tr w:rsidR="00DE5C90" w:rsidRPr="00B87F21" w:rsidTr="000375B2">
        <w:tc>
          <w:tcPr>
            <w:tcW w:w="1668" w:type="dxa"/>
            <w:tcBorders>
              <w:top w:val="single" w:sz="4" w:space="0" w:color="auto"/>
              <w:left w:val="single" w:sz="4" w:space="0" w:color="auto"/>
              <w:bottom w:val="single" w:sz="4" w:space="0" w:color="auto"/>
              <w:right w:val="single" w:sz="4" w:space="0" w:color="auto"/>
            </w:tcBorders>
          </w:tcPr>
          <w:p w:rsidR="00DE5C90" w:rsidRPr="00B87F21" w:rsidRDefault="00DE5C90" w:rsidP="000375B2">
            <w:pPr>
              <w:jc w:val="both"/>
              <w:rPr>
                <w:b/>
              </w:rPr>
            </w:pPr>
            <w:r w:rsidRPr="00B87F21">
              <w:rPr>
                <w:b/>
              </w:rPr>
              <w:t>Западная</w:t>
            </w:r>
          </w:p>
          <w:p w:rsidR="00DE5C90" w:rsidRPr="00B87F21" w:rsidRDefault="00DE5C90" w:rsidP="000375B2">
            <w:pPr>
              <w:jc w:val="both"/>
            </w:pPr>
            <w:r w:rsidRPr="00B87F21">
              <w:rPr>
                <w:b/>
              </w:rPr>
              <w:t>Сухорукова Н.Н.</w:t>
            </w:r>
          </w:p>
        </w:tc>
        <w:tc>
          <w:tcPr>
            <w:tcW w:w="2518" w:type="dxa"/>
            <w:tcBorders>
              <w:top w:val="single" w:sz="4" w:space="0" w:color="auto"/>
              <w:left w:val="single" w:sz="4" w:space="0" w:color="auto"/>
              <w:bottom w:val="single" w:sz="4" w:space="0" w:color="auto"/>
              <w:right w:val="single" w:sz="4" w:space="0" w:color="auto"/>
            </w:tcBorders>
          </w:tcPr>
          <w:p w:rsidR="00DE5C90" w:rsidRPr="00B87F21" w:rsidRDefault="00DE5C90" w:rsidP="000375B2">
            <w:pPr>
              <w:jc w:val="both"/>
            </w:pPr>
            <w:r w:rsidRPr="00B87F21">
              <w:t>Б.- Солдатский</w:t>
            </w:r>
            <w:r w:rsidR="00C1713D" w:rsidRPr="00B87F21">
              <w:t xml:space="preserve"> </w:t>
            </w:r>
            <w:r w:rsidRPr="00B87F21">
              <w:t>100</w:t>
            </w:r>
          </w:p>
          <w:p w:rsidR="00DE5C90" w:rsidRPr="00B87F21" w:rsidRDefault="00DE5C90" w:rsidP="000375B2">
            <w:pPr>
              <w:jc w:val="both"/>
            </w:pPr>
            <w:r w:rsidRPr="00B87F21">
              <w:t>Курчатовский</w:t>
            </w:r>
            <w:r w:rsidR="00C1713D" w:rsidRPr="00B87F21">
              <w:t xml:space="preserve"> </w:t>
            </w:r>
            <w:r w:rsidRPr="00B87F21">
              <w:t>60</w:t>
            </w:r>
          </w:p>
          <w:p w:rsidR="00DE5C90" w:rsidRPr="00B87F21" w:rsidRDefault="00DE5C90" w:rsidP="000375B2">
            <w:pPr>
              <w:jc w:val="both"/>
            </w:pPr>
            <w:proofErr w:type="spellStart"/>
            <w:r w:rsidRPr="00B87F21">
              <w:t>Конышевский</w:t>
            </w:r>
            <w:proofErr w:type="spellEnd"/>
            <w:r w:rsidR="00C1713D" w:rsidRPr="00B87F21">
              <w:t xml:space="preserve"> </w:t>
            </w:r>
            <w:r w:rsidRPr="00B87F21">
              <w:t>75</w:t>
            </w:r>
          </w:p>
          <w:p w:rsidR="00DE5C90" w:rsidRPr="00B87F21" w:rsidRDefault="00DE5C90" w:rsidP="000375B2">
            <w:pPr>
              <w:jc w:val="both"/>
            </w:pPr>
            <w:r w:rsidRPr="00B87F21">
              <w:t>Октябрьский</w:t>
            </w:r>
            <w:r w:rsidR="00C1713D" w:rsidRPr="00B87F21">
              <w:t xml:space="preserve"> </w:t>
            </w:r>
            <w:r w:rsidRPr="00B87F21">
              <w:t>75</w:t>
            </w:r>
          </w:p>
          <w:p w:rsidR="00DE5C90" w:rsidRPr="00B87F21" w:rsidRDefault="00DE5C90" w:rsidP="000375B2">
            <w:pPr>
              <w:jc w:val="both"/>
            </w:pPr>
            <w:proofErr w:type="spellStart"/>
            <w:r w:rsidRPr="00B87F21">
              <w:t>Медвенский</w:t>
            </w:r>
            <w:proofErr w:type="spellEnd"/>
            <w:r w:rsidR="00C1713D" w:rsidRPr="00B87F21">
              <w:t xml:space="preserve"> </w:t>
            </w:r>
            <w:r w:rsidRPr="00B87F21">
              <w:t>87</w:t>
            </w:r>
          </w:p>
          <w:p w:rsidR="00DE5C90" w:rsidRPr="00B87F21" w:rsidRDefault="00DE5C90" w:rsidP="000375B2">
            <w:pPr>
              <w:jc w:val="both"/>
            </w:pPr>
            <w:r w:rsidRPr="00B87F21">
              <w:t>Курский</w:t>
            </w:r>
            <w:r w:rsidR="00C1713D" w:rsidRPr="00B87F21">
              <w:t xml:space="preserve"> </w:t>
            </w:r>
            <w:r w:rsidRPr="00B87F21">
              <w:t>70</w:t>
            </w:r>
          </w:p>
        </w:tc>
        <w:tc>
          <w:tcPr>
            <w:tcW w:w="2018" w:type="dxa"/>
            <w:tcBorders>
              <w:top w:val="single" w:sz="4" w:space="0" w:color="auto"/>
              <w:left w:val="single" w:sz="4" w:space="0" w:color="auto"/>
              <w:bottom w:val="single" w:sz="4" w:space="0" w:color="auto"/>
              <w:right w:val="single" w:sz="4" w:space="0" w:color="auto"/>
            </w:tcBorders>
          </w:tcPr>
          <w:p w:rsidR="00DE5C90" w:rsidRPr="00B87F21" w:rsidRDefault="00DE5C90" w:rsidP="000375B2">
            <w:pPr>
              <w:jc w:val="both"/>
              <w:rPr>
                <w:b/>
              </w:rPr>
            </w:pPr>
            <w:r w:rsidRPr="00B87F21">
              <w:rPr>
                <w:b/>
              </w:rPr>
              <w:t>Южная</w:t>
            </w:r>
          </w:p>
          <w:p w:rsidR="00DE5C90" w:rsidRPr="00B87F21" w:rsidRDefault="00DE5C90" w:rsidP="000375B2">
            <w:pPr>
              <w:jc w:val="both"/>
            </w:pPr>
            <w:proofErr w:type="spellStart"/>
            <w:r w:rsidRPr="00B87F21">
              <w:rPr>
                <w:b/>
              </w:rPr>
              <w:t>Шевергина</w:t>
            </w:r>
            <w:proofErr w:type="spellEnd"/>
            <w:r w:rsidRPr="00B87F21">
              <w:rPr>
                <w:b/>
              </w:rPr>
              <w:t xml:space="preserve"> И.А.</w:t>
            </w:r>
          </w:p>
        </w:tc>
        <w:tc>
          <w:tcPr>
            <w:tcW w:w="3085" w:type="dxa"/>
            <w:tcBorders>
              <w:top w:val="single" w:sz="4" w:space="0" w:color="auto"/>
              <w:left w:val="single" w:sz="4" w:space="0" w:color="auto"/>
              <w:bottom w:val="single" w:sz="4" w:space="0" w:color="auto"/>
              <w:right w:val="single" w:sz="4" w:space="0" w:color="auto"/>
            </w:tcBorders>
          </w:tcPr>
          <w:p w:rsidR="00DE5C90" w:rsidRPr="00B87F21" w:rsidRDefault="00DE5C90" w:rsidP="000375B2">
            <w:pPr>
              <w:jc w:val="both"/>
            </w:pPr>
            <w:proofErr w:type="spellStart"/>
            <w:r w:rsidRPr="00B87F21">
              <w:t>Беловский</w:t>
            </w:r>
            <w:proofErr w:type="spellEnd"/>
            <w:r w:rsidR="00C1713D" w:rsidRPr="00B87F21">
              <w:t xml:space="preserve"> </w:t>
            </w:r>
            <w:r w:rsidRPr="00B87F21">
              <w:t>74</w:t>
            </w:r>
          </w:p>
          <w:p w:rsidR="00DE5C90" w:rsidRPr="00B87F21" w:rsidRDefault="00DE5C90" w:rsidP="000375B2">
            <w:pPr>
              <w:jc w:val="both"/>
            </w:pPr>
            <w:proofErr w:type="spellStart"/>
            <w:r w:rsidRPr="00B87F21">
              <w:t>Глушковский</w:t>
            </w:r>
            <w:proofErr w:type="spellEnd"/>
            <w:r w:rsidR="00C1713D" w:rsidRPr="00B87F21">
              <w:t xml:space="preserve"> </w:t>
            </w:r>
            <w:r w:rsidRPr="00B87F21">
              <w:t>88</w:t>
            </w:r>
          </w:p>
          <w:p w:rsidR="00DE5C90" w:rsidRPr="00B87F21" w:rsidRDefault="00DE5C90" w:rsidP="000375B2">
            <w:pPr>
              <w:jc w:val="both"/>
            </w:pPr>
            <w:proofErr w:type="spellStart"/>
            <w:r w:rsidRPr="00B87F21">
              <w:t>Кореневский</w:t>
            </w:r>
            <w:proofErr w:type="spellEnd"/>
            <w:r w:rsidR="00C1713D" w:rsidRPr="00B87F21">
              <w:t xml:space="preserve"> </w:t>
            </w:r>
            <w:r w:rsidRPr="00B87F21">
              <w:t>77</w:t>
            </w:r>
          </w:p>
          <w:p w:rsidR="00DE5C90" w:rsidRPr="00B87F21" w:rsidRDefault="00DE5C90" w:rsidP="000375B2">
            <w:pPr>
              <w:jc w:val="both"/>
            </w:pPr>
            <w:r w:rsidRPr="00B87F21">
              <w:t>Рыльский</w:t>
            </w:r>
            <w:r w:rsidR="00C1713D" w:rsidRPr="00B87F21">
              <w:t xml:space="preserve"> </w:t>
            </w:r>
            <w:r w:rsidRPr="00B87F21">
              <w:t>90</w:t>
            </w:r>
          </w:p>
          <w:p w:rsidR="00DE5C90" w:rsidRPr="00B87F21" w:rsidRDefault="00DE5C90" w:rsidP="000375B2">
            <w:pPr>
              <w:jc w:val="both"/>
            </w:pPr>
            <w:r w:rsidRPr="00B87F21">
              <w:t>Суджанский84 Льговский</w:t>
            </w:r>
            <w:r w:rsidR="00C1713D" w:rsidRPr="00B87F21">
              <w:t xml:space="preserve"> </w:t>
            </w:r>
            <w:r w:rsidRPr="00B87F21">
              <w:t>70</w:t>
            </w:r>
          </w:p>
        </w:tc>
      </w:tr>
      <w:tr w:rsidR="00DE5C90" w:rsidRPr="00B87F21" w:rsidTr="000375B2">
        <w:tc>
          <w:tcPr>
            <w:tcW w:w="1668" w:type="dxa"/>
            <w:tcBorders>
              <w:top w:val="single" w:sz="4" w:space="0" w:color="auto"/>
              <w:left w:val="single" w:sz="4" w:space="0" w:color="auto"/>
              <w:bottom w:val="single" w:sz="4" w:space="0" w:color="auto"/>
              <w:right w:val="single" w:sz="4" w:space="0" w:color="auto"/>
            </w:tcBorders>
          </w:tcPr>
          <w:p w:rsidR="00DE5C90" w:rsidRPr="00B87F21" w:rsidRDefault="00DE5C90" w:rsidP="000375B2">
            <w:pPr>
              <w:jc w:val="both"/>
              <w:rPr>
                <w:b/>
              </w:rPr>
            </w:pPr>
            <w:r w:rsidRPr="00B87F21">
              <w:rPr>
                <w:b/>
              </w:rPr>
              <w:t>Северная</w:t>
            </w:r>
          </w:p>
          <w:p w:rsidR="00DE5C90" w:rsidRPr="00B87F21" w:rsidRDefault="00DE5C90" w:rsidP="000375B2">
            <w:pPr>
              <w:jc w:val="both"/>
            </w:pPr>
            <w:r w:rsidRPr="00B87F21">
              <w:rPr>
                <w:b/>
              </w:rPr>
              <w:t>Горбунова З.А.</w:t>
            </w:r>
          </w:p>
        </w:tc>
        <w:tc>
          <w:tcPr>
            <w:tcW w:w="2518" w:type="dxa"/>
            <w:tcBorders>
              <w:top w:val="single" w:sz="4" w:space="0" w:color="auto"/>
              <w:left w:val="single" w:sz="4" w:space="0" w:color="auto"/>
              <w:bottom w:val="single" w:sz="4" w:space="0" w:color="auto"/>
              <w:right w:val="single" w:sz="4" w:space="0" w:color="auto"/>
            </w:tcBorders>
          </w:tcPr>
          <w:p w:rsidR="00DE5C90" w:rsidRPr="00B87F21" w:rsidRDefault="00DE5C90" w:rsidP="000375B2">
            <w:pPr>
              <w:jc w:val="both"/>
            </w:pPr>
            <w:r w:rsidRPr="00B87F21">
              <w:t>Железногорский95</w:t>
            </w:r>
          </w:p>
          <w:p w:rsidR="00DE5C90" w:rsidRPr="00B87F21" w:rsidRDefault="00DE5C90" w:rsidP="000375B2">
            <w:pPr>
              <w:jc w:val="both"/>
            </w:pPr>
            <w:proofErr w:type="spellStart"/>
            <w:r w:rsidRPr="00B87F21">
              <w:t>Золотухинский</w:t>
            </w:r>
            <w:proofErr w:type="spellEnd"/>
            <w:r w:rsidR="00C1713D" w:rsidRPr="00B87F21">
              <w:t xml:space="preserve"> </w:t>
            </w:r>
            <w:r w:rsidRPr="00B87F21">
              <w:t>81</w:t>
            </w:r>
          </w:p>
          <w:p w:rsidR="00DE5C90" w:rsidRPr="00B87F21" w:rsidRDefault="00DE5C90" w:rsidP="000375B2">
            <w:pPr>
              <w:jc w:val="both"/>
            </w:pPr>
            <w:r w:rsidRPr="00B87F21">
              <w:t>Дмитриевский</w:t>
            </w:r>
            <w:r w:rsidR="00C1713D" w:rsidRPr="00B87F21">
              <w:t xml:space="preserve"> </w:t>
            </w:r>
            <w:r w:rsidRPr="00B87F21">
              <w:t>88</w:t>
            </w:r>
          </w:p>
          <w:p w:rsidR="00DE5C90" w:rsidRPr="00B87F21" w:rsidRDefault="00DE5C90" w:rsidP="000375B2">
            <w:pPr>
              <w:jc w:val="both"/>
            </w:pPr>
            <w:proofErr w:type="spellStart"/>
            <w:r w:rsidRPr="00B87F21">
              <w:t>Поныровский</w:t>
            </w:r>
            <w:proofErr w:type="spellEnd"/>
            <w:r w:rsidR="00C1713D" w:rsidRPr="00B87F21">
              <w:t xml:space="preserve"> </w:t>
            </w:r>
            <w:r w:rsidRPr="00B87F21">
              <w:t>94</w:t>
            </w:r>
          </w:p>
          <w:p w:rsidR="00DE5C90" w:rsidRPr="00B87F21" w:rsidRDefault="00DE5C90" w:rsidP="000375B2">
            <w:pPr>
              <w:jc w:val="both"/>
            </w:pPr>
            <w:proofErr w:type="spellStart"/>
            <w:r w:rsidRPr="00B87F21">
              <w:t>Фатежский</w:t>
            </w:r>
            <w:proofErr w:type="spellEnd"/>
            <w:r w:rsidRPr="00B87F21">
              <w:t xml:space="preserve">   97</w:t>
            </w:r>
          </w:p>
          <w:p w:rsidR="00DE5C90" w:rsidRPr="00B87F21" w:rsidRDefault="00DE5C90" w:rsidP="000375B2">
            <w:pPr>
              <w:jc w:val="both"/>
            </w:pPr>
            <w:proofErr w:type="spellStart"/>
            <w:r w:rsidRPr="00B87F21">
              <w:t>Хомутовский</w:t>
            </w:r>
            <w:proofErr w:type="spellEnd"/>
            <w:r w:rsidRPr="00B87F21">
              <w:t xml:space="preserve">   55      </w:t>
            </w:r>
          </w:p>
        </w:tc>
        <w:tc>
          <w:tcPr>
            <w:tcW w:w="2018" w:type="dxa"/>
            <w:tcBorders>
              <w:top w:val="single" w:sz="4" w:space="0" w:color="auto"/>
              <w:left w:val="single" w:sz="4" w:space="0" w:color="auto"/>
              <w:bottom w:val="single" w:sz="4" w:space="0" w:color="auto"/>
              <w:right w:val="single" w:sz="4" w:space="0" w:color="auto"/>
            </w:tcBorders>
          </w:tcPr>
          <w:p w:rsidR="00DE5C90" w:rsidRPr="00B87F21" w:rsidRDefault="00DE5C90" w:rsidP="000375B2">
            <w:pPr>
              <w:jc w:val="both"/>
              <w:rPr>
                <w:b/>
              </w:rPr>
            </w:pPr>
            <w:proofErr w:type="spellStart"/>
            <w:r w:rsidRPr="00B87F21">
              <w:rPr>
                <w:b/>
              </w:rPr>
              <w:t>Боева</w:t>
            </w:r>
            <w:proofErr w:type="spellEnd"/>
            <w:r w:rsidRPr="00B87F21">
              <w:rPr>
                <w:b/>
              </w:rPr>
              <w:t xml:space="preserve"> М.В.</w:t>
            </w:r>
          </w:p>
        </w:tc>
        <w:tc>
          <w:tcPr>
            <w:tcW w:w="3085" w:type="dxa"/>
            <w:tcBorders>
              <w:top w:val="single" w:sz="4" w:space="0" w:color="auto"/>
              <w:left w:val="single" w:sz="4" w:space="0" w:color="auto"/>
              <w:bottom w:val="single" w:sz="4" w:space="0" w:color="auto"/>
              <w:right w:val="single" w:sz="4" w:space="0" w:color="auto"/>
            </w:tcBorders>
          </w:tcPr>
          <w:p w:rsidR="00DE5C90" w:rsidRPr="00B87F21" w:rsidRDefault="00C1713D" w:rsidP="000375B2">
            <w:pPr>
              <w:jc w:val="both"/>
            </w:pPr>
            <w:r w:rsidRPr="00B87F21">
              <w:rPr>
                <w:b/>
              </w:rPr>
              <w:t>город Курск</w:t>
            </w:r>
          </w:p>
        </w:tc>
      </w:tr>
    </w:tbl>
    <w:p w:rsidR="00DE5C90" w:rsidRPr="00B87F21" w:rsidRDefault="00DE5C90" w:rsidP="00DE5C90">
      <w:pPr>
        <w:ind w:firstLine="708"/>
        <w:jc w:val="both"/>
      </w:pPr>
      <w:r w:rsidRPr="00B87F21">
        <w:t>ППО областного подчинения</w:t>
      </w:r>
      <w:r w:rsidR="00C1713D" w:rsidRPr="00B87F21">
        <w:t xml:space="preserve"> СПО</w:t>
      </w:r>
      <w:r w:rsidRPr="00B87F21">
        <w:t xml:space="preserve"> – Щедрина И.В.</w:t>
      </w:r>
    </w:p>
    <w:p w:rsidR="00C1713D" w:rsidRPr="001A07ED" w:rsidRDefault="00C1713D" w:rsidP="00DE5C90">
      <w:pPr>
        <w:ind w:firstLine="708"/>
        <w:jc w:val="both"/>
      </w:pPr>
      <w:r w:rsidRPr="00B87F21">
        <w:t>Другие ППО о</w:t>
      </w:r>
      <w:r w:rsidRPr="00A81EAA">
        <w:t xml:space="preserve">бластного </w:t>
      </w:r>
      <w:r w:rsidR="00A81EAA" w:rsidRPr="00A81EAA">
        <w:t xml:space="preserve">подчинения – </w:t>
      </w:r>
      <w:proofErr w:type="spellStart"/>
      <w:r w:rsidR="00A81EAA" w:rsidRPr="00A81EAA">
        <w:t>Ужакина</w:t>
      </w:r>
      <w:proofErr w:type="spellEnd"/>
      <w:r w:rsidR="00A81EAA" w:rsidRPr="00A81EAA">
        <w:t xml:space="preserve"> З.А.</w:t>
      </w:r>
    </w:p>
    <w:p w:rsidR="00DE5C90" w:rsidRPr="001A07ED" w:rsidRDefault="00DE5C90" w:rsidP="00DE5C90">
      <w:pPr>
        <w:ind w:firstLine="708"/>
        <w:jc w:val="both"/>
      </w:pPr>
      <w:r w:rsidRPr="001A07ED">
        <w:t xml:space="preserve">Молодежные советы </w:t>
      </w:r>
      <w:r>
        <w:t xml:space="preserve">- </w:t>
      </w:r>
      <w:proofErr w:type="spellStart"/>
      <w:r w:rsidRPr="001A07ED">
        <w:t>Гонеева</w:t>
      </w:r>
      <w:proofErr w:type="spellEnd"/>
      <w:r w:rsidRPr="001A07ED">
        <w:t xml:space="preserve"> В.В.</w:t>
      </w:r>
    </w:p>
    <w:p w:rsidR="00DE5C90" w:rsidRDefault="00DE5C90" w:rsidP="00DE5C90">
      <w:pPr>
        <w:ind w:firstLine="708"/>
        <w:jc w:val="both"/>
      </w:pPr>
      <w:r w:rsidRPr="001A07ED">
        <w:t>С</w:t>
      </w:r>
      <w:r>
        <w:t>туденческий координационный совет</w:t>
      </w:r>
      <w:r w:rsidRPr="001A07ED">
        <w:t xml:space="preserve"> Курской области – </w:t>
      </w:r>
    </w:p>
    <w:p w:rsidR="00DE5C90" w:rsidRPr="001A07ED" w:rsidRDefault="00DE5C90" w:rsidP="00DE5C90">
      <w:pPr>
        <w:ind w:left="6372"/>
        <w:jc w:val="both"/>
      </w:pPr>
      <w:r w:rsidRPr="001A07ED">
        <w:t>Татаринцева Н.Ю.</w:t>
      </w:r>
    </w:p>
    <w:p w:rsidR="00DE5C90" w:rsidRDefault="00DE5C90" w:rsidP="00DE5C90">
      <w:pPr>
        <w:ind w:firstLine="708"/>
        <w:jc w:val="both"/>
      </w:pPr>
      <w:r w:rsidRPr="001A07ED">
        <w:t>К</w:t>
      </w:r>
      <w:r>
        <w:t>оординационный совет</w:t>
      </w:r>
      <w:r w:rsidRPr="001A07ED">
        <w:t xml:space="preserve"> ППО работников ВУЗов – Кириченко А.А.</w:t>
      </w:r>
    </w:p>
    <w:p w:rsidR="00DE5C90" w:rsidRDefault="00DE5C90" w:rsidP="00411B98">
      <w:pPr>
        <w:jc w:val="both"/>
        <w:rPr>
          <w:b/>
        </w:rPr>
      </w:pPr>
    </w:p>
    <w:p w:rsidR="00DE5C90" w:rsidRPr="00A901F0" w:rsidRDefault="00DE5C90" w:rsidP="00DE5C90">
      <w:pPr>
        <w:ind w:firstLine="708"/>
        <w:jc w:val="both"/>
        <w:rPr>
          <w:b/>
        </w:rPr>
      </w:pPr>
      <w:r>
        <w:rPr>
          <w:b/>
        </w:rPr>
        <w:t>5</w:t>
      </w:r>
      <w:r w:rsidRPr="00A901F0">
        <w:rPr>
          <w:b/>
        </w:rPr>
        <w:t xml:space="preserve">. Основные </w:t>
      </w:r>
      <w:r>
        <w:rPr>
          <w:b/>
        </w:rPr>
        <w:t>технологии</w:t>
      </w:r>
      <w:r w:rsidRPr="00A901F0">
        <w:rPr>
          <w:b/>
        </w:rPr>
        <w:t xml:space="preserve"> реализации </w:t>
      </w:r>
      <w:r>
        <w:rPr>
          <w:b/>
        </w:rPr>
        <w:t>Программы</w:t>
      </w:r>
      <w:r w:rsidRPr="00A901F0">
        <w:rPr>
          <w:b/>
        </w:rPr>
        <w:t>:</w:t>
      </w:r>
    </w:p>
    <w:p w:rsidR="00DE5C90" w:rsidRDefault="00DE5C90" w:rsidP="00DE5C90">
      <w:pPr>
        <w:ind w:firstLine="708"/>
        <w:jc w:val="both"/>
      </w:pPr>
      <w:r>
        <w:t>- индивидуальная мотивационная работа с работниками сферы образования – потенциальными членами Профсоюза (собеседование, агитация, печатный материал, вовлечение в деятельность организации Профсоюза и т.д.);</w:t>
      </w:r>
    </w:p>
    <w:p w:rsidR="00DE5C90" w:rsidRDefault="00DE5C90" w:rsidP="00DE5C90">
      <w:pPr>
        <w:ind w:firstLine="708"/>
        <w:jc w:val="both"/>
      </w:pPr>
      <w:r>
        <w:t>- адресная работа с членами Профсоюза, профактивом (традиционные и инновационные формы поддержки, морального и материального стимулирования, оказание юридической помощи, вовлечение в активную работу, создание условий для саморазвития и самореализации);</w:t>
      </w:r>
    </w:p>
    <w:p w:rsidR="00DE5C90" w:rsidRDefault="00DE5C90" w:rsidP="00DE5C90">
      <w:pPr>
        <w:ind w:firstLine="708"/>
        <w:jc w:val="both"/>
      </w:pPr>
      <w:r>
        <w:t>- коллективная мотивационная работа (социальный паспорт, акции по приему в Профсоюз, профсоюзные собрания с единой повесткой дня, в том числе в период отчетно-выборных кампаний, выступления по актуальным вопросам на массовых мероприятиях коллективов, в том числе совместно с социальными партнерами,</w:t>
      </w:r>
      <w:r w:rsidRPr="00F43451">
        <w:t xml:space="preserve"> </w:t>
      </w:r>
      <w:r>
        <w:t>социально значимые проекты в интересах членов Профсоюза, организованный досуг, профсоюзное конкурсное движение);</w:t>
      </w:r>
    </w:p>
    <w:p w:rsidR="00DE5C90" w:rsidRDefault="00DE5C90" w:rsidP="00DE5C90">
      <w:pPr>
        <w:ind w:firstLine="708"/>
        <w:jc w:val="both"/>
      </w:pPr>
      <w:r>
        <w:lastRenderedPageBreak/>
        <w:t xml:space="preserve">- правовое просвещение членов Профсоюза, социальных партнеров (буклеты, листовки, </w:t>
      </w:r>
      <w:proofErr w:type="spellStart"/>
      <w:r>
        <w:t>информлистки</w:t>
      </w:r>
      <w:proofErr w:type="spellEnd"/>
      <w:r>
        <w:t xml:space="preserve"> об изменениях в трудовом и отраслевом законодательстве, о правах, льготах и гарантиях работников);</w:t>
      </w:r>
    </w:p>
    <w:p w:rsidR="00DE5C90" w:rsidRDefault="00DE5C90" w:rsidP="00DE5C90">
      <w:pPr>
        <w:ind w:firstLine="708"/>
        <w:jc w:val="both"/>
      </w:pPr>
      <w:r>
        <w:t xml:space="preserve">- инновационные формы поддержки членов Профсоюза и членов их семей (электронный профсоюзный билет и мобильное приложение </w:t>
      </w:r>
      <w:r>
        <w:rPr>
          <w:lang w:val="en-US"/>
        </w:rPr>
        <w:t>PROFCARDS</w:t>
      </w:r>
      <w:r>
        <w:t>, система профсоюзных дисконтов, организованное оздоровление и отдых, льготное кредитование через работу кооператива «Образование», развитие возможностей дополнительного страхования и корпоративной пенсионной системы);</w:t>
      </w:r>
    </w:p>
    <w:p w:rsidR="00DE5C90" w:rsidRDefault="00DE5C90" w:rsidP="00DE5C90">
      <w:pPr>
        <w:ind w:firstLine="708"/>
        <w:jc w:val="both"/>
      </w:pPr>
      <w:proofErr w:type="gramStart"/>
      <w:r>
        <w:t>- конструктивный диалог с социальными партнерами (неформальная деятельность комиссий по регулированию социально-трудовых отношений; представительство интересов членов Профсоюза в советах и комиссиях, формируемых органами государственной власти, органами местного самоуправления, а также в коллегиальных органах управления в образовательных организациях; инициирование, участие в разработке и экспертизе нормативных правовых и локальных нормативных актов, касающихся социально-трудовой сферы и сферы образования;</w:t>
      </w:r>
      <w:proofErr w:type="gramEnd"/>
      <w:r w:rsidRPr="00F43451">
        <w:t xml:space="preserve"> </w:t>
      </w:r>
      <w:r>
        <w:t>коллективные переговоры</w:t>
      </w:r>
      <w:r w:rsidRPr="00CE0662">
        <w:t xml:space="preserve"> </w:t>
      </w:r>
      <w:r>
        <w:t>по заключению коллективных договоров и соглашений; совместные проекты социальной направленности, по мотивации к развитию профессионального и личностного роста, конкурсы, корпоративные мероприятия, адресная поддержка членов Профсоюза и т.д.);</w:t>
      </w:r>
    </w:p>
    <w:p w:rsidR="00DE5C90" w:rsidRDefault="00DE5C90" w:rsidP="00DE5C90">
      <w:pPr>
        <w:ind w:firstLine="708"/>
        <w:jc w:val="both"/>
      </w:pPr>
      <w:proofErr w:type="gramStart"/>
      <w:r>
        <w:t xml:space="preserve">- </w:t>
      </w:r>
      <w:r>
        <w:rPr>
          <w:szCs w:val="26"/>
        </w:rPr>
        <w:t>максимальное использование возможности внесения в региональное, территориальные отраслевые соглашения, коллективные договоры дополнительных гарантий и мер поддержки для членов Профсоюза</w:t>
      </w:r>
      <w:r>
        <w:t>;</w:t>
      </w:r>
      <w:proofErr w:type="gramEnd"/>
    </w:p>
    <w:p w:rsidR="00DE5C90" w:rsidRDefault="00DE5C90" w:rsidP="00DE5C90">
      <w:pPr>
        <w:ind w:firstLine="708"/>
        <w:jc w:val="both"/>
        <w:rPr>
          <w:szCs w:val="26"/>
        </w:rPr>
      </w:pPr>
      <w:r>
        <w:t>- обеспечение учета мнения (согласования) выборного профсоюзного органа при принятии любых решений, так или иначе затрагивающих  трудовые права работников на всех уровнях;</w:t>
      </w:r>
    </w:p>
    <w:p w:rsidR="00DE5C90" w:rsidRDefault="00DE5C90" w:rsidP="00DE5C90">
      <w:pPr>
        <w:ind w:firstLine="708"/>
        <w:jc w:val="both"/>
      </w:pPr>
      <w:r>
        <w:t xml:space="preserve">- профсоюзный </w:t>
      </w:r>
      <w:proofErr w:type="gramStart"/>
      <w:r>
        <w:t>контроль за</w:t>
      </w:r>
      <w:proofErr w:type="gramEnd"/>
      <w:r>
        <w:t xml:space="preserve"> соблюдением трудового законодательства и иных нормативных правовых актов, содержащих нормы трудового права, выполнением коллективных договоров и соглашений;</w:t>
      </w:r>
    </w:p>
    <w:p w:rsidR="00DE5C90" w:rsidRDefault="00DE5C90" w:rsidP="00DE5C90">
      <w:pPr>
        <w:ind w:firstLine="708"/>
        <w:jc w:val="both"/>
      </w:pPr>
      <w:r>
        <w:t>- система обучения профсоюзных кадров, актива, и резерва, направленная на повышение правовой, финансовой, информационной и цифровой грамотности;</w:t>
      </w:r>
      <w:r w:rsidRPr="00CE55DD">
        <w:t xml:space="preserve"> </w:t>
      </w:r>
    </w:p>
    <w:p w:rsidR="00DE5C90" w:rsidRDefault="00DE5C90" w:rsidP="00DE5C90">
      <w:pPr>
        <w:ind w:firstLine="708"/>
        <w:jc w:val="both"/>
      </w:pPr>
      <w:r>
        <w:t>- оперативное информирование членов Профсоюза, социальных партнеров о деятельности организаций Профсоюза, использование площадок социальных партнеров для позиционирования Профсоюза, как организации в интересах членов Профсоюза;</w:t>
      </w:r>
    </w:p>
    <w:p w:rsidR="00DE5C90" w:rsidRDefault="00DE5C90" w:rsidP="00DE5C90">
      <w:pPr>
        <w:ind w:firstLine="708"/>
        <w:jc w:val="both"/>
      </w:pPr>
      <w:r>
        <w:t>- постоянное четкое лаконичное оказание правовой и прочей помощи по актуальным вопросам (</w:t>
      </w:r>
      <w:proofErr w:type="spellStart"/>
      <w:r>
        <w:t>информлистки</w:t>
      </w:r>
      <w:proofErr w:type="spellEnd"/>
      <w:r>
        <w:t>, буклеты, личные сообщения в любой форме доступными средствами, совместные мероприятия по информированию и обсуждению имеющихся проблем и прочее);</w:t>
      </w:r>
    </w:p>
    <w:p w:rsidR="00DE5C90" w:rsidRDefault="00DE5C90" w:rsidP="00DE5C90">
      <w:pPr>
        <w:pStyle w:val="ac"/>
        <w:shd w:val="clear" w:color="auto" w:fill="FFFFFF"/>
        <w:spacing w:after="0" w:line="240" w:lineRule="auto"/>
        <w:ind w:left="0" w:firstLine="708"/>
        <w:jc w:val="both"/>
      </w:pPr>
      <w:r>
        <w:rPr>
          <w:rFonts w:ascii="Times New Roman" w:hAnsi="Times New Roman"/>
          <w:sz w:val="28"/>
          <w:szCs w:val="28"/>
        </w:rPr>
        <w:lastRenderedPageBreak/>
        <w:t xml:space="preserve">- </w:t>
      </w:r>
      <w:r w:rsidRPr="007163F5">
        <w:rPr>
          <w:rFonts w:ascii="Times New Roman" w:hAnsi="Times New Roman"/>
          <w:sz w:val="28"/>
          <w:szCs w:val="28"/>
        </w:rPr>
        <w:t>использование официальной  символики при проведении всех профсоюзн</w:t>
      </w:r>
      <w:r>
        <w:rPr>
          <w:rFonts w:ascii="Times New Roman" w:hAnsi="Times New Roman"/>
          <w:sz w:val="28"/>
          <w:szCs w:val="28"/>
        </w:rPr>
        <w:t>ых</w:t>
      </w:r>
      <w:r w:rsidRPr="007163F5">
        <w:rPr>
          <w:rFonts w:ascii="Times New Roman" w:hAnsi="Times New Roman"/>
          <w:sz w:val="28"/>
          <w:szCs w:val="28"/>
        </w:rPr>
        <w:t xml:space="preserve"> мероприятий</w:t>
      </w:r>
      <w:r>
        <w:rPr>
          <w:rFonts w:ascii="Times New Roman" w:hAnsi="Times New Roman"/>
          <w:sz w:val="28"/>
          <w:szCs w:val="28"/>
        </w:rPr>
        <w:t>, и</w:t>
      </w:r>
      <w:r w:rsidRPr="007163F5">
        <w:rPr>
          <w:rFonts w:ascii="Times New Roman" w:hAnsi="Times New Roman"/>
          <w:sz w:val="28"/>
          <w:szCs w:val="28"/>
        </w:rPr>
        <w:t xml:space="preserve">зготовление и распространение  информационных, агитационных, сувенирных </w:t>
      </w:r>
      <w:proofErr w:type="spellStart"/>
      <w:r>
        <w:rPr>
          <w:rFonts w:ascii="Times New Roman" w:hAnsi="Times New Roman"/>
          <w:sz w:val="28"/>
          <w:szCs w:val="28"/>
        </w:rPr>
        <w:t>имиджевых</w:t>
      </w:r>
      <w:proofErr w:type="spellEnd"/>
      <w:r>
        <w:rPr>
          <w:rFonts w:ascii="Times New Roman" w:hAnsi="Times New Roman"/>
          <w:sz w:val="28"/>
          <w:szCs w:val="28"/>
        </w:rPr>
        <w:t xml:space="preserve"> </w:t>
      </w:r>
      <w:r w:rsidRPr="007163F5">
        <w:rPr>
          <w:rFonts w:ascii="Times New Roman" w:hAnsi="Times New Roman"/>
          <w:sz w:val="28"/>
          <w:szCs w:val="28"/>
        </w:rPr>
        <w:t>ма</w:t>
      </w:r>
      <w:r>
        <w:rPr>
          <w:rFonts w:ascii="Times New Roman" w:hAnsi="Times New Roman"/>
          <w:sz w:val="28"/>
          <w:szCs w:val="28"/>
        </w:rPr>
        <w:t>териалов</w:t>
      </w:r>
      <w:r w:rsidRPr="007163F5">
        <w:rPr>
          <w:rFonts w:ascii="Times New Roman" w:hAnsi="Times New Roman"/>
          <w:sz w:val="28"/>
          <w:szCs w:val="28"/>
        </w:rPr>
        <w:t xml:space="preserve"> с официальной  профсоюзной  символикой</w:t>
      </w:r>
      <w:r>
        <w:rPr>
          <w:rFonts w:ascii="Times New Roman" w:hAnsi="Times New Roman"/>
          <w:sz w:val="28"/>
          <w:szCs w:val="28"/>
        </w:rPr>
        <w:t>;</w:t>
      </w:r>
    </w:p>
    <w:p w:rsidR="00DE5C90" w:rsidRDefault="00DE5C90" w:rsidP="00DE5C90">
      <w:pPr>
        <w:ind w:firstLine="708"/>
        <w:jc w:val="both"/>
      </w:pPr>
      <w:r>
        <w:t>- взаимодействие с политическими партиями, общественно-политическими движениями, профсоюзами и их объединениями, другими некоммерческими организациями, представителями экспертного и научного сообществ в целях усиления поддержки государственной системы образования, сохранения и возможного повышения уровня социальных гарантий работникам и обучающимся,</w:t>
      </w:r>
      <w:r w:rsidRPr="00F43451">
        <w:t xml:space="preserve"> </w:t>
      </w:r>
      <w:r>
        <w:t>успешного решения проблем в сфере образования и укрепления позиций Профсоюза;</w:t>
      </w:r>
    </w:p>
    <w:p w:rsidR="00DE5C90" w:rsidRDefault="00DE5C90" w:rsidP="00DE5C90">
      <w:pPr>
        <w:ind w:firstLine="708"/>
        <w:jc w:val="both"/>
      </w:pPr>
      <w:proofErr w:type="gramStart"/>
      <w:r>
        <w:t>- анализ социально-трудовой и образовательных сфер, включая проведение мониторингов и опросов, социологических исследований, в том числе в целях совершенствования кадровой политики и законодательства в сфере образования,</w:t>
      </w:r>
      <w:r w:rsidRPr="00F43451">
        <w:t xml:space="preserve"> </w:t>
      </w:r>
      <w:r>
        <w:t>системы социальной поддержки и разработки предложений по сохранению и возможному расширению комплекса государственных гарантий различным категориям членов Профсоюза;</w:t>
      </w:r>
      <w:r w:rsidRPr="00F43451">
        <w:t xml:space="preserve"> </w:t>
      </w:r>
      <w:proofErr w:type="gramEnd"/>
    </w:p>
    <w:p w:rsidR="00DE5C90" w:rsidRDefault="00DE5C90" w:rsidP="00DE5C90">
      <w:pPr>
        <w:ind w:firstLine="708"/>
        <w:jc w:val="both"/>
      </w:pPr>
      <w:r>
        <w:t>- участие в урегулировании индивидуальных и коллективных трудовых споров, защита прав и интересов членов Профсоюза в суде;</w:t>
      </w:r>
    </w:p>
    <w:p w:rsidR="00DE5C90" w:rsidRDefault="00DE5C90" w:rsidP="00DE5C90">
      <w:pPr>
        <w:ind w:firstLine="708"/>
        <w:jc w:val="both"/>
      </w:pPr>
      <w:r w:rsidRPr="00A901F0">
        <w:t>- коллективны</w:t>
      </w:r>
      <w:r>
        <w:t>е</w:t>
      </w:r>
      <w:r w:rsidRPr="00A901F0">
        <w:t xml:space="preserve"> действи</w:t>
      </w:r>
      <w:r>
        <w:t>я Профсоюза, поддержка общероссийских и всемирных акций солидарности в борьбе за социально-трудовые права работников.</w:t>
      </w:r>
    </w:p>
    <w:p w:rsidR="001A07ED" w:rsidRDefault="001A07ED" w:rsidP="00411B98">
      <w:pPr>
        <w:jc w:val="both"/>
        <w:rPr>
          <w:b/>
        </w:rPr>
      </w:pPr>
    </w:p>
    <w:p w:rsidR="00D47C89" w:rsidRPr="003B0879" w:rsidRDefault="00E67A4E" w:rsidP="00F948C4">
      <w:pPr>
        <w:pStyle w:val="ac"/>
        <w:numPr>
          <w:ilvl w:val="0"/>
          <w:numId w:val="9"/>
        </w:numPr>
        <w:jc w:val="both"/>
        <w:rPr>
          <w:rFonts w:ascii="Times New Roman" w:hAnsi="Times New Roman"/>
          <w:b/>
          <w:sz w:val="28"/>
          <w:szCs w:val="28"/>
        </w:rPr>
      </w:pPr>
      <w:r w:rsidRPr="003B0879">
        <w:rPr>
          <w:rFonts w:ascii="Times New Roman" w:hAnsi="Times New Roman"/>
          <w:b/>
          <w:sz w:val="28"/>
          <w:szCs w:val="28"/>
        </w:rPr>
        <w:t>Критерии оценки эффективности реализации Программы</w:t>
      </w:r>
      <w:r w:rsidR="00D47C89" w:rsidRPr="003B0879">
        <w:rPr>
          <w:rFonts w:ascii="Times New Roman" w:hAnsi="Times New Roman"/>
          <w:b/>
          <w:sz w:val="28"/>
          <w:szCs w:val="28"/>
        </w:rPr>
        <w:t xml:space="preserve"> </w:t>
      </w:r>
    </w:p>
    <w:p w:rsidR="001A07ED" w:rsidRDefault="001A07ED" w:rsidP="00C7014C">
      <w:pPr>
        <w:ind w:left="360"/>
        <w:jc w:val="both"/>
      </w:pPr>
      <w:r>
        <w:t xml:space="preserve">- увеличение количества членов Профсоюза и охвата </w:t>
      </w:r>
      <w:proofErr w:type="spellStart"/>
      <w:r>
        <w:t>профчленством</w:t>
      </w:r>
      <w:proofErr w:type="spellEnd"/>
      <w:r>
        <w:t xml:space="preserve"> в Курской областной организации Профсоюза</w:t>
      </w:r>
      <w:r w:rsidR="00C7014C">
        <w:t xml:space="preserve"> и количества </w:t>
      </w:r>
      <w:r>
        <w:t>первичных профсоюзных организаций в учреждениях отрасли образования</w:t>
      </w:r>
      <w:r w:rsidR="00C7014C">
        <w:t xml:space="preserve"> региона</w:t>
      </w:r>
      <w:r>
        <w:t>, в которых пока нет членов Профсоюза;</w:t>
      </w:r>
    </w:p>
    <w:p w:rsidR="00CA31C7" w:rsidRDefault="00CA31C7" w:rsidP="00411B98">
      <w:pPr>
        <w:ind w:left="360"/>
        <w:jc w:val="both"/>
      </w:pPr>
      <w:r>
        <w:t xml:space="preserve">- наличие в организациях Профсоюза </w:t>
      </w:r>
      <w:r w:rsidR="00E12D56">
        <w:t>качествен</w:t>
      </w:r>
      <w:r>
        <w:t>ных</w:t>
      </w:r>
      <w:r w:rsidR="00EE2097">
        <w:t xml:space="preserve"> реально работающих</w:t>
      </w:r>
      <w:r w:rsidR="00E12D56">
        <w:t xml:space="preserve"> конкретных</w:t>
      </w:r>
      <w:r>
        <w:t xml:space="preserve"> Программ по мотивации профсоюзного членства</w:t>
      </w:r>
      <w:r w:rsidR="001A07ED">
        <w:t xml:space="preserve">, системы организованного </w:t>
      </w:r>
      <w:proofErr w:type="gramStart"/>
      <w:r w:rsidR="001A07ED">
        <w:t>контроля за</w:t>
      </w:r>
      <w:proofErr w:type="gramEnd"/>
      <w:r w:rsidR="001A07ED">
        <w:t xml:space="preserve"> их выполнением</w:t>
      </w:r>
      <w:r>
        <w:t>;</w:t>
      </w:r>
    </w:p>
    <w:p w:rsidR="00CA31C7" w:rsidRDefault="00CA31C7" w:rsidP="00411B98">
      <w:pPr>
        <w:ind w:left="360"/>
        <w:jc w:val="both"/>
      </w:pPr>
      <w:r>
        <w:t xml:space="preserve">- приоритет при планировании профсоюзной работы и профсоюзного бюджета </w:t>
      </w:r>
      <w:r w:rsidR="00E12D56">
        <w:t xml:space="preserve"> организациями всех уровней </w:t>
      </w:r>
      <w:r>
        <w:t xml:space="preserve">выполнения главных уставных задач – представительства и  </w:t>
      </w:r>
      <w:r w:rsidRPr="003B0879">
        <w:t>защиты социально-трудовых прав и интересов членов Профсоюза</w:t>
      </w:r>
      <w:r>
        <w:t xml:space="preserve"> (по результатам анализа содержания Программ (планов работы) и Публичных отчетов</w:t>
      </w:r>
      <w:r w:rsidR="009B0039">
        <w:t>)</w:t>
      </w:r>
      <w:r>
        <w:t>;</w:t>
      </w:r>
    </w:p>
    <w:p w:rsidR="00D35877" w:rsidRDefault="00D35877" w:rsidP="00411B98">
      <w:pPr>
        <w:ind w:left="360"/>
        <w:jc w:val="both"/>
      </w:pPr>
      <w:r>
        <w:t>- наличие качественных территориальных отраслевых соглашений и коллективных договоров в организациях отрасли образования, соответствующих региональной нормативно-правовой базе, а также увеличение в них количества и значимости дополнительных льгот и гарантий работникам, членам Профсоюза;</w:t>
      </w:r>
    </w:p>
    <w:p w:rsidR="009E411A" w:rsidRDefault="009E411A" w:rsidP="00411B98">
      <w:pPr>
        <w:ind w:left="360"/>
        <w:jc w:val="both"/>
      </w:pPr>
      <w:r>
        <w:t xml:space="preserve">- распространение положительного опыта работы профактива </w:t>
      </w:r>
      <w:r w:rsidRPr="003B0879">
        <w:t xml:space="preserve">в вопросах представительства и защиты социально-трудовых прав и </w:t>
      </w:r>
      <w:r w:rsidRPr="003B0879">
        <w:lastRenderedPageBreak/>
        <w:t>интересов членов Профсоюза</w:t>
      </w:r>
      <w:r>
        <w:t xml:space="preserve">, мотивации </w:t>
      </w:r>
      <w:proofErr w:type="spellStart"/>
      <w:r>
        <w:t>профчленства</w:t>
      </w:r>
      <w:proofErr w:type="spellEnd"/>
      <w:r>
        <w:t xml:space="preserve"> (регулярное рассмотрение на заседаниях выборных коллегиальных органов, обобщение в форме буклетов, листовок, видеороликов)</w:t>
      </w:r>
      <w:r w:rsidRPr="003B0879">
        <w:t xml:space="preserve">; </w:t>
      </w:r>
    </w:p>
    <w:p w:rsidR="00D35877" w:rsidRDefault="00436A33" w:rsidP="00411B98">
      <w:pPr>
        <w:ind w:left="360"/>
        <w:jc w:val="both"/>
      </w:pPr>
      <w:r>
        <w:t>- информирование профактива, работодателей, социальных партнеров об изменениях в законодательной базе на регулярной основе (организация электронной рассылки, размещение на сайте документов, комментариев</w:t>
      </w:r>
      <w:r w:rsidR="00EE2097">
        <w:t xml:space="preserve">, </w:t>
      </w:r>
      <w:proofErr w:type="spellStart"/>
      <w:r w:rsidR="00EE2097">
        <w:t>видеообзоров</w:t>
      </w:r>
      <w:proofErr w:type="spellEnd"/>
      <w:r>
        <w:t xml:space="preserve"> по актуальным вопросам</w:t>
      </w:r>
      <w:r w:rsidR="00EE2097">
        <w:t xml:space="preserve"> и прочее</w:t>
      </w:r>
      <w:r>
        <w:t>);</w:t>
      </w:r>
    </w:p>
    <w:p w:rsidR="00436A33" w:rsidRDefault="00436A33" w:rsidP="00411B98">
      <w:pPr>
        <w:ind w:left="360"/>
        <w:jc w:val="both"/>
      </w:pPr>
      <w:r>
        <w:t xml:space="preserve">- увеличение количества и повышение качества социально направленных проектов, </w:t>
      </w:r>
      <w:r w:rsidR="00D37A03">
        <w:t xml:space="preserve">мероприятий, в том числе </w:t>
      </w:r>
      <w:r>
        <w:t>реализуемых совместно с работодателями и социальными партнерами</w:t>
      </w:r>
      <w:r w:rsidR="00D37A03">
        <w:t>,</w:t>
      </w:r>
      <w:r w:rsidR="00EE2097">
        <w:t xml:space="preserve"> в интересах членов Профсоюза</w:t>
      </w:r>
      <w:r>
        <w:t>;</w:t>
      </w:r>
    </w:p>
    <w:p w:rsidR="00414EE5" w:rsidRDefault="00414EE5" w:rsidP="00411B98">
      <w:pPr>
        <w:ind w:left="360"/>
        <w:jc w:val="both"/>
      </w:pPr>
      <w:r>
        <w:t xml:space="preserve">- увеличение количества эффективно работающих </w:t>
      </w:r>
      <w:r w:rsidRPr="00414EE5">
        <w:t>Молодежны</w:t>
      </w:r>
      <w:r>
        <w:t>х</w:t>
      </w:r>
      <w:r w:rsidRPr="00414EE5">
        <w:t xml:space="preserve"> совет</w:t>
      </w:r>
      <w:r>
        <w:t>ов в территориальных и первичных организациях Профсоюза</w:t>
      </w:r>
      <w:r w:rsidRPr="00414EE5">
        <w:t xml:space="preserve">, </w:t>
      </w:r>
      <w:r>
        <w:t xml:space="preserve">количества молодых профсоюзных активистов, охвата </w:t>
      </w:r>
      <w:proofErr w:type="spellStart"/>
      <w:r>
        <w:t>профчленством</w:t>
      </w:r>
      <w:proofErr w:type="spellEnd"/>
      <w:r>
        <w:t xml:space="preserve"> среди работников отрасли образования в возрасте до 35 лет</w:t>
      </w:r>
      <w:r w:rsidRPr="00414EE5">
        <w:t>;</w:t>
      </w:r>
    </w:p>
    <w:p w:rsidR="00CA31C7" w:rsidRDefault="003B0879" w:rsidP="00411B98">
      <w:pPr>
        <w:ind w:left="360"/>
        <w:jc w:val="both"/>
      </w:pPr>
      <w:r>
        <w:t xml:space="preserve">- создание единого профсоюзного образовательного пространства, комплексной лаконичной системы обучения </w:t>
      </w:r>
      <w:r w:rsidR="00CA31C7">
        <w:t xml:space="preserve">всех категорий </w:t>
      </w:r>
      <w:proofErr w:type="spellStart"/>
      <w:r>
        <w:t>профкадров</w:t>
      </w:r>
      <w:proofErr w:type="spellEnd"/>
      <w:r>
        <w:t xml:space="preserve"> и актива в эффективных формах</w:t>
      </w:r>
      <w:r w:rsidR="00C7014C">
        <w:t xml:space="preserve"> на актуальные темы</w:t>
      </w:r>
      <w:r w:rsidR="00CA31C7">
        <w:t xml:space="preserve"> (разработка пособий, методических рекомендаций, </w:t>
      </w:r>
      <w:proofErr w:type="spellStart"/>
      <w:r w:rsidR="00CA31C7">
        <w:t>видеозанятий</w:t>
      </w:r>
      <w:proofErr w:type="spellEnd"/>
      <w:r w:rsidR="00CA31C7">
        <w:t xml:space="preserve">, образовательных рубрик на сайте областной организации, </w:t>
      </w:r>
      <w:r w:rsidR="00C7014C">
        <w:t xml:space="preserve">электронных Школ профсоюзного актива, </w:t>
      </w:r>
      <w:r w:rsidR="00CA31C7">
        <w:t>выездных семинаров и проч.)</w:t>
      </w:r>
      <w:r w:rsidR="00C7014C">
        <w:t xml:space="preserve">, </w:t>
      </w:r>
      <w:r>
        <w:t>100% охват системой профсоюзного обучения</w:t>
      </w:r>
      <w:r w:rsidRPr="003B0879">
        <w:t xml:space="preserve"> </w:t>
      </w:r>
      <w:r>
        <w:t xml:space="preserve">всех категорий </w:t>
      </w:r>
      <w:proofErr w:type="spellStart"/>
      <w:r>
        <w:t>проф</w:t>
      </w:r>
      <w:r w:rsidR="00CA31C7">
        <w:t>кадров</w:t>
      </w:r>
      <w:proofErr w:type="spellEnd"/>
      <w:r w:rsidR="00CA31C7">
        <w:t xml:space="preserve"> и актива;</w:t>
      </w:r>
    </w:p>
    <w:p w:rsidR="00C7014C" w:rsidRDefault="00D35877" w:rsidP="00C7014C">
      <w:pPr>
        <w:ind w:left="360"/>
        <w:jc w:val="both"/>
      </w:pPr>
      <w:r>
        <w:t>- поддержание в актуальном состоянии базы</w:t>
      </w:r>
      <w:r w:rsidR="003B0879" w:rsidRPr="003B0879">
        <w:t xml:space="preserve"> кадрового резерва</w:t>
      </w:r>
      <w:r>
        <w:t>, включение его в систему профсоюзного обучения;</w:t>
      </w:r>
    </w:p>
    <w:p w:rsidR="00C7014C" w:rsidRDefault="003B0879" w:rsidP="00C7014C">
      <w:pPr>
        <w:ind w:left="360"/>
        <w:jc w:val="both"/>
      </w:pPr>
      <w:r w:rsidRPr="003B0879">
        <w:t xml:space="preserve">-  </w:t>
      </w:r>
      <w:r w:rsidR="00414EE5">
        <w:t>увеличение и повышение качества мероприятий, направленных на</w:t>
      </w:r>
      <w:r w:rsidRPr="003B0879">
        <w:t xml:space="preserve"> </w:t>
      </w:r>
      <w:r w:rsidR="00414EE5">
        <w:t xml:space="preserve">творческую и личностную </w:t>
      </w:r>
      <w:r w:rsidRPr="003B0879">
        <w:t>самореализаци</w:t>
      </w:r>
      <w:r w:rsidR="00414EE5">
        <w:t>ю членов Профсоюза</w:t>
      </w:r>
      <w:r w:rsidRPr="003B0879">
        <w:t>;</w:t>
      </w:r>
    </w:p>
    <w:p w:rsidR="00C7014C" w:rsidRDefault="00097737" w:rsidP="00C7014C">
      <w:pPr>
        <w:ind w:left="360"/>
        <w:jc w:val="both"/>
      </w:pPr>
      <w:r>
        <w:t>-</w:t>
      </w:r>
      <w:r w:rsidR="003B0879" w:rsidRPr="00097737">
        <w:t xml:space="preserve"> </w:t>
      </w:r>
      <w:r>
        <w:t xml:space="preserve">расширение целевой аудитории </w:t>
      </w:r>
      <w:r w:rsidRPr="003B0879">
        <w:rPr>
          <w:lang w:val="en-US"/>
        </w:rPr>
        <w:t>PR</w:t>
      </w:r>
      <w:r w:rsidRPr="003B0879">
        <w:t>-сопровождение деятельности профсоюзных организаций всех уровней</w:t>
      </w:r>
      <w:r>
        <w:t xml:space="preserve">, завершение работы по созданию качественных сайтов </w:t>
      </w:r>
      <w:r w:rsidRPr="003B0879">
        <w:t xml:space="preserve"> </w:t>
      </w:r>
      <w:r>
        <w:t>(страничек на сайтах учреждений)</w:t>
      </w:r>
      <w:r w:rsidR="00C7014C">
        <w:t xml:space="preserve"> всех территориальных и первичных организаций Профсоюза</w:t>
      </w:r>
      <w:r>
        <w:t>;</w:t>
      </w:r>
      <w:r w:rsidR="003B0879" w:rsidRPr="00097737">
        <w:t xml:space="preserve"> </w:t>
      </w:r>
    </w:p>
    <w:p w:rsidR="009E411A" w:rsidRPr="009E411A" w:rsidRDefault="00097737" w:rsidP="00C7014C">
      <w:pPr>
        <w:ind w:left="360"/>
        <w:jc w:val="both"/>
      </w:pPr>
      <w:r>
        <w:t>- завершение работы по</w:t>
      </w:r>
      <w:r w:rsidR="003B0879" w:rsidRPr="00097737">
        <w:t xml:space="preserve"> переходу на единый электронный профсоюзный билет, электронный реестр членов Профсоюза и автоматизированный сбор статистических данных, </w:t>
      </w:r>
      <w:r w:rsidR="00EE2097">
        <w:t xml:space="preserve">переводу автономного бумажного и/или электронного учета членов Профсоюза на электронный учет в АИС «Единый реестр Общероссийского Профсоюза образования», </w:t>
      </w:r>
      <w:r>
        <w:t xml:space="preserve">изучению </w:t>
      </w:r>
      <w:r w:rsidR="00EE2097">
        <w:t xml:space="preserve">и использованию </w:t>
      </w:r>
      <w:r>
        <w:t>возможностей</w:t>
      </w:r>
      <w:r w:rsidR="003B0879" w:rsidRPr="00097737">
        <w:t xml:space="preserve"> мобильно</w:t>
      </w:r>
      <w:r>
        <w:t>го</w:t>
      </w:r>
      <w:r w:rsidR="003B0879" w:rsidRPr="00097737">
        <w:t xml:space="preserve"> приложени</w:t>
      </w:r>
      <w:r>
        <w:t>я</w:t>
      </w:r>
      <w:r w:rsidR="003B0879" w:rsidRPr="00097737">
        <w:t xml:space="preserve"> </w:t>
      </w:r>
      <w:r w:rsidR="003B0879" w:rsidRPr="00097737">
        <w:rPr>
          <w:lang w:val="en-US"/>
        </w:rPr>
        <w:t>PROFCARDS</w:t>
      </w:r>
      <w:r w:rsidR="00C7014C">
        <w:t>.</w:t>
      </w:r>
    </w:p>
    <w:sectPr w:rsidR="009E411A" w:rsidRPr="009E411A" w:rsidSect="00B007AA">
      <w:headerReference w:type="default" r:id="rId9"/>
      <w:pgSz w:w="11906" w:h="16838"/>
      <w:pgMar w:top="1134" w:right="1134" w:bottom="1134" w:left="1701"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8FA" w:rsidRDefault="00D728FA" w:rsidP="008B3A39">
      <w:r>
        <w:separator/>
      </w:r>
    </w:p>
  </w:endnote>
  <w:endnote w:type="continuationSeparator" w:id="0">
    <w:p w:rsidR="00D728FA" w:rsidRDefault="00D728FA" w:rsidP="008B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8FA" w:rsidRDefault="00D728FA" w:rsidP="008B3A39">
      <w:r>
        <w:separator/>
      </w:r>
    </w:p>
  </w:footnote>
  <w:footnote w:type="continuationSeparator" w:id="0">
    <w:p w:rsidR="00D728FA" w:rsidRDefault="00D728FA" w:rsidP="008B3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177" w:rsidRDefault="00AE4177">
    <w:pPr>
      <w:pStyle w:val="a6"/>
      <w:jc w:val="center"/>
    </w:pPr>
  </w:p>
  <w:p w:rsidR="00AE4177" w:rsidRDefault="00AE417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1501095D"/>
    <w:multiLevelType w:val="hybridMultilevel"/>
    <w:tmpl w:val="8A1E0F54"/>
    <w:lvl w:ilvl="0" w:tplc="373683FA">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B3A1A66"/>
    <w:multiLevelType w:val="hybridMultilevel"/>
    <w:tmpl w:val="D4FA0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F0634F"/>
    <w:multiLevelType w:val="hybridMultilevel"/>
    <w:tmpl w:val="2E98F4F8"/>
    <w:lvl w:ilvl="0" w:tplc="04190001">
      <w:start w:val="1"/>
      <w:numFmt w:val="bullet"/>
      <w:lvlText w:val=""/>
      <w:lvlJc w:val="left"/>
      <w:pPr>
        <w:ind w:left="1711" w:hanging="360"/>
      </w:pPr>
      <w:rPr>
        <w:rFonts w:ascii="Symbol" w:hAnsi="Symbol" w:hint="default"/>
      </w:rPr>
    </w:lvl>
    <w:lvl w:ilvl="1" w:tplc="04190003" w:tentative="1">
      <w:start w:val="1"/>
      <w:numFmt w:val="bullet"/>
      <w:lvlText w:val="o"/>
      <w:lvlJc w:val="left"/>
      <w:pPr>
        <w:ind w:left="2431" w:hanging="360"/>
      </w:pPr>
      <w:rPr>
        <w:rFonts w:ascii="Courier New" w:hAnsi="Courier New" w:cs="Courier New" w:hint="default"/>
      </w:rPr>
    </w:lvl>
    <w:lvl w:ilvl="2" w:tplc="04190005" w:tentative="1">
      <w:start w:val="1"/>
      <w:numFmt w:val="bullet"/>
      <w:lvlText w:val=""/>
      <w:lvlJc w:val="left"/>
      <w:pPr>
        <w:ind w:left="3151" w:hanging="360"/>
      </w:pPr>
      <w:rPr>
        <w:rFonts w:ascii="Wingdings" w:hAnsi="Wingdings" w:hint="default"/>
      </w:rPr>
    </w:lvl>
    <w:lvl w:ilvl="3" w:tplc="04190001" w:tentative="1">
      <w:start w:val="1"/>
      <w:numFmt w:val="bullet"/>
      <w:lvlText w:val=""/>
      <w:lvlJc w:val="left"/>
      <w:pPr>
        <w:ind w:left="3871" w:hanging="360"/>
      </w:pPr>
      <w:rPr>
        <w:rFonts w:ascii="Symbol" w:hAnsi="Symbol" w:hint="default"/>
      </w:rPr>
    </w:lvl>
    <w:lvl w:ilvl="4" w:tplc="04190003" w:tentative="1">
      <w:start w:val="1"/>
      <w:numFmt w:val="bullet"/>
      <w:lvlText w:val="o"/>
      <w:lvlJc w:val="left"/>
      <w:pPr>
        <w:ind w:left="4591" w:hanging="360"/>
      </w:pPr>
      <w:rPr>
        <w:rFonts w:ascii="Courier New" w:hAnsi="Courier New" w:cs="Courier New" w:hint="default"/>
      </w:rPr>
    </w:lvl>
    <w:lvl w:ilvl="5" w:tplc="04190005" w:tentative="1">
      <w:start w:val="1"/>
      <w:numFmt w:val="bullet"/>
      <w:lvlText w:val=""/>
      <w:lvlJc w:val="left"/>
      <w:pPr>
        <w:ind w:left="5311" w:hanging="360"/>
      </w:pPr>
      <w:rPr>
        <w:rFonts w:ascii="Wingdings" w:hAnsi="Wingdings" w:hint="default"/>
      </w:rPr>
    </w:lvl>
    <w:lvl w:ilvl="6" w:tplc="04190001" w:tentative="1">
      <w:start w:val="1"/>
      <w:numFmt w:val="bullet"/>
      <w:lvlText w:val=""/>
      <w:lvlJc w:val="left"/>
      <w:pPr>
        <w:ind w:left="6031" w:hanging="360"/>
      </w:pPr>
      <w:rPr>
        <w:rFonts w:ascii="Symbol" w:hAnsi="Symbol" w:hint="default"/>
      </w:rPr>
    </w:lvl>
    <w:lvl w:ilvl="7" w:tplc="04190003" w:tentative="1">
      <w:start w:val="1"/>
      <w:numFmt w:val="bullet"/>
      <w:lvlText w:val="o"/>
      <w:lvlJc w:val="left"/>
      <w:pPr>
        <w:ind w:left="6751" w:hanging="360"/>
      </w:pPr>
      <w:rPr>
        <w:rFonts w:ascii="Courier New" w:hAnsi="Courier New" w:cs="Courier New" w:hint="default"/>
      </w:rPr>
    </w:lvl>
    <w:lvl w:ilvl="8" w:tplc="04190005" w:tentative="1">
      <w:start w:val="1"/>
      <w:numFmt w:val="bullet"/>
      <w:lvlText w:val=""/>
      <w:lvlJc w:val="left"/>
      <w:pPr>
        <w:ind w:left="7471" w:hanging="360"/>
      </w:pPr>
      <w:rPr>
        <w:rFonts w:ascii="Wingdings" w:hAnsi="Wingdings" w:hint="default"/>
      </w:rPr>
    </w:lvl>
  </w:abstractNum>
  <w:abstractNum w:abstractNumId="4">
    <w:nsid w:val="424F11C5"/>
    <w:multiLevelType w:val="hybridMultilevel"/>
    <w:tmpl w:val="D662258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3F1068"/>
    <w:multiLevelType w:val="singleLevel"/>
    <w:tmpl w:val="234EEB24"/>
    <w:lvl w:ilvl="0">
      <w:start w:val="1"/>
      <w:numFmt w:val="decimal"/>
      <w:lvlText w:val="%1."/>
      <w:lvlJc w:val="left"/>
      <w:pPr>
        <w:tabs>
          <w:tab w:val="num" w:pos="1080"/>
        </w:tabs>
        <w:ind w:left="1080" w:hanging="360"/>
      </w:pPr>
      <w:rPr>
        <w:rFonts w:hint="default"/>
      </w:rPr>
    </w:lvl>
  </w:abstractNum>
  <w:abstractNum w:abstractNumId="6">
    <w:nsid w:val="4DCD07FD"/>
    <w:multiLevelType w:val="hybridMultilevel"/>
    <w:tmpl w:val="94563FD4"/>
    <w:lvl w:ilvl="0" w:tplc="39C469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F8C6E3C"/>
    <w:multiLevelType w:val="hybridMultilevel"/>
    <w:tmpl w:val="A58A12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5DE245C"/>
    <w:multiLevelType w:val="hybridMultilevel"/>
    <w:tmpl w:val="EDB4A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0"/>
  </w:num>
  <w:num w:numId="5">
    <w:abstractNumId w:val="6"/>
  </w:num>
  <w:num w:numId="6">
    <w:abstractNumId w:val="4"/>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6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F91"/>
    <w:rsid w:val="00002DC6"/>
    <w:rsid w:val="00003508"/>
    <w:rsid w:val="00004DC0"/>
    <w:rsid w:val="00005199"/>
    <w:rsid w:val="000101E4"/>
    <w:rsid w:val="00010A41"/>
    <w:rsid w:val="00011310"/>
    <w:rsid w:val="00011D27"/>
    <w:rsid w:val="0001236D"/>
    <w:rsid w:val="00012946"/>
    <w:rsid w:val="000133F9"/>
    <w:rsid w:val="0001444E"/>
    <w:rsid w:val="00014B14"/>
    <w:rsid w:val="00015AF6"/>
    <w:rsid w:val="00016223"/>
    <w:rsid w:val="00016915"/>
    <w:rsid w:val="000169AF"/>
    <w:rsid w:val="00016A15"/>
    <w:rsid w:val="00017D0D"/>
    <w:rsid w:val="00020880"/>
    <w:rsid w:val="000214E8"/>
    <w:rsid w:val="000231E8"/>
    <w:rsid w:val="00024719"/>
    <w:rsid w:val="00025F96"/>
    <w:rsid w:val="0002702C"/>
    <w:rsid w:val="0002795E"/>
    <w:rsid w:val="00031F6A"/>
    <w:rsid w:val="00032F91"/>
    <w:rsid w:val="00034CC0"/>
    <w:rsid w:val="00034FAB"/>
    <w:rsid w:val="000404F5"/>
    <w:rsid w:val="000406A7"/>
    <w:rsid w:val="00040A24"/>
    <w:rsid w:val="00041229"/>
    <w:rsid w:val="00042448"/>
    <w:rsid w:val="00043BA6"/>
    <w:rsid w:val="00043ED1"/>
    <w:rsid w:val="00045660"/>
    <w:rsid w:val="0004617A"/>
    <w:rsid w:val="00046D3C"/>
    <w:rsid w:val="000500F5"/>
    <w:rsid w:val="00051283"/>
    <w:rsid w:val="0005607A"/>
    <w:rsid w:val="00056763"/>
    <w:rsid w:val="000577FA"/>
    <w:rsid w:val="0006003F"/>
    <w:rsid w:val="00066D04"/>
    <w:rsid w:val="000670BB"/>
    <w:rsid w:val="00072D13"/>
    <w:rsid w:val="00077601"/>
    <w:rsid w:val="0008017A"/>
    <w:rsid w:val="00080386"/>
    <w:rsid w:val="000829F6"/>
    <w:rsid w:val="0008561C"/>
    <w:rsid w:val="00086122"/>
    <w:rsid w:val="00087BF2"/>
    <w:rsid w:val="00091B77"/>
    <w:rsid w:val="00091F27"/>
    <w:rsid w:val="0009449A"/>
    <w:rsid w:val="000949E6"/>
    <w:rsid w:val="00097737"/>
    <w:rsid w:val="000A124F"/>
    <w:rsid w:val="000A2FA0"/>
    <w:rsid w:val="000A3408"/>
    <w:rsid w:val="000A3D11"/>
    <w:rsid w:val="000A6BC3"/>
    <w:rsid w:val="000B211B"/>
    <w:rsid w:val="000B4018"/>
    <w:rsid w:val="000B473A"/>
    <w:rsid w:val="000B567F"/>
    <w:rsid w:val="000B5B26"/>
    <w:rsid w:val="000C1D98"/>
    <w:rsid w:val="000C2230"/>
    <w:rsid w:val="000C404E"/>
    <w:rsid w:val="000C570E"/>
    <w:rsid w:val="000C6324"/>
    <w:rsid w:val="000D1B5E"/>
    <w:rsid w:val="000D32C6"/>
    <w:rsid w:val="000D4056"/>
    <w:rsid w:val="000E21EE"/>
    <w:rsid w:val="000E2A68"/>
    <w:rsid w:val="000E5194"/>
    <w:rsid w:val="000E5A09"/>
    <w:rsid w:val="000E63BE"/>
    <w:rsid w:val="000E651F"/>
    <w:rsid w:val="000F0411"/>
    <w:rsid w:val="000F3954"/>
    <w:rsid w:val="000F423F"/>
    <w:rsid w:val="000F4ACB"/>
    <w:rsid w:val="000F647A"/>
    <w:rsid w:val="00102372"/>
    <w:rsid w:val="00104E01"/>
    <w:rsid w:val="00105D5F"/>
    <w:rsid w:val="00105F47"/>
    <w:rsid w:val="00106555"/>
    <w:rsid w:val="00107C58"/>
    <w:rsid w:val="00112AA9"/>
    <w:rsid w:val="001139E5"/>
    <w:rsid w:val="00113C8E"/>
    <w:rsid w:val="001165C9"/>
    <w:rsid w:val="00117B07"/>
    <w:rsid w:val="0012026B"/>
    <w:rsid w:val="0012048B"/>
    <w:rsid w:val="001254B4"/>
    <w:rsid w:val="00125724"/>
    <w:rsid w:val="00125BF8"/>
    <w:rsid w:val="0012604C"/>
    <w:rsid w:val="00126A1C"/>
    <w:rsid w:val="001317E7"/>
    <w:rsid w:val="001352CF"/>
    <w:rsid w:val="00136E26"/>
    <w:rsid w:val="00140876"/>
    <w:rsid w:val="00140B90"/>
    <w:rsid w:val="00141AC1"/>
    <w:rsid w:val="00142CF2"/>
    <w:rsid w:val="00143A25"/>
    <w:rsid w:val="00144844"/>
    <w:rsid w:val="00145B98"/>
    <w:rsid w:val="0014660A"/>
    <w:rsid w:val="00147A13"/>
    <w:rsid w:val="00150293"/>
    <w:rsid w:val="00150FB5"/>
    <w:rsid w:val="00154E95"/>
    <w:rsid w:val="00155818"/>
    <w:rsid w:val="00161FBD"/>
    <w:rsid w:val="00162703"/>
    <w:rsid w:val="00165B7C"/>
    <w:rsid w:val="00167ABB"/>
    <w:rsid w:val="00170360"/>
    <w:rsid w:val="001717FA"/>
    <w:rsid w:val="0017345C"/>
    <w:rsid w:val="001737FA"/>
    <w:rsid w:val="001776B8"/>
    <w:rsid w:val="00180531"/>
    <w:rsid w:val="001809E5"/>
    <w:rsid w:val="0018113B"/>
    <w:rsid w:val="001816F0"/>
    <w:rsid w:val="00186E0E"/>
    <w:rsid w:val="001914D6"/>
    <w:rsid w:val="0019255C"/>
    <w:rsid w:val="00192815"/>
    <w:rsid w:val="00192DAD"/>
    <w:rsid w:val="001936EE"/>
    <w:rsid w:val="00193E6E"/>
    <w:rsid w:val="001941F3"/>
    <w:rsid w:val="0019538B"/>
    <w:rsid w:val="00196B5E"/>
    <w:rsid w:val="00197CF2"/>
    <w:rsid w:val="001A07ED"/>
    <w:rsid w:val="001A08F5"/>
    <w:rsid w:val="001A0AD0"/>
    <w:rsid w:val="001A0ADC"/>
    <w:rsid w:val="001A160C"/>
    <w:rsid w:val="001A2A71"/>
    <w:rsid w:val="001A3258"/>
    <w:rsid w:val="001A3796"/>
    <w:rsid w:val="001A491D"/>
    <w:rsid w:val="001A5D7B"/>
    <w:rsid w:val="001A5F37"/>
    <w:rsid w:val="001A730F"/>
    <w:rsid w:val="001A73BF"/>
    <w:rsid w:val="001A7875"/>
    <w:rsid w:val="001A7F2B"/>
    <w:rsid w:val="001B17B1"/>
    <w:rsid w:val="001B1D1C"/>
    <w:rsid w:val="001B3B3A"/>
    <w:rsid w:val="001B4CAE"/>
    <w:rsid w:val="001B4EAA"/>
    <w:rsid w:val="001B5022"/>
    <w:rsid w:val="001B5CD0"/>
    <w:rsid w:val="001B648C"/>
    <w:rsid w:val="001B6644"/>
    <w:rsid w:val="001C0071"/>
    <w:rsid w:val="001C0B94"/>
    <w:rsid w:val="001C0D3B"/>
    <w:rsid w:val="001C0D3D"/>
    <w:rsid w:val="001C3FAE"/>
    <w:rsid w:val="001C499D"/>
    <w:rsid w:val="001C74A3"/>
    <w:rsid w:val="001C74DF"/>
    <w:rsid w:val="001C76C6"/>
    <w:rsid w:val="001D1463"/>
    <w:rsid w:val="001D1D75"/>
    <w:rsid w:val="001D2D4B"/>
    <w:rsid w:val="001D4793"/>
    <w:rsid w:val="001D4CF0"/>
    <w:rsid w:val="001D520D"/>
    <w:rsid w:val="001D600D"/>
    <w:rsid w:val="001D61BF"/>
    <w:rsid w:val="001D6A38"/>
    <w:rsid w:val="001E1D37"/>
    <w:rsid w:val="001E21D0"/>
    <w:rsid w:val="001E25BF"/>
    <w:rsid w:val="001E3CB5"/>
    <w:rsid w:val="001E4B8D"/>
    <w:rsid w:val="001E5F4F"/>
    <w:rsid w:val="001E64FE"/>
    <w:rsid w:val="001E65AD"/>
    <w:rsid w:val="001E67D5"/>
    <w:rsid w:val="001F0A29"/>
    <w:rsid w:val="001F0C7D"/>
    <w:rsid w:val="001F6D51"/>
    <w:rsid w:val="0020064C"/>
    <w:rsid w:val="00201695"/>
    <w:rsid w:val="00206609"/>
    <w:rsid w:val="00207201"/>
    <w:rsid w:val="0021072A"/>
    <w:rsid w:val="002107CF"/>
    <w:rsid w:val="002136BE"/>
    <w:rsid w:val="002146C4"/>
    <w:rsid w:val="002146F7"/>
    <w:rsid w:val="00222A3B"/>
    <w:rsid w:val="002230BF"/>
    <w:rsid w:val="00223366"/>
    <w:rsid w:val="00224479"/>
    <w:rsid w:val="0022492A"/>
    <w:rsid w:val="002265E0"/>
    <w:rsid w:val="002272FC"/>
    <w:rsid w:val="0023065B"/>
    <w:rsid w:val="0023110E"/>
    <w:rsid w:val="0023114C"/>
    <w:rsid w:val="00231E84"/>
    <w:rsid w:val="00237875"/>
    <w:rsid w:val="002409E8"/>
    <w:rsid w:val="00242D9B"/>
    <w:rsid w:val="002436F1"/>
    <w:rsid w:val="00245229"/>
    <w:rsid w:val="002456E3"/>
    <w:rsid w:val="00245A8F"/>
    <w:rsid w:val="002466F2"/>
    <w:rsid w:val="00247317"/>
    <w:rsid w:val="00247FCA"/>
    <w:rsid w:val="00250280"/>
    <w:rsid w:val="0025081A"/>
    <w:rsid w:val="00250847"/>
    <w:rsid w:val="0025246A"/>
    <w:rsid w:val="00252E6E"/>
    <w:rsid w:val="0025458F"/>
    <w:rsid w:val="00254621"/>
    <w:rsid w:val="00255436"/>
    <w:rsid w:val="00255637"/>
    <w:rsid w:val="00256B47"/>
    <w:rsid w:val="00256BF6"/>
    <w:rsid w:val="00257050"/>
    <w:rsid w:val="00257265"/>
    <w:rsid w:val="00257B07"/>
    <w:rsid w:val="00257C1D"/>
    <w:rsid w:val="002602EE"/>
    <w:rsid w:val="002619A3"/>
    <w:rsid w:val="00263B97"/>
    <w:rsid w:val="00263DB8"/>
    <w:rsid w:val="0026651E"/>
    <w:rsid w:val="00270250"/>
    <w:rsid w:val="00271B3E"/>
    <w:rsid w:val="00272AD5"/>
    <w:rsid w:val="00272EAE"/>
    <w:rsid w:val="00274871"/>
    <w:rsid w:val="00277CB7"/>
    <w:rsid w:val="00281D70"/>
    <w:rsid w:val="00281F8F"/>
    <w:rsid w:val="0028303F"/>
    <w:rsid w:val="00284947"/>
    <w:rsid w:val="00284AAA"/>
    <w:rsid w:val="002855A5"/>
    <w:rsid w:val="00285D02"/>
    <w:rsid w:val="002863ED"/>
    <w:rsid w:val="002900C3"/>
    <w:rsid w:val="002920EC"/>
    <w:rsid w:val="00294804"/>
    <w:rsid w:val="00294E46"/>
    <w:rsid w:val="00294EAB"/>
    <w:rsid w:val="00295F8A"/>
    <w:rsid w:val="00296205"/>
    <w:rsid w:val="00296D14"/>
    <w:rsid w:val="0029715D"/>
    <w:rsid w:val="002A061A"/>
    <w:rsid w:val="002A12F6"/>
    <w:rsid w:val="002A13FE"/>
    <w:rsid w:val="002A1F60"/>
    <w:rsid w:val="002A4D1D"/>
    <w:rsid w:val="002A5E05"/>
    <w:rsid w:val="002A6436"/>
    <w:rsid w:val="002B3E39"/>
    <w:rsid w:val="002B43E3"/>
    <w:rsid w:val="002B4768"/>
    <w:rsid w:val="002B5000"/>
    <w:rsid w:val="002B6052"/>
    <w:rsid w:val="002B63C3"/>
    <w:rsid w:val="002C0082"/>
    <w:rsid w:val="002C1091"/>
    <w:rsid w:val="002C59C6"/>
    <w:rsid w:val="002C6F8D"/>
    <w:rsid w:val="002D2824"/>
    <w:rsid w:val="002D4141"/>
    <w:rsid w:val="002D4F3F"/>
    <w:rsid w:val="002D522A"/>
    <w:rsid w:val="002D5399"/>
    <w:rsid w:val="002D5B74"/>
    <w:rsid w:val="002D5DAE"/>
    <w:rsid w:val="002D5E7F"/>
    <w:rsid w:val="002D783C"/>
    <w:rsid w:val="002E07F4"/>
    <w:rsid w:val="002E21AB"/>
    <w:rsid w:val="002E2B6D"/>
    <w:rsid w:val="002E402E"/>
    <w:rsid w:val="002E5016"/>
    <w:rsid w:val="002E52F6"/>
    <w:rsid w:val="002E582B"/>
    <w:rsid w:val="002E6796"/>
    <w:rsid w:val="002E6EBE"/>
    <w:rsid w:val="002E7C28"/>
    <w:rsid w:val="002F0390"/>
    <w:rsid w:val="002F09C3"/>
    <w:rsid w:val="002F0DF7"/>
    <w:rsid w:val="002F1E20"/>
    <w:rsid w:val="002F1F9E"/>
    <w:rsid w:val="002F3379"/>
    <w:rsid w:val="002F4D1C"/>
    <w:rsid w:val="002F6A4B"/>
    <w:rsid w:val="002F7F78"/>
    <w:rsid w:val="003025E2"/>
    <w:rsid w:val="00302D26"/>
    <w:rsid w:val="00303F77"/>
    <w:rsid w:val="003106AA"/>
    <w:rsid w:val="003120D3"/>
    <w:rsid w:val="00313403"/>
    <w:rsid w:val="00314905"/>
    <w:rsid w:val="00314D53"/>
    <w:rsid w:val="0031520B"/>
    <w:rsid w:val="00315385"/>
    <w:rsid w:val="003218D2"/>
    <w:rsid w:val="00322C01"/>
    <w:rsid w:val="0032531A"/>
    <w:rsid w:val="00325B48"/>
    <w:rsid w:val="00330A87"/>
    <w:rsid w:val="003319C3"/>
    <w:rsid w:val="00332CB5"/>
    <w:rsid w:val="00334668"/>
    <w:rsid w:val="0033488A"/>
    <w:rsid w:val="0033523A"/>
    <w:rsid w:val="00336571"/>
    <w:rsid w:val="003409AE"/>
    <w:rsid w:val="00341195"/>
    <w:rsid w:val="0034244F"/>
    <w:rsid w:val="00342F92"/>
    <w:rsid w:val="00343429"/>
    <w:rsid w:val="00343F81"/>
    <w:rsid w:val="00345134"/>
    <w:rsid w:val="0034633E"/>
    <w:rsid w:val="003503B8"/>
    <w:rsid w:val="00350577"/>
    <w:rsid w:val="00351024"/>
    <w:rsid w:val="00353D9A"/>
    <w:rsid w:val="00354A73"/>
    <w:rsid w:val="00356261"/>
    <w:rsid w:val="003564BD"/>
    <w:rsid w:val="003611C1"/>
    <w:rsid w:val="0036264E"/>
    <w:rsid w:val="003634DE"/>
    <w:rsid w:val="003643C9"/>
    <w:rsid w:val="00365299"/>
    <w:rsid w:val="00365C61"/>
    <w:rsid w:val="003673AD"/>
    <w:rsid w:val="003675CA"/>
    <w:rsid w:val="00367734"/>
    <w:rsid w:val="0037201F"/>
    <w:rsid w:val="003730D0"/>
    <w:rsid w:val="00373C84"/>
    <w:rsid w:val="00373F6D"/>
    <w:rsid w:val="00375D84"/>
    <w:rsid w:val="00376A53"/>
    <w:rsid w:val="00383F79"/>
    <w:rsid w:val="003841B7"/>
    <w:rsid w:val="00384BFF"/>
    <w:rsid w:val="00386998"/>
    <w:rsid w:val="003874D3"/>
    <w:rsid w:val="00392951"/>
    <w:rsid w:val="00393DED"/>
    <w:rsid w:val="00393EA8"/>
    <w:rsid w:val="003A1CA6"/>
    <w:rsid w:val="003A59A3"/>
    <w:rsid w:val="003A6A91"/>
    <w:rsid w:val="003A7B1C"/>
    <w:rsid w:val="003B076C"/>
    <w:rsid w:val="003B0879"/>
    <w:rsid w:val="003B126F"/>
    <w:rsid w:val="003B12EB"/>
    <w:rsid w:val="003B2770"/>
    <w:rsid w:val="003B2E47"/>
    <w:rsid w:val="003B2F41"/>
    <w:rsid w:val="003B37B8"/>
    <w:rsid w:val="003B6FC8"/>
    <w:rsid w:val="003B7FD2"/>
    <w:rsid w:val="003C0506"/>
    <w:rsid w:val="003C2BD5"/>
    <w:rsid w:val="003C2E68"/>
    <w:rsid w:val="003C3514"/>
    <w:rsid w:val="003C516D"/>
    <w:rsid w:val="003C59BD"/>
    <w:rsid w:val="003C5AC8"/>
    <w:rsid w:val="003D042D"/>
    <w:rsid w:val="003D2D75"/>
    <w:rsid w:val="003D30DD"/>
    <w:rsid w:val="003D4F91"/>
    <w:rsid w:val="003D5219"/>
    <w:rsid w:val="003D623D"/>
    <w:rsid w:val="003D6AED"/>
    <w:rsid w:val="003D7627"/>
    <w:rsid w:val="003E07DD"/>
    <w:rsid w:val="003E1279"/>
    <w:rsid w:val="003E16EC"/>
    <w:rsid w:val="003E1922"/>
    <w:rsid w:val="003E2C95"/>
    <w:rsid w:val="003E3317"/>
    <w:rsid w:val="003E3428"/>
    <w:rsid w:val="003E598F"/>
    <w:rsid w:val="003E5C32"/>
    <w:rsid w:val="003F0908"/>
    <w:rsid w:val="003F0E95"/>
    <w:rsid w:val="003F1300"/>
    <w:rsid w:val="003F3D33"/>
    <w:rsid w:val="003F5E3D"/>
    <w:rsid w:val="003F71E5"/>
    <w:rsid w:val="004030C6"/>
    <w:rsid w:val="004049AD"/>
    <w:rsid w:val="00406467"/>
    <w:rsid w:val="00406AF1"/>
    <w:rsid w:val="0040772D"/>
    <w:rsid w:val="00407F45"/>
    <w:rsid w:val="00410303"/>
    <w:rsid w:val="00411B98"/>
    <w:rsid w:val="004123A4"/>
    <w:rsid w:val="00412CC3"/>
    <w:rsid w:val="00413AA3"/>
    <w:rsid w:val="00414EE5"/>
    <w:rsid w:val="00415665"/>
    <w:rsid w:val="004172A8"/>
    <w:rsid w:val="0042095B"/>
    <w:rsid w:val="00425473"/>
    <w:rsid w:val="0042640B"/>
    <w:rsid w:val="00427C4E"/>
    <w:rsid w:val="00430678"/>
    <w:rsid w:val="0043337D"/>
    <w:rsid w:val="00433F93"/>
    <w:rsid w:val="004340B4"/>
    <w:rsid w:val="00434A50"/>
    <w:rsid w:val="00435BE5"/>
    <w:rsid w:val="00436A33"/>
    <w:rsid w:val="00437778"/>
    <w:rsid w:val="00441B81"/>
    <w:rsid w:val="00442595"/>
    <w:rsid w:val="00442CA8"/>
    <w:rsid w:val="004431FA"/>
    <w:rsid w:val="00445D3B"/>
    <w:rsid w:val="00447C3C"/>
    <w:rsid w:val="00450C54"/>
    <w:rsid w:val="004513A0"/>
    <w:rsid w:val="00452FC1"/>
    <w:rsid w:val="00453625"/>
    <w:rsid w:val="00453787"/>
    <w:rsid w:val="00454F2D"/>
    <w:rsid w:val="00455EAE"/>
    <w:rsid w:val="00456BDE"/>
    <w:rsid w:val="00456E07"/>
    <w:rsid w:val="00460046"/>
    <w:rsid w:val="00460240"/>
    <w:rsid w:val="00461094"/>
    <w:rsid w:val="00462BB9"/>
    <w:rsid w:val="00464008"/>
    <w:rsid w:val="00464DCD"/>
    <w:rsid w:val="00465841"/>
    <w:rsid w:val="004668F7"/>
    <w:rsid w:val="00470A60"/>
    <w:rsid w:val="004711E4"/>
    <w:rsid w:val="00471F37"/>
    <w:rsid w:val="00472288"/>
    <w:rsid w:val="0047391C"/>
    <w:rsid w:val="00473D43"/>
    <w:rsid w:val="004753DF"/>
    <w:rsid w:val="00475BA0"/>
    <w:rsid w:val="0047616B"/>
    <w:rsid w:val="004771AB"/>
    <w:rsid w:val="00477647"/>
    <w:rsid w:val="00477F94"/>
    <w:rsid w:val="00480C36"/>
    <w:rsid w:val="00481173"/>
    <w:rsid w:val="004811D8"/>
    <w:rsid w:val="00482056"/>
    <w:rsid w:val="00483A1D"/>
    <w:rsid w:val="004904C6"/>
    <w:rsid w:val="0049059B"/>
    <w:rsid w:val="004906F3"/>
    <w:rsid w:val="00490D12"/>
    <w:rsid w:val="00491EE3"/>
    <w:rsid w:val="00492BEC"/>
    <w:rsid w:val="00492EEF"/>
    <w:rsid w:val="00496512"/>
    <w:rsid w:val="004A1F26"/>
    <w:rsid w:val="004A1FAB"/>
    <w:rsid w:val="004A2D98"/>
    <w:rsid w:val="004A33DB"/>
    <w:rsid w:val="004A3952"/>
    <w:rsid w:val="004A4EAC"/>
    <w:rsid w:val="004A6B06"/>
    <w:rsid w:val="004B12FA"/>
    <w:rsid w:val="004B2016"/>
    <w:rsid w:val="004B20B2"/>
    <w:rsid w:val="004B21FB"/>
    <w:rsid w:val="004B31B9"/>
    <w:rsid w:val="004B4D97"/>
    <w:rsid w:val="004B5773"/>
    <w:rsid w:val="004B6821"/>
    <w:rsid w:val="004B68C4"/>
    <w:rsid w:val="004B7242"/>
    <w:rsid w:val="004B7C05"/>
    <w:rsid w:val="004C1582"/>
    <w:rsid w:val="004C1FFD"/>
    <w:rsid w:val="004C2599"/>
    <w:rsid w:val="004C3902"/>
    <w:rsid w:val="004D0302"/>
    <w:rsid w:val="004D04C4"/>
    <w:rsid w:val="004D05E7"/>
    <w:rsid w:val="004D149D"/>
    <w:rsid w:val="004D2623"/>
    <w:rsid w:val="004D2CD6"/>
    <w:rsid w:val="004D2D21"/>
    <w:rsid w:val="004D5E45"/>
    <w:rsid w:val="004D6049"/>
    <w:rsid w:val="004D6B9C"/>
    <w:rsid w:val="004D722E"/>
    <w:rsid w:val="004D7B5D"/>
    <w:rsid w:val="004E0B65"/>
    <w:rsid w:val="004E113D"/>
    <w:rsid w:val="004E237D"/>
    <w:rsid w:val="004E4FAE"/>
    <w:rsid w:val="004E4FF8"/>
    <w:rsid w:val="004F580F"/>
    <w:rsid w:val="004F583B"/>
    <w:rsid w:val="004F5F42"/>
    <w:rsid w:val="00502A34"/>
    <w:rsid w:val="00506221"/>
    <w:rsid w:val="0050636F"/>
    <w:rsid w:val="00507043"/>
    <w:rsid w:val="0050748D"/>
    <w:rsid w:val="005078FB"/>
    <w:rsid w:val="00510FB8"/>
    <w:rsid w:val="00511B0B"/>
    <w:rsid w:val="00512260"/>
    <w:rsid w:val="00514B55"/>
    <w:rsid w:val="00515A1A"/>
    <w:rsid w:val="00515BA7"/>
    <w:rsid w:val="00516D64"/>
    <w:rsid w:val="0051793E"/>
    <w:rsid w:val="005207A8"/>
    <w:rsid w:val="00523A79"/>
    <w:rsid w:val="00523C2F"/>
    <w:rsid w:val="005309D9"/>
    <w:rsid w:val="0053308D"/>
    <w:rsid w:val="00536A07"/>
    <w:rsid w:val="00536A6D"/>
    <w:rsid w:val="0054107F"/>
    <w:rsid w:val="00541B5C"/>
    <w:rsid w:val="00541F6B"/>
    <w:rsid w:val="00544470"/>
    <w:rsid w:val="00545171"/>
    <w:rsid w:val="00545196"/>
    <w:rsid w:val="00545511"/>
    <w:rsid w:val="00546BC0"/>
    <w:rsid w:val="005479ED"/>
    <w:rsid w:val="00550EB5"/>
    <w:rsid w:val="00553D44"/>
    <w:rsid w:val="00553EB4"/>
    <w:rsid w:val="00553FB9"/>
    <w:rsid w:val="005548B2"/>
    <w:rsid w:val="005559A4"/>
    <w:rsid w:val="005559EA"/>
    <w:rsid w:val="00555D44"/>
    <w:rsid w:val="005649D4"/>
    <w:rsid w:val="00567E0B"/>
    <w:rsid w:val="00571FF8"/>
    <w:rsid w:val="005724E2"/>
    <w:rsid w:val="00572918"/>
    <w:rsid w:val="00573D67"/>
    <w:rsid w:val="00574701"/>
    <w:rsid w:val="0057499C"/>
    <w:rsid w:val="00577BF6"/>
    <w:rsid w:val="00582492"/>
    <w:rsid w:val="005825D1"/>
    <w:rsid w:val="00582A7D"/>
    <w:rsid w:val="0058342B"/>
    <w:rsid w:val="005838FB"/>
    <w:rsid w:val="00584F30"/>
    <w:rsid w:val="00585FBE"/>
    <w:rsid w:val="00586CCA"/>
    <w:rsid w:val="00591397"/>
    <w:rsid w:val="005915BC"/>
    <w:rsid w:val="00592033"/>
    <w:rsid w:val="0059320B"/>
    <w:rsid w:val="005972B2"/>
    <w:rsid w:val="005A0180"/>
    <w:rsid w:val="005A1E9F"/>
    <w:rsid w:val="005A2F5A"/>
    <w:rsid w:val="005A3623"/>
    <w:rsid w:val="005A3C8C"/>
    <w:rsid w:val="005A48C2"/>
    <w:rsid w:val="005A5CFB"/>
    <w:rsid w:val="005A6C6B"/>
    <w:rsid w:val="005A6E02"/>
    <w:rsid w:val="005A7437"/>
    <w:rsid w:val="005A78CC"/>
    <w:rsid w:val="005A7BE9"/>
    <w:rsid w:val="005B0FCE"/>
    <w:rsid w:val="005B3776"/>
    <w:rsid w:val="005B3B9F"/>
    <w:rsid w:val="005B3F12"/>
    <w:rsid w:val="005B5B63"/>
    <w:rsid w:val="005B5CA8"/>
    <w:rsid w:val="005B702A"/>
    <w:rsid w:val="005C0263"/>
    <w:rsid w:val="005C08B7"/>
    <w:rsid w:val="005C2F7D"/>
    <w:rsid w:val="005C330C"/>
    <w:rsid w:val="005C675A"/>
    <w:rsid w:val="005C6CCA"/>
    <w:rsid w:val="005D3A72"/>
    <w:rsid w:val="005D534F"/>
    <w:rsid w:val="005E02ED"/>
    <w:rsid w:val="005E0896"/>
    <w:rsid w:val="005E2DDF"/>
    <w:rsid w:val="005E35C5"/>
    <w:rsid w:val="005E3BB3"/>
    <w:rsid w:val="005E3F55"/>
    <w:rsid w:val="005E4A4A"/>
    <w:rsid w:val="005E4D39"/>
    <w:rsid w:val="005E51E4"/>
    <w:rsid w:val="005E6960"/>
    <w:rsid w:val="005E74B6"/>
    <w:rsid w:val="005E772E"/>
    <w:rsid w:val="005F00B9"/>
    <w:rsid w:val="005F02E4"/>
    <w:rsid w:val="005F03C3"/>
    <w:rsid w:val="005F0405"/>
    <w:rsid w:val="005F1622"/>
    <w:rsid w:val="005F291B"/>
    <w:rsid w:val="005F3FB9"/>
    <w:rsid w:val="005F4BB0"/>
    <w:rsid w:val="005F4DF7"/>
    <w:rsid w:val="005F633C"/>
    <w:rsid w:val="005F6A65"/>
    <w:rsid w:val="005F6F21"/>
    <w:rsid w:val="005F755F"/>
    <w:rsid w:val="00603233"/>
    <w:rsid w:val="00604DB7"/>
    <w:rsid w:val="00607493"/>
    <w:rsid w:val="006074E7"/>
    <w:rsid w:val="006102DB"/>
    <w:rsid w:val="006128FD"/>
    <w:rsid w:val="00615558"/>
    <w:rsid w:val="00616D8E"/>
    <w:rsid w:val="00617F44"/>
    <w:rsid w:val="006201F7"/>
    <w:rsid w:val="00620C48"/>
    <w:rsid w:val="00622A62"/>
    <w:rsid w:val="00622F54"/>
    <w:rsid w:val="00624B15"/>
    <w:rsid w:val="0062507E"/>
    <w:rsid w:val="006304B4"/>
    <w:rsid w:val="006322B0"/>
    <w:rsid w:val="00633CEE"/>
    <w:rsid w:val="00633F4A"/>
    <w:rsid w:val="00640282"/>
    <w:rsid w:val="00640997"/>
    <w:rsid w:val="006409ED"/>
    <w:rsid w:val="00642207"/>
    <w:rsid w:val="006429C4"/>
    <w:rsid w:val="00642FF4"/>
    <w:rsid w:val="00643631"/>
    <w:rsid w:val="0064489A"/>
    <w:rsid w:val="0064553A"/>
    <w:rsid w:val="006455E7"/>
    <w:rsid w:val="00645990"/>
    <w:rsid w:val="00646593"/>
    <w:rsid w:val="006466AA"/>
    <w:rsid w:val="00650CBC"/>
    <w:rsid w:val="00650FCA"/>
    <w:rsid w:val="0065228C"/>
    <w:rsid w:val="00653130"/>
    <w:rsid w:val="00653751"/>
    <w:rsid w:val="00653949"/>
    <w:rsid w:val="00656F30"/>
    <w:rsid w:val="0065750D"/>
    <w:rsid w:val="006576F1"/>
    <w:rsid w:val="006600F1"/>
    <w:rsid w:val="00661BA3"/>
    <w:rsid w:val="00661D9B"/>
    <w:rsid w:val="0066497D"/>
    <w:rsid w:val="00664E53"/>
    <w:rsid w:val="00665E0B"/>
    <w:rsid w:val="00670000"/>
    <w:rsid w:val="00670032"/>
    <w:rsid w:val="00671F14"/>
    <w:rsid w:val="00672441"/>
    <w:rsid w:val="006750E7"/>
    <w:rsid w:val="006754B3"/>
    <w:rsid w:val="00676B70"/>
    <w:rsid w:val="00677324"/>
    <w:rsid w:val="0069111E"/>
    <w:rsid w:val="00691D07"/>
    <w:rsid w:val="00692E30"/>
    <w:rsid w:val="00693976"/>
    <w:rsid w:val="00693B19"/>
    <w:rsid w:val="0069633D"/>
    <w:rsid w:val="006966BF"/>
    <w:rsid w:val="006A0DAB"/>
    <w:rsid w:val="006A14FA"/>
    <w:rsid w:val="006A1565"/>
    <w:rsid w:val="006A2A7E"/>
    <w:rsid w:val="006B017E"/>
    <w:rsid w:val="006B1714"/>
    <w:rsid w:val="006B342B"/>
    <w:rsid w:val="006B58F0"/>
    <w:rsid w:val="006B5997"/>
    <w:rsid w:val="006B59F8"/>
    <w:rsid w:val="006B6293"/>
    <w:rsid w:val="006C0AB3"/>
    <w:rsid w:val="006C1B64"/>
    <w:rsid w:val="006C2A95"/>
    <w:rsid w:val="006C3460"/>
    <w:rsid w:val="006C4755"/>
    <w:rsid w:val="006C68CE"/>
    <w:rsid w:val="006C7AE5"/>
    <w:rsid w:val="006C7E43"/>
    <w:rsid w:val="006D0D02"/>
    <w:rsid w:val="006D1484"/>
    <w:rsid w:val="006D2A44"/>
    <w:rsid w:val="006D4DD3"/>
    <w:rsid w:val="006D6F97"/>
    <w:rsid w:val="006E331B"/>
    <w:rsid w:val="006E4C95"/>
    <w:rsid w:val="006E61BA"/>
    <w:rsid w:val="006F1268"/>
    <w:rsid w:val="006F2139"/>
    <w:rsid w:val="006F41F4"/>
    <w:rsid w:val="006F60EC"/>
    <w:rsid w:val="006F7532"/>
    <w:rsid w:val="00700838"/>
    <w:rsid w:val="007012A2"/>
    <w:rsid w:val="00704B36"/>
    <w:rsid w:val="007051DB"/>
    <w:rsid w:val="007059C6"/>
    <w:rsid w:val="007062BC"/>
    <w:rsid w:val="007065D9"/>
    <w:rsid w:val="00707077"/>
    <w:rsid w:val="00707BDD"/>
    <w:rsid w:val="00710ACC"/>
    <w:rsid w:val="00711405"/>
    <w:rsid w:val="0071141C"/>
    <w:rsid w:val="00711B55"/>
    <w:rsid w:val="00713AF0"/>
    <w:rsid w:val="00715061"/>
    <w:rsid w:val="007155CF"/>
    <w:rsid w:val="00715CFB"/>
    <w:rsid w:val="00715E10"/>
    <w:rsid w:val="007163F5"/>
    <w:rsid w:val="00716F7B"/>
    <w:rsid w:val="00717551"/>
    <w:rsid w:val="00720BA2"/>
    <w:rsid w:val="0072228A"/>
    <w:rsid w:val="00724117"/>
    <w:rsid w:val="00724B39"/>
    <w:rsid w:val="00733976"/>
    <w:rsid w:val="00733DA0"/>
    <w:rsid w:val="0073469B"/>
    <w:rsid w:val="00735798"/>
    <w:rsid w:val="00736946"/>
    <w:rsid w:val="00737CB9"/>
    <w:rsid w:val="00741861"/>
    <w:rsid w:val="00744A39"/>
    <w:rsid w:val="00745361"/>
    <w:rsid w:val="00745A89"/>
    <w:rsid w:val="00745C1A"/>
    <w:rsid w:val="00747698"/>
    <w:rsid w:val="007501A3"/>
    <w:rsid w:val="00750FE3"/>
    <w:rsid w:val="00753337"/>
    <w:rsid w:val="00753748"/>
    <w:rsid w:val="0075464D"/>
    <w:rsid w:val="00755337"/>
    <w:rsid w:val="00755B84"/>
    <w:rsid w:val="00756DCB"/>
    <w:rsid w:val="00761B77"/>
    <w:rsid w:val="0076200A"/>
    <w:rsid w:val="00762114"/>
    <w:rsid w:val="00763D8C"/>
    <w:rsid w:val="00764742"/>
    <w:rsid w:val="00764FD2"/>
    <w:rsid w:val="0076706F"/>
    <w:rsid w:val="00767224"/>
    <w:rsid w:val="007674C0"/>
    <w:rsid w:val="007706E4"/>
    <w:rsid w:val="00772341"/>
    <w:rsid w:val="00772988"/>
    <w:rsid w:val="00772ABA"/>
    <w:rsid w:val="00773A47"/>
    <w:rsid w:val="00775E96"/>
    <w:rsid w:val="00780B15"/>
    <w:rsid w:val="007819BB"/>
    <w:rsid w:val="007831C8"/>
    <w:rsid w:val="00786A23"/>
    <w:rsid w:val="00793583"/>
    <w:rsid w:val="007941DF"/>
    <w:rsid w:val="00794537"/>
    <w:rsid w:val="00795BE8"/>
    <w:rsid w:val="007A06F8"/>
    <w:rsid w:val="007A1023"/>
    <w:rsid w:val="007A2C49"/>
    <w:rsid w:val="007A2F31"/>
    <w:rsid w:val="007A34FF"/>
    <w:rsid w:val="007A3E45"/>
    <w:rsid w:val="007A4B1E"/>
    <w:rsid w:val="007A4BA7"/>
    <w:rsid w:val="007A73B4"/>
    <w:rsid w:val="007A75E5"/>
    <w:rsid w:val="007A7D72"/>
    <w:rsid w:val="007B2ECA"/>
    <w:rsid w:val="007B3001"/>
    <w:rsid w:val="007B39E1"/>
    <w:rsid w:val="007B5601"/>
    <w:rsid w:val="007C11D9"/>
    <w:rsid w:val="007C1E75"/>
    <w:rsid w:val="007C2530"/>
    <w:rsid w:val="007C30B2"/>
    <w:rsid w:val="007C3C06"/>
    <w:rsid w:val="007C69FF"/>
    <w:rsid w:val="007C6E94"/>
    <w:rsid w:val="007C7B6F"/>
    <w:rsid w:val="007C7C42"/>
    <w:rsid w:val="007D143B"/>
    <w:rsid w:val="007D2790"/>
    <w:rsid w:val="007D4078"/>
    <w:rsid w:val="007D4B44"/>
    <w:rsid w:val="007D4D07"/>
    <w:rsid w:val="007D50C5"/>
    <w:rsid w:val="007D6327"/>
    <w:rsid w:val="007D6552"/>
    <w:rsid w:val="007D69E0"/>
    <w:rsid w:val="007E0BF1"/>
    <w:rsid w:val="007E3477"/>
    <w:rsid w:val="007E4A2A"/>
    <w:rsid w:val="007F02AB"/>
    <w:rsid w:val="007F18D8"/>
    <w:rsid w:val="007F1D56"/>
    <w:rsid w:val="007F3798"/>
    <w:rsid w:val="007F37A7"/>
    <w:rsid w:val="007F4B71"/>
    <w:rsid w:val="007F4BAA"/>
    <w:rsid w:val="008010AC"/>
    <w:rsid w:val="008015AA"/>
    <w:rsid w:val="008046EE"/>
    <w:rsid w:val="00806940"/>
    <w:rsid w:val="008126B7"/>
    <w:rsid w:val="00813FF7"/>
    <w:rsid w:val="008223EF"/>
    <w:rsid w:val="0082267E"/>
    <w:rsid w:val="0082388C"/>
    <w:rsid w:val="00823CFD"/>
    <w:rsid w:val="00825772"/>
    <w:rsid w:val="00825FA9"/>
    <w:rsid w:val="0082641F"/>
    <w:rsid w:val="00826BD2"/>
    <w:rsid w:val="0082732E"/>
    <w:rsid w:val="00830C81"/>
    <w:rsid w:val="00832870"/>
    <w:rsid w:val="00832B35"/>
    <w:rsid w:val="00834017"/>
    <w:rsid w:val="0083672A"/>
    <w:rsid w:val="00836771"/>
    <w:rsid w:val="00837E71"/>
    <w:rsid w:val="00840B8A"/>
    <w:rsid w:val="00841570"/>
    <w:rsid w:val="00843CCB"/>
    <w:rsid w:val="00845601"/>
    <w:rsid w:val="00845AD3"/>
    <w:rsid w:val="008469DD"/>
    <w:rsid w:val="00847308"/>
    <w:rsid w:val="008507A3"/>
    <w:rsid w:val="00851451"/>
    <w:rsid w:val="00852159"/>
    <w:rsid w:val="00852258"/>
    <w:rsid w:val="00852FCA"/>
    <w:rsid w:val="008538A2"/>
    <w:rsid w:val="008561D5"/>
    <w:rsid w:val="008575D6"/>
    <w:rsid w:val="00857F1B"/>
    <w:rsid w:val="008624B3"/>
    <w:rsid w:val="0086321A"/>
    <w:rsid w:val="008652E8"/>
    <w:rsid w:val="0086536E"/>
    <w:rsid w:val="00865FAE"/>
    <w:rsid w:val="008668F9"/>
    <w:rsid w:val="008673D7"/>
    <w:rsid w:val="008679F1"/>
    <w:rsid w:val="0087054A"/>
    <w:rsid w:val="00874071"/>
    <w:rsid w:val="00874F6A"/>
    <w:rsid w:val="008766D8"/>
    <w:rsid w:val="0087684D"/>
    <w:rsid w:val="00877411"/>
    <w:rsid w:val="00877600"/>
    <w:rsid w:val="008777CD"/>
    <w:rsid w:val="00877CD1"/>
    <w:rsid w:val="00877D4C"/>
    <w:rsid w:val="0088171A"/>
    <w:rsid w:val="00881FFF"/>
    <w:rsid w:val="00882BD8"/>
    <w:rsid w:val="00885980"/>
    <w:rsid w:val="008860BD"/>
    <w:rsid w:val="0089030B"/>
    <w:rsid w:val="00890853"/>
    <w:rsid w:val="00892343"/>
    <w:rsid w:val="008936C0"/>
    <w:rsid w:val="00895311"/>
    <w:rsid w:val="00896D4F"/>
    <w:rsid w:val="00897B90"/>
    <w:rsid w:val="008A20F7"/>
    <w:rsid w:val="008A2ED6"/>
    <w:rsid w:val="008A2F98"/>
    <w:rsid w:val="008A34C1"/>
    <w:rsid w:val="008A3842"/>
    <w:rsid w:val="008A5CB7"/>
    <w:rsid w:val="008A6843"/>
    <w:rsid w:val="008B09DA"/>
    <w:rsid w:val="008B1337"/>
    <w:rsid w:val="008B1F59"/>
    <w:rsid w:val="008B1FA4"/>
    <w:rsid w:val="008B3A39"/>
    <w:rsid w:val="008B4E9D"/>
    <w:rsid w:val="008B58EB"/>
    <w:rsid w:val="008B6D29"/>
    <w:rsid w:val="008B6F7C"/>
    <w:rsid w:val="008B7BE8"/>
    <w:rsid w:val="008C45F9"/>
    <w:rsid w:val="008C5506"/>
    <w:rsid w:val="008C5CE5"/>
    <w:rsid w:val="008C6CD9"/>
    <w:rsid w:val="008C7686"/>
    <w:rsid w:val="008C7A45"/>
    <w:rsid w:val="008D2409"/>
    <w:rsid w:val="008D2A08"/>
    <w:rsid w:val="008D4058"/>
    <w:rsid w:val="008D5131"/>
    <w:rsid w:val="008E08C4"/>
    <w:rsid w:val="008E0E49"/>
    <w:rsid w:val="008E1E2C"/>
    <w:rsid w:val="008E23EA"/>
    <w:rsid w:val="008E2791"/>
    <w:rsid w:val="008E2C9C"/>
    <w:rsid w:val="008E34A7"/>
    <w:rsid w:val="008E77AE"/>
    <w:rsid w:val="008F0297"/>
    <w:rsid w:val="008F0CE0"/>
    <w:rsid w:val="008F4042"/>
    <w:rsid w:val="008F6848"/>
    <w:rsid w:val="009004CF"/>
    <w:rsid w:val="0090059C"/>
    <w:rsid w:val="00902662"/>
    <w:rsid w:val="00903891"/>
    <w:rsid w:val="0090492D"/>
    <w:rsid w:val="00906338"/>
    <w:rsid w:val="00907157"/>
    <w:rsid w:val="009107C4"/>
    <w:rsid w:val="00910CC5"/>
    <w:rsid w:val="009143FC"/>
    <w:rsid w:val="009163AF"/>
    <w:rsid w:val="00916EA6"/>
    <w:rsid w:val="009175EB"/>
    <w:rsid w:val="009204BB"/>
    <w:rsid w:val="00920CE7"/>
    <w:rsid w:val="00920E0F"/>
    <w:rsid w:val="00922894"/>
    <w:rsid w:val="00924175"/>
    <w:rsid w:val="00926856"/>
    <w:rsid w:val="00927741"/>
    <w:rsid w:val="009300FA"/>
    <w:rsid w:val="00930B48"/>
    <w:rsid w:val="00931615"/>
    <w:rsid w:val="0093198D"/>
    <w:rsid w:val="00934285"/>
    <w:rsid w:val="00934E31"/>
    <w:rsid w:val="00936072"/>
    <w:rsid w:val="0094008D"/>
    <w:rsid w:val="00940E51"/>
    <w:rsid w:val="009411D4"/>
    <w:rsid w:val="0094152E"/>
    <w:rsid w:val="009438FA"/>
    <w:rsid w:val="00943B7D"/>
    <w:rsid w:val="0094493F"/>
    <w:rsid w:val="00945319"/>
    <w:rsid w:val="00945787"/>
    <w:rsid w:val="009464B5"/>
    <w:rsid w:val="009475A5"/>
    <w:rsid w:val="0095112A"/>
    <w:rsid w:val="00952432"/>
    <w:rsid w:val="00952F49"/>
    <w:rsid w:val="0095615F"/>
    <w:rsid w:val="00956D24"/>
    <w:rsid w:val="009578CC"/>
    <w:rsid w:val="00960848"/>
    <w:rsid w:val="00961582"/>
    <w:rsid w:val="009617A6"/>
    <w:rsid w:val="009622AA"/>
    <w:rsid w:val="00962642"/>
    <w:rsid w:val="00962B5E"/>
    <w:rsid w:val="00963104"/>
    <w:rsid w:val="0096315E"/>
    <w:rsid w:val="00963F0E"/>
    <w:rsid w:val="0096587F"/>
    <w:rsid w:val="00966B70"/>
    <w:rsid w:val="00967AC8"/>
    <w:rsid w:val="00970029"/>
    <w:rsid w:val="0097258E"/>
    <w:rsid w:val="00972839"/>
    <w:rsid w:val="00973F1D"/>
    <w:rsid w:val="00974F05"/>
    <w:rsid w:val="009817E5"/>
    <w:rsid w:val="00983493"/>
    <w:rsid w:val="009839A8"/>
    <w:rsid w:val="00983B5A"/>
    <w:rsid w:val="009858E4"/>
    <w:rsid w:val="00986943"/>
    <w:rsid w:val="00990E7A"/>
    <w:rsid w:val="0099178B"/>
    <w:rsid w:val="00996170"/>
    <w:rsid w:val="009A003C"/>
    <w:rsid w:val="009A1399"/>
    <w:rsid w:val="009A29C1"/>
    <w:rsid w:val="009A322A"/>
    <w:rsid w:val="009A626E"/>
    <w:rsid w:val="009A7EFD"/>
    <w:rsid w:val="009B0039"/>
    <w:rsid w:val="009B5A63"/>
    <w:rsid w:val="009B62DC"/>
    <w:rsid w:val="009B6504"/>
    <w:rsid w:val="009B6546"/>
    <w:rsid w:val="009B6C03"/>
    <w:rsid w:val="009B70B0"/>
    <w:rsid w:val="009C0C1E"/>
    <w:rsid w:val="009C49DF"/>
    <w:rsid w:val="009C4FE4"/>
    <w:rsid w:val="009C5949"/>
    <w:rsid w:val="009D1C03"/>
    <w:rsid w:val="009D2975"/>
    <w:rsid w:val="009D3AF7"/>
    <w:rsid w:val="009D4B38"/>
    <w:rsid w:val="009D4CDE"/>
    <w:rsid w:val="009D67DC"/>
    <w:rsid w:val="009E15A2"/>
    <w:rsid w:val="009E28FE"/>
    <w:rsid w:val="009E30F9"/>
    <w:rsid w:val="009E3399"/>
    <w:rsid w:val="009E3448"/>
    <w:rsid w:val="009E411A"/>
    <w:rsid w:val="009E5523"/>
    <w:rsid w:val="009E5F07"/>
    <w:rsid w:val="009F1449"/>
    <w:rsid w:val="009F14AD"/>
    <w:rsid w:val="009F2651"/>
    <w:rsid w:val="009F2EE8"/>
    <w:rsid w:val="009F61B1"/>
    <w:rsid w:val="009F68EE"/>
    <w:rsid w:val="009F6ECE"/>
    <w:rsid w:val="009F74AF"/>
    <w:rsid w:val="00A0037E"/>
    <w:rsid w:val="00A01296"/>
    <w:rsid w:val="00A01491"/>
    <w:rsid w:val="00A01DE0"/>
    <w:rsid w:val="00A0290E"/>
    <w:rsid w:val="00A04A3C"/>
    <w:rsid w:val="00A05228"/>
    <w:rsid w:val="00A0557E"/>
    <w:rsid w:val="00A055EA"/>
    <w:rsid w:val="00A103F6"/>
    <w:rsid w:val="00A1389D"/>
    <w:rsid w:val="00A15B75"/>
    <w:rsid w:val="00A1699C"/>
    <w:rsid w:val="00A16AE6"/>
    <w:rsid w:val="00A22B6C"/>
    <w:rsid w:val="00A22D87"/>
    <w:rsid w:val="00A22EC7"/>
    <w:rsid w:val="00A24772"/>
    <w:rsid w:val="00A24D52"/>
    <w:rsid w:val="00A24DEE"/>
    <w:rsid w:val="00A25122"/>
    <w:rsid w:val="00A2555B"/>
    <w:rsid w:val="00A262D1"/>
    <w:rsid w:val="00A30AFE"/>
    <w:rsid w:val="00A31EF8"/>
    <w:rsid w:val="00A32E66"/>
    <w:rsid w:val="00A3361A"/>
    <w:rsid w:val="00A33DE5"/>
    <w:rsid w:val="00A34F67"/>
    <w:rsid w:val="00A35464"/>
    <w:rsid w:val="00A35E2A"/>
    <w:rsid w:val="00A36F84"/>
    <w:rsid w:val="00A40246"/>
    <w:rsid w:val="00A4419E"/>
    <w:rsid w:val="00A44721"/>
    <w:rsid w:val="00A44F43"/>
    <w:rsid w:val="00A46ED8"/>
    <w:rsid w:val="00A47799"/>
    <w:rsid w:val="00A52007"/>
    <w:rsid w:val="00A52864"/>
    <w:rsid w:val="00A53849"/>
    <w:rsid w:val="00A54279"/>
    <w:rsid w:val="00A5436E"/>
    <w:rsid w:val="00A558A9"/>
    <w:rsid w:val="00A558F7"/>
    <w:rsid w:val="00A56D4D"/>
    <w:rsid w:val="00A571E7"/>
    <w:rsid w:val="00A5724E"/>
    <w:rsid w:val="00A57702"/>
    <w:rsid w:val="00A60BB2"/>
    <w:rsid w:val="00A61981"/>
    <w:rsid w:val="00A61FFE"/>
    <w:rsid w:val="00A6536A"/>
    <w:rsid w:val="00A65415"/>
    <w:rsid w:val="00A656F4"/>
    <w:rsid w:val="00A674BD"/>
    <w:rsid w:val="00A676FA"/>
    <w:rsid w:val="00A71DE0"/>
    <w:rsid w:val="00A7260A"/>
    <w:rsid w:val="00A74035"/>
    <w:rsid w:val="00A75637"/>
    <w:rsid w:val="00A75C3F"/>
    <w:rsid w:val="00A7738C"/>
    <w:rsid w:val="00A81520"/>
    <w:rsid w:val="00A81EAA"/>
    <w:rsid w:val="00A834E5"/>
    <w:rsid w:val="00A83B64"/>
    <w:rsid w:val="00A901F0"/>
    <w:rsid w:val="00A905D1"/>
    <w:rsid w:val="00A9530D"/>
    <w:rsid w:val="00A959E8"/>
    <w:rsid w:val="00AA132E"/>
    <w:rsid w:val="00AA16B7"/>
    <w:rsid w:val="00AA492E"/>
    <w:rsid w:val="00AA4C06"/>
    <w:rsid w:val="00AA50AC"/>
    <w:rsid w:val="00AA6D82"/>
    <w:rsid w:val="00AA71EE"/>
    <w:rsid w:val="00AA7EA7"/>
    <w:rsid w:val="00AB0810"/>
    <w:rsid w:val="00AB118F"/>
    <w:rsid w:val="00AB23DB"/>
    <w:rsid w:val="00AB4034"/>
    <w:rsid w:val="00AB4472"/>
    <w:rsid w:val="00AB6245"/>
    <w:rsid w:val="00AB7BA3"/>
    <w:rsid w:val="00AC00D6"/>
    <w:rsid w:val="00AC01CE"/>
    <w:rsid w:val="00AC2034"/>
    <w:rsid w:val="00AC2856"/>
    <w:rsid w:val="00AC3AC9"/>
    <w:rsid w:val="00AC408C"/>
    <w:rsid w:val="00AC6A88"/>
    <w:rsid w:val="00AC6B7C"/>
    <w:rsid w:val="00AD5BD1"/>
    <w:rsid w:val="00AD7395"/>
    <w:rsid w:val="00AE11CC"/>
    <w:rsid w:val="00AE1A8F"/>
    <w:rsid w:val="00AE1BED"/>
    <w:rsid w:val="00AE25A2"/>
    <w:rsid w:val="00AE4177"/>
    <w:rsid w:val="00AF2202"/>
    <w:rsid w:val="00AF3164"/>
    <w:rsid w:val="00AF3E78"/>
    <w:rsid w:val="00AF463C"/>
    <w:rsid w:val="00AF4B6F"/>
    <w:rsid w:val="00AF6D96"/>
    <w:rsid w:val="00AF7B83"/>
    <w:rsid w:val="00B007AA"/>
    <w:rsid w:val="00B00EB0"/>
    <w:rsid w:val="00B01440"/>
    <w:rsid w:val="00B01AE6"/>
    <w:rsid w:val="00B02FCF"/>
    <w:rsid w:val="00B03D40"/>
    <w:rsid w:val="00B0476E"/>
    <w:rsid w:val="00B04FB1"/>
    <w:rsid w:val="00B050CA"/>
    <w:rsid w:val="00B05B3E"/>
    <w:rsid w:val="00B076CD"/>
    <w:rsid w:val="00B10A64"/>
    <w:rsid w:val="00B11E41"/>
    <w:rsid w:val="00B1277F"/>
    <w:rsid w:val="00B14931"/>
    <w:rsid w:val="00B16A54"/>
    <w:rsid w:val="00B21D55"/>
    <w:rsid w:val="00B223D4"/>
    <w:rsid w:val="00B23EBA"/>
    <w:rsid w:val="00B2465E"/>
    <w:rsid w:val="00B269F5"/>
    <w:rsid w:val="00B31C16"/>
    <w:rsid w:val="00B32104"/>
    <w:rsid w:val="00B335C9"/>
    <w:rsid w:val="00B33734"/>
    <w:rsid w:val="00B40413"/>
    <w:rsid w:val="00B435F4"/>
    <w:rsid w:val="00B43DE8"/>
    <w:rsid w:val="00B451B4"/>
    <w:rsid w:val="00B46B20"/>
    <w:rsid w:val="00B47AB4"/>
    <w:rsid w:val="00B533B7"/>
    <w:rsid w:val="00B54B19"/>
    <w:rsid w:val="00B564CE"/>
    <w:rsid w:val="00B56F1B"/>
    <w:rsid w:val="00B576A4"/>
    <w:rsid w:val="00B600FE"/>
    <w:rsid w:val="00B6116F"/>
    <w:rsid w:val="00B66AFF"/>
    <w:rsid w:val="00B676AB"/>
    <w:rsid w:val="00B70133"/>
    <w:rsid w:val="00B71ABD"/>
    <w:rsid w:val="00B71E44"/>
    <w:rsid w:val="00B71F09"/>
    <w:rsid w:val="00B72E00"/>
    <w:rsid w:val="00B73108"/>
    <w:rsid w:val="00B73985"/>
    <w:rsid w:val="00B7528C"/>
    <w:rsid w:val="00B75712"/>
    <w:rsid w:val="00B77254"/>
    <w:rsid w:val="00B80018"/>
    <w:rsid w:val="00B8181F"/>
    <w:rsid w:val="00B83E51"/>
    <w:rsid w:val="00B845C8"/>
    <w:rsid w:val="00B860D3"/>
    <w:rsid w:val="00B86B2B"/>
    <w:rsid w:val="00B86E55"/>
    <w:rsid w:val="00B87F21"/>
    <w:rsid w:val="00B920D8"/>
    <w:rsid w:val="00B92472"/>
    <w:rsid w:val="00B93331"/>
    <w:rsid w:val="00B93EE9"/>
    <w:rsid w:val="00B961B9"/>
    <w:rsid w:val="00B9667E"/>
    <w:rsid w:val="00B97085"/>
    <w:rsid w:val="00BA0B69"/>
    <w:rsid w:val="00BA1295"/>
    <w:rsid w:val="00BA3F58"/>
    <w:rsid w:val="00BA5DF9"/>
    <w:rsid w:val="00BA638D"/>
    <w:rsid w:val="00BA7808"/>
    <w:rsid w:val="00BB1043"/>
    <w:rsid w:val="00BB4629"/>
    <w:rsid w:val="00BB4B7C"/>
    <w:rsid w:val="00BB604C"/>
    <w:rsid w:val="00BB70AE"/>
    <w:rsid w:val="00BB7E31"/>
    <w:rsid w:val="00BC1A40"/>
    <w:rsid w:val="00BC1DF3"/>
    <w:rsid w:val="00BC23C1"/>
    <w:rsid w:val="00BC2881"/>
    <w:rsid w:val="00BC5EC2"/>
    <w:rsid w:val="00BC67B2"/>
    <w:rsid w:val="00BC7907"/>
    <w:rsid w:val="00BD0E1C"/>
    <w:rsid w:val="00BD169C"/>
    <w:rsid w:val="00BD17B0"/>
    <w:rsid w:val="00BD406F"/>
    <w:rsid w:val="00BD479D"/>
    <w:rsid w:val="00BE2AA6"/>
    <w:rsid w:val="00BE2F09"/>
    <w:rsid w:val="00BE334F"/>
    <w:rsid w:val="00BE50B6"/>
    <w:rsid w:val="00BE5862"/>
    <w:rsid w:val="00BE5F52"/>
    <w:rsid w:val="00BE6C87"/>
    <w:rsid w:val="00BF0D6F"/>
    <w:rsid w:val="00BF5F67"/>
    <w:rsid w:val="00BF6366"/>
    <w:rsid w:val="00BF6FA1"/>
    <w:rsid w:val="00C00994"/>
    <w:rsid w:val="00C0149C"/>
    <w:rsid w:val="00C02CEB"/>
    <w:rsid w:val="00C031B7"/>
    <w:rsid w:val="00C05ADC"/>
    <w:rsid w:val="00C071ED"/>
    <w:rsid w:val="00C07E77"/>
    <w:rsid w:val="00C10F79"/>
    <w:rsid w:val="00C11309"/>
    <w:rsid w:val="00C11AFA"/>
    <w:rsid w:val="00C120AF"/>
    <w:rsid w:val="00C124DA"/>
    <w:rsid w:val="00C12519"/>
    <w:rsid w:val="00C12B9E"/>
    <w:rsid w:val="00C148CA"/>
    <w:rsid w:val="00C1713D"/>
    <w:rsid w:val="00C214A5"/>
    <w:rsid w:val="00C21C35"/>
    <w:rsid w:val="00C22DF8"/>
    <w:rsid w:val="00C24648"/>
    <w:rsid w:val="00C24796"/>
    <w:rsid w:val="00C27B7A"/>
    <w:rsid w:val="00C3210B"/>
    <w:rsid w:val="00C341FE"/>
    <w:rsid w:val="00C34AB4"/>
    <w:rsid w:val="00C36B04"/>
    <w:rsid w:val="00C3720A"/>
    <w:rsid w:val="00C40195"/>
    <w:rsid w:val="00C40621"/>
    <w:rsid w:val="00C40D92"/>
    <w:rsid w:val="00C4104A"/>
    <w:rsid w:val="00C41E58"/>
    <w:rsid w:val="00C4253E"/>
    <w:rsid w:val="00C449AA"/>
    <w:rsid w:val="00C4502D"/>
    <w:rsid w:val="00C463C4"/>
    <w:rsid w:val="00C47235"/>
    <w:rsid w:val="00C510DA"/>
    <w:rsid w:val="00C5215C"/>
    <w:rsid w:val="00C52363"/>
    <w:rsid w:val="00C52492"/>
    <w:rsid w:val="00C52503"/>
    <w:rsid w:val="00C557CD"/>
    <w:rsid w:val="00C55DB5"/>
    <w:rsid w:val="00C60F08"/>
    <w:rsid w:val="00C6103F"/>
    <w:rsid w:val="00C61401"/>
    <w:rsid w:val="00C614DF"/>
    <w:rsid w:val="00C62594"/>
    <w:rsid w:val="00C6322E"/>
    <w:rsid w:val="00C649DD"/>
    <w:rsid w:val="00C65087"/>
    <w:rsid w:val="00C652C8"/>
    <w:rsid w:val="00C7014C"/>
    <w:rsid w:val="00C70730"/>
    <w:rsid w:val="00C70A5B"/>
    <w:rsid w:val="00C71FAD"/>
    <w:rsid w:val="00C727C9"/>
    <w:rsid w:val="00C74536"/>
    <w:rsid w:val="00C74E0B"/>
    <w:rsid w:val="00C757C4"/>
    <w:rsid w:val="00C7676F"/>
    <w:rsid w:val="00C769FA"/>
    <w:rsid w:val="00C8253F"/>
    <w:rsid w:val="00C83276"/>
    <w:rsid w:val="00C839C2"/>
    <w:rsid w:val="00C83BA7"/>
    <w:rsid w:val="00C84CE8"/>
    <w:rsid w:val="00C86F93"/>
    <w:rsid w:val="00C876BB"/>
    <w:rsid w:val="00C90795"/>
    <w:rsid w:val="00C90A11"/>
    <w:rsid w:val="00C916D7"/>
    <w:rsid w:val="00C917BF"/>
    <w:rsid w:val="00C91B41"/>
    <w:rsid w:val="00C9285D"/>
    <w:rsid w:val="00C94905"/>
    <w:rsid w:val="00C95B6C"/>
    <w:rsid w:val="00C96949"/>
    <w:rsid w:val="00C976D0"/>
    <w:rsid w:val="00CA1A8D"/>
    <w:rsid w:val="00CA1E9F"/>
    <w:rsid w:val="00CA31C7"/>
    <w:rsid w:val="00CA4B27"/>
    <w:rsid w:val="00CA7698"/>
    <w:rsid w:val="00CB0A6A"/>
    <w:rsid w:val="00CB0DA3"/>
    <w:rsid w:val="00CB439A"/>
    <w:rsid w:val="00CB5C36"/>
    <w:rsid w:val="00CB6298"/>
    <w:rsid w:val="00CB6C59"/>
    <w:rsid w:val="00CC3768"/>
    <w:rsid w:val="00CC5027"/>
    <w:rsid w:val="00CC5ABF"/>
    <w:rsid w:val="00CC6E3A"/>
    <w:rsid w:val="00CC6EAC"/>
    <w:rsid w:val="00CC712F"/>
    <w:rsid w:val="00CC71DB"/>
    <w:rsid w:val="00CC76C1"/>
    <w:rsid w:val="00CC79B0"/>
    <w:rsid w:val="00CD0FC2"/>
    <w:rsid w:val="00CD356E"/>
    <w:rsid w:val="00CD3932"/>
    <w:rsid w:val="00CD4F44"/>
    <w:rsid w:val="00CD558C"/>
    <w:rsid w:val="00CD6115"/>
    <w:rsid w:val="00CD6946"/>
    <w:rsid w:val="00CD6FA2"/>
    <w:rsid w:val="00CD7A47"/>
    <w:rsid w:val="00CD7D0B"/>
    <w:rsid w:val="00CE0662"/>
    <w:rsid w:val="00CE0923"/>
    <w:rsid w:val="00CE0F0B"/>
    <w:rsid w:val="00CE107D"/>
    <w:rsid w:val="00CE3143"/>
    <w:rsid w:val="00CE348E"/>
    <w:rsid w:val="00CE55DD"/>
    <w:rsid w:val="00CE6429"/>
    <w:rsid w:val="00CE6BBC"/>
    <w:rsid w:val="00CF0284"/>
    <w:rsid w:val="00CF4842"/>
    <w:rsid w:val="00CF4A41"/>
    <w:rsid w:val="00CF5C9B"/>
    <w:rsid w:val="00D02A44"/>
    <w:rsid w:val="00D02E76"/>
    <w:rsid w:val="00D05FA7"/>
    <w:rsid w:val="00D06F22"/>
    <w:rsid w:val="00D07D53"/>
    <w:rsid w:val="00D10D95"/>
    <w:rsid w:val="00D120C8"/>
    <w:rsid w:val="00D127D4"/>
    <w:rsid w:val="00D14B55"/>
    <w:rsid w:val="00D1590F"/>
    <w:rsid w:val="00D2315D"/>
    <w:rsid w:val="00D23697"/>
    <w:rsid w:val="00D23F07"/>
    <w:rsid w:val="00D24B67"/>
    <w:rsid w:val="00D261ED"/>
    <w:rsid w:val="00D30283"/>
    <w:rsid w:val="00D30580"/>
    <w:rsid w:val="00D31BBE"/>
    <w:rsid w:val="00D31C1A"/>
    <w:rsid w:val="00D31F1B"/>
    <w:rsid w:val="00D32675"/>
    <w:rsid w:val="00D32AC8"/>
    <w:rsid w:val="00D35877"/>
    <w:rsid w:val="00D36142"/>
    <w:rsid w:val="00D364B7"/>
    <w:rsid w:val="00D365FD"/>
    <w:rsid w:val="00D37A03"/>
    <w:rsid w:val="00D44B1B"/>
    <w:rsid w:val="00D4526E"/>
    <w:rsid w:val="00D45DD6"/>
    <w:rsid w:val="00D46839"/>
    <w:rsid w:val="00D4717D"/>
    <w:rsid w:val="00D47C89"/>
    <w:rsid w:val="00D51001"/>
    <w:rsid w:val="00D5373C"/>
    <w:rsid w:val="00D539AC"/>
    <w:rsid w:val="00D54294"/>
    <w:rsid w:val="00D54563"/>
    <w:rsid w:val="00D54B60"/>
    <w:rsid w:val="00D550D2"/>
    <w:rsid w:val="00D56593"/>
    <w:rsid w:val="00D572C1"/>
    <w:rsid w:val="00D6057F"/>
    <w:rsid w:val="00D61780"/>
    <w:rsid w:val="00D61EFA"/>
    <w:rsid w:val="00D634B2"/>
    <w:rsid w:val="00D63C33"/>
    <w:rsid w:val="00D642F2"/>
    <w:rsid w:val="00D66A5B"/>
    <w:rsid w:val="00D67055"/>
    <w:rsid w:val="00D67D07"/>
    <w:rsid w:val="00D707B2"/>
    <w:rsid w:val="00D71055"/>
    <w:rsid w:val="00D7166D"/>
    <w:rsid w:val="00D728FA"/>
    <w:rsid w:val="00D74755"/>
    <w:rsid w:val="00D752ED"/>
    <w:rsid w:val="00D75BA2"/>
    <w:rsid w:val="00D76373"/>
    <w:rsid w:val="00D80E3B"/>
    <w:rsid w:val="00D8189C"/>
    <w:rsid w:val="00D81CE4"/>
    <w:rsid w:val="00D82392"/>
    <w:rsid w:val="00D8365E"/>
    <w:rsid w:val="00D84554"/>
    <w:rsid w:val="00D851D6"/>
    <w:rsid w:val="00D86E9F"/>
    <w:rsid w:val="00D86FE9"/>
    <w:rsid w:val="00D871BE"/>
    <w:rsid w:val="00D913C0"/>
    <w:rsid w:val="00D91446"/>
    <w:rsid w:val="00D91AF9"/>
    <w:rsid w:val="00D9229D"/>
    <w:rsid w:val="00D976D3"/>
    <w:rsid w:val="00DA2088"/>
    <w:rsid w:val="00DA33E4"/>
    <w:rsid w:val="00DA4F61"/>
    <w:rsid w:val="00DA595B"/>
    <w:rsid w:val="00DA66C9"/>
    <w:rsid w:val="00DA7D11"/>
    <w:rsid w:val="00DB6AAC"/>
    <w:rsid w:val="00DC1122"/>
    <w:rsid w:val="00DC5640"/>
    <w:rsid w:val="00DC5AEE"/>
    <w:rsid w:val="00DC7956"/>
    <w:rsid w:val="00DD2E9F"/>
    <w:rsid w:val="00DD466F"/>
    <w:rsid w:val="00DD494C"/>
    <w:rsid w:val="00DD549E"/>
    <w:rsid w:val="00DD717D"/>
    <w:rsid w:val="00DD75F5"/>
    <w:rsid w:val="00DD764F"/>
    <w:rsid w:val="00DD7785"/>
    <w:rsid w:val="00DE0026"/>
    <w:rsid w:val="00DE0644"/>
    <w:rsid w:val="00DE0964"/>
    <w:rsid w:val="00DE0F15"/>
    <w:rsid w:val="00DE2F7A"/>
    <w:rsid w:val="00DE55FA"/>
    <w:rsid w:val="00DE5C90"/>
    <w:rsid w:val="00DF1726"/>
    <w:rsid w:val="00DF21C4"/>
    <w:rsid w:val="00DF350C"/>
    <w:rsid w:val="00DF3CA1"/>
    <w:rsid w:val="00DF3E6E"/>
    <w:rsid w:val="00DF591A"/>
    <w:rsid w:val="00DF6E27"/>
    <w:rsid w:val="00E009BE"/>
    <w:rsid w:val="00E01983"/>
    <w:rsid w:val="00E02FAE"/>
    <w:rsid w:val="00E03625"/>
    <w:rsid w:val="00E03888"/>
    <w:rsid w:val="00E03A95"/>
    <w:rsid w:val="00E0428A"/>
    <w:rsid w:val="00E054B8"/>
    <w:rsid w:val="00E071B2"/>
    <w:rsid w:val="00E07583"/>
    <w:rsid w:val="00E10407"/>
    <w:rsid w:val="00E11322"/>
    <w:rsid w:val="00E121D7"/>
    <w:rsid w:val="00E12D56"/>
    <w:rsid w:val="00E13BA3"/>
    <w:rsid w:val="00E14C1B"/>
    <w:rsid w:val="00E15B58"/>
    <w:rsid w:val="00E1736F"/>
    <w:rsid w:val="00E17B9E"/>
    <w:rsid w:val="00E20E1F"/>
    <w:rsid w:val="00E219C5"/>
    <w:rsid w:val="00E21DBC"/>
    <w:rsid w:val="00E2375E"/>
    <w:rsid w:val="00E253E2"/>
    <w:rsid w:val="00E264A4"/>
    <w:rsid w:val="00E3109B"/>
    <w:rsid w:val="00E31561"/>
    <w:rsid w:val="00E315D8"/>
    <w:rsid w:val="00E3184F"/>
    <w:rsid w:val="00E31CA5"/>
    <w:rsid w:val="00E33C82"/>
    <w:rsid w:val="00E34EE7"/>
    <w:rsid w:val="00E34FF2"/>
    <w:rsid w:val="00E35D03"/>
    <w:rsid w:val="00E37AAF"/>
    <w:rsid w:val="00E41C6D"/>
    <w:rsid w:val="00E42F66"/>
    <w:rsid w:val="00E4321F"/>
    <w:rsid w:val="00E43EAE"/>
    <w:rsid w:val="00E45809"/>
    <w:rsid w:val="00E45E31"/>
    <w:rsid w:val="00E51108"/>
    <w:rsid w:val="00E51619"/>
    <w:rsid w:val="00E51681"/>
    <w:rsid w:val="00E51F1A"/>
    <w:rsid w:val="00E52671"/>
    <w:rsid w:val="00E53173"/>
    <w:rsid w:val="00E54D70"/>
    <w:rsid w:val="00E5661C"/>
    <w:rsid w:val="00E6362E"/>
    <w:rsid w:val="00E64D44"/>
    <w:rsid w:val="00E657B6"/>
    <w:rsid w:val="00E65C5C"/>
    <w:rsid w:val="00E66F23"/>
    <w:rsid w:val="00E67A4E"/>
    <w:rsid w:val="00E70EAC"/>
    <w:rsid w:val="00E71691"/>
    <w:rsid w:val="00E71ECD"/>
    <w:rsid w:val="00E74F2E"/>
    <w:rsid w:val="00E750CC"/>
    <w:rsid w:val="00E76316"/>
    <w:rsid w:val="00E76389"/>
    <w:rsid w:val="00E76437"/>
    <w:rsid w:val="00E77FDD"/>
    <w:rsid w:val="00E81599"/>
    <w:rsid w:val="00E81931"/>
    <w:rsid w:val="00E81B5E"/>
    <w:rsid w:val="00E83328"/>
    <w:rsid w:val="00E878AA"/>
    <w:rsid w:val="00E87F37"/>
    <w:rsid w:val="00E91C65"/>
    <w:rsid w:val="00E91C66"/>
    <w:rsid w:val="00E93F1B"/>
    <w:rsid w:val="00E942D6"/>
    <w:rsid w:val="00E97047"/>
    <w:rsid w:val="00E97F70"/>
    <w:rsid w:val="00EA0EB8"/>
    <w:rsid w:val="00EA2956"/>
    <w:rsid w:val="00EA3590"/>
    <w:rsid w:val="00EA545A"/>
    <w:rsid w:val="00EB0D9F"/>
    <w:rsid w:val="00EB306F"/>
    <w:rsid w:val="00EB5FE3"/>
    <w:rsid w:val="00EB6C09"/>
    <w:rsid w:val="00EC004C"/>
    <w:rsid w:val="00EC30D7"/>
    <w:rsid w:val="00EC5802"/>
    <w:rsid w:val="00EC6F8A"/>
    <w:rsid w:val="00EC733A"/>
    <w:rsid w:val="00EC7B81"/>
    <w:rsid w:val="00ED11CF"/>
    <w:rsid w:val="00ED23C8"/>
    <w:rsid w:val="00ED3A30"/>
    <w:rsid w:val="00ED4638"/>
    <w:rsid w:val="00ED5904"/>
    <w:rsid w:val="00ED6C5C"/>
    <w:rsid w:val="00EE07F4"/>
    <w:rsid w:val="00EE104F"/>
    <w:rsid w:val="00EE2097"/>
    <w:rsid w:val="00EE26E4"/>
    <w:rsid w:val="00EE2E1D"/>
    <w:rsid w:val="00EE67F5"/>
    <w:rsid w:val="00EE6A17"/>
    <w:rsid w:val="00EE713B"/>
    <w:rsid w:val="00EE7D44"/>
    <w:rsid w:val="00EF0510"/>
    <w:rsid w:val="00EF074C"/>
    <w:rsid w:val="00EF14BF"/>
    <w:rsid w:val="00EF153D"/>
    <w:rsid w:val="00EF23DE"/>
    <w:rsid w:val="00EF2665"/>
    <w:rsid w:val="00EF632D"/>
    <w:rsid w:val="00F003D7"/>
    <w:rsid w:val="00F0172D"/>
    <w:rsid w:val="00F0226F"/>
    <w:rsid w:val="00F02F0A"/>
    <w:rsid w:val="00F03D73"/>
    <w:rsid w:val="00F0469E"/>
    <w:rsid w:val="00F07B8B"/>
    <w:rsid w:val="00F11439"/>
    <w:rsid w:val="00F12405"/>
    <w:rsid w:val="00F13A28"/>
    <w:rsid w:val="00F14BB2"/>
    <w:rsid w:val="00F15DE8"/>
    <w:rsid w:val="00F20C1C"/>
    <w:rsid w:val="00F210B2"/>
    <w:rsid w:val="00F227F4"/>
    <w:rsid w:val="00F228E2"/>
    <w:rsid w:val="00F229F0"/>
    <w:rsid w:val="00F239B5"/>
    <w:rsid w:val="00F23B25"/>
    <w:rsid w:val="00F2411D"/>
    <w:rsid w:val="00F25C15"/>
    <w:rsid w:val="00F261DE"/>
    <w:rsid w:val="00F275A4"/>
    <w:rsid w:val="00F305A2"/>
    <w:rsid w:val="00F316C7"/>
    <w:rsid w:val="00F31A8A"/>
    <w:rsid w:val="00F322C2"/>
    <w:rsid w:val="00F35F06"/>
    <w:rsid w:val="00F365E0"/>
    <w:rsid w:val="00F377D7"/>
    <w:rsid w:val="00F416ED"/>
    <w:rsid w:val="00F42923"/>
    <w:rsid w:val="00F43451"/>
    <w:rsid w:val="00F44488"/>
    <w:rsid w:val="00F446A6"/>
    <w:rsid w:val="00F45D9E"/>
    <w:rsid w:val="00F471ED"/>
    <w:rsid w:val="00F477B9"/>
    <w:rsid w:val="00F50B6C"/>
    <w:rsid w:val="00F52FA1"/>
    <w:rsid w:val="00F54254"/>
    <w:rsid w:val="00F5564A"/>
    <w:rsid w:val="00F55D53"/>
    <w:rsid w:val="00F5604E"/>
    <w:rsid w:val="00F57BC5"/>
    <w:rsid w:val="00F6073A"/>
    <w:rsid w:val="00F60BA1"/>
    <w:rsid w:val="00F6161E"/>
    <w:rsid w:val="00F61D8C"/>
    <w:rsid w:val="00F63F90"/>
    <w:rsid w:val="00F6448E"/>
    <w:rsid w:val="00F7131A"/>
    <w:rsid w:val="00F71B39"/>
    <w:rsid w:val="00F71FF8"/>
    <w:rsid w:val="00F72E28"/>
    <w:rsid w:val="00F74256"/>
    <w:rsid w:val="00F758C1"/>
    <w:rsid w:val="00F77FF4"/>
    <w:rsid w:val="00F809F6"/>
    <w:rsid w:val="00F80F83"/>
    <w:rsid w:val="00F81894"/>
    <w:rsid w:val="00F831B6"/>
    <w:rsid w:val="00F85191"/>
    <w:rsid w:val="00F8578A"/>
    <w:rsid w:val="00F86100"/>
    <w:rsid w:val="00F874A2"/>
    <w:rsid w:val="00F91E5F"/>
    <w:rsid w:val="00F9244B"/>
    <w:rsid w:val="00F92966"/>
    <w:rsid w:val="00F92A95"/>
    <w:rsid w:val="00F92E8F"/>
    <w:rsid w:val="00F94023"/>
    <w:rsid w:val="00F94735"/>
    <w:rsid w:val="00F948C4"/>
    <w:rsid w:val="00F95AA2"/>
    <w:rsid w:val="00FA00CA"/>
    <w:rsid w:val="00FA0245"/>
    <w:rsid w:val="00FA10AD"/>
    <w:rsid w:val="00FA16E5"/>
    <w:rsid w:val="00FA1E82"/>
    <w:rsid w:val="00FA26B5"/>
    <w:rsid w:val="00FA2C16"/>
    <w:rsid w:val="00FA2C8E"/>
    <w:rsid w:val="00FA4687"/>
    <w:rsid w:val="00FA5114"/>
    <w:rsid w:val="00FA5595"/>
    <w:rsid w:val="00FA5A52"/>
    <w:rsid w:val="00FA605A"/>
    <w:rsid w:val="00FB0260"/>
    <w:rsid w:val="00FB08CF"/>
    <w:rsid w:val="00FB1061"/>
    <w:rsid w:val="00FB529F"/>
    <w:rsid w:val="00FB5F12"/>
    <w:rsid w:val="00FB60CD"/>
    <w:rsid w:val="00FB61F4"/>
    <w:rsid w:val="00FB6255"/>
    <w:rsid w:val="00FB6AA1"/>
    <w:rsid w:val="00FB6FDC"/>
    <w:rsid w:val="00FB79B0"/>
    <w:rsid w:val="00FB7C47"/>
    <w:rsid w:val="00FC0579"/>
    <w:rsid w:val="00FC29F8"/>
    <w:rsid w:val="00FC2F63"/>
    <w:rsid w:val="00FC3666"/>
    <w:rsid w:val="00FC39C0"/>
    <w:rsid w:val="00FC6BF6"/>
    <w:rsid w:val="00FC7812"/>
    <w:rsid w:val="00FC7BED"/>
    <w:rsid w:val="00FD02E5"/>
    <w:rsid w:val="00FD167D"/>
    <w:rsid w:val="00FD4718"/>
    <w:rsid w:val="00FD47F7"/>
    <w:rsid w:val="00FD4F97"/>
    <w:rsid w:val="00FD54CC"/>
    <w:rsid w:val="00FD57E3"/>
    <w:rsid w:val="00FD5F29"/>
    <w:rsid w:val="00FD6F60"/>
    <w:rsid w:val="00FD7F1A"/>
    <w:rsid w:val="00FE0B18"/>
    <w:rsid w:val="00FE319B"/>
    <w:rsid w:val="00FE3455"/>
    <w:rsid w:val="00FE3CB3"/>
    <w:rsid w:val="00FE4B88"/>
    <w:rsid w:val="00FE55C9"/>
    <w:rsid w:val="00FE6850"/>
    <w:rsid w:val="00FE717C"/>
    <w:rsid w:val="00FF1F07"/>
    <w:rsid w:val="00FF39E0"/>
    <w:rsid w:val="00FF3FCE"/>
    <w:rsid w:val="00FF5660"/>
    <w:rsid w:val="00FF624E"/>
    <w:rsid w:val="00FF6581"/>
    <w:rsid w:val="00FF6ADF"/>
    <w:rsid w:val="00FF7138"/>
    <w:rsid w:val="00FF7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A39"/>
    <w:rPr>
      <w:sz w:val="28"/>
      <w:szCs w:val="28"/>
    </w:rPr>
  </w:style>
  <w:style w:type="paragraph" w:styleId="3">
    <w:name w:val="heading 3"/>
    <w:basedOn w:val="a"/>
    <w:next w:val="a"/>
    <w:link w:val="30"/>
    <w:semiHidden/>
    <w:unhideWhenUsed/>
    <w:qFormat/>
    <w:rsid w:val="001A325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82056"/>
    <w:pPr>
      <w:keepNext/>
      <w:tabs>
        <w:tab w:val="left" w:pos="720"/>
      </w:tabs>
      <w:overflowPunct w:val="0"/>
      <w:autoSpaceDE w:val="0"/>
      <w:autoSpaceDN w:val="0"/>
      <w:adjustRightInd w:val="0"/>
      <w:textAlignment w:val="baseline"/>
      <w:outlineLvl w:val="3"/>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исьмо"/>
    <w:basedOn w:val="a"/>
    <w:autoRedefine/>
    <w:rsid w:val="00AC00D6"/>
    <w:pPr>
      <w:spacing w:before="60" w:after="60"/>
      <w:ind w:firstLine="851"/>
      <w:jc w:val="both"/>
    </w:pPr>
  </w:style>
  <w:style w:type="character" w:styleId="a4">
    <w:name w:val="Hyperlink"/>
    <w:basedOn w:val="a0"/>
    <w:rsid w:val="008B3A39"/>
    <w:rPr>
      <w:color w:val="0000FF" w:themeColor="hyperlink"/>
      <w:u w:val="single"/>
    </w:rPr>
  </w:style>
  <w:style w:type="table" w:styleId="a5">
    <w:name w:val="Table Grid"/>
    <w:basedOn w:val="a1"/>
    <w:rsid w:val="008B3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8B3A39"/>
    <w:pPr>
      <w:tabs>
        <w:tab w:val="center" w:pos="4677"/>
        <w:tab w:val="right" w:pos="9355"/>
      </w:tabs>
    </w:pPr>
  </w:style>
  <w:style w:type="character" w:customStyle="1" w:styleId="a7">
    <w:name w:val="Верхний колонтитул Знак"/>
    <w:basedOn w:val="a0"/>
    <w:link w:val="a6"/>
    <w:uiPriority w:val="99"/>
    <w:rsid w:val="008B3A39"/>
    <w:rPr>
      <w:sz w:val="28"/>
      <w:szCs w:val="28"/>
    </w:rPr>
  </w:style>
  <w:style w:type="paragraph" w:styleId="a8">
    <w:name w:val="footer"/>
    <w:basedOn w:val="a"/>
    <w:link w:val="a9"/>
    <w:uiPriority w:val="99"/>
    <w:rsid w:val="008B3A39"/>
    <w:pPr>
      <w:tabs>
        <w:tab w:val="center" w:pos="4677"/>
        <w:tab w:val="right" w:pos="9355"/>
      </w:tabs>
    </w:pPr>
  </w:style>
  <w:style w:type="character" w:customStyle="1" w:styleId="a9">
    <w:name w:val="Нижний колонтитул Знак"/>
    <w:basedOn w:val="a0"/>
    <w:link w:val="a8"/>
    <w:uiPriority w:val="99"/>
    <w:rsid w:val="008B3A39"/>
    <w:rPr>
      <w:sz w:val="28"/>
      <w:szCs w:val="28"/>
    </w:rPr>
  </w:style>
  <w:style w:type="paragraph" w:styleId="aa">
    <w:name w:val="Balloon Text"/>
    <w:basedOn w:val="a"/>
    <w:link w:val="ab"/>
    <w:semiHidden/>
    <w:unhideWhenUsed/>
    <w:rsid w:val="00E33C82"/>
    <w:rPr>
      <w:rFonts w:ascii="Segoe UI" w:hAnsi="Segoe UI" w:cs="Segoe UI"/>
      <w:sz w:val="18"/>
      <w:szCs w:val="18"/>
    </w:rPr>
  </w:style>
  <w:style w:type="character" w:customStyle="1" w:styleId="ab">
    <w:name w:val="Текст выноски Знак"/>
    <w:basedOn w:val="a0"/>
    <w:link w:val="aa"/>
    <w:semiHidden/>
    <w:rsid w:val="00E33C82"/>
    <w:rPr>
      <w:rFonts w:ascii="Segoe UI" w:hAnsi="Segoe UI" w:cs="Segoe UI"/>
      <w:sz w:val="18"/>
      <w:szCs w:val="18"/>
    </w:rPr>
  </w:style>
  <w:style w:type="character" w:customStyle="1" w:styleId="40">
    <w:name w:val="Заголовок 4 Знак"/>
    <w:basedOn w:val="a0"/>
    <w:link w:val="4"/>
    <w:rsid w:val="00482056"/>
    <w:rPr>
      <w:b/>
      <w:sz w:val="24"/>
    </w:rPr>
  </w:style>
  <w:style w:type="paragraph" w:customStyle="1" w:styleId="ConsPlusNormal">
    <w:name w:val="ConsPlusNormal"/>
    <w:rsid w:val="00482056"/>
    <w:pPr>
      <w:widowControl w:val="0"/>
      <w:autoSpaceDE w:val="0"/>
      <w:autoSpaceDN w:val="0"/>
    </w:pPr>
    <w:rPr>
      <w:sz w:val="28"/>
    </w:rPr>
  </w:style>
  <w:style w:type="paragraph" w:styleId="ac">
    <w:name w:val="List Paragraph"/>
    <w:basedOn w:val="a"/>
    <w:uiPriority w:val="34"/>
    <w:qFormat/>
    <w:rsid w:val="006A14FA"/>
    <w:pPr>
      <w:spacing w:after="200" w:line="276" w:lineRule="auto"/>
      <w:ind w:left="720"/>
      <w:contextualSpacing/>
    </w:pPr>
    <w:rPr>
      <w:rFonts w:ascii="Calibri" w:eastAsia="Calibri" w:hAnsi="Calibri"/>
      <w:sz w:val="22"/>
      <w:szCs w:val="22"/>
      <w:lang w:eastAsia="en-US"/>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9B5A63"/>
    <w:pPr>
      <w:spacing w:before="100" w:beforeAutospacing="1" w:after="100" w:afterAutospacing="1"/>
    </w:pPr>
    <w:rPr>
      <w:sz w:val="24"/>
      <w:szCs w:val="24"/>
    </w:rPr>
  </w:style>
  <w:style w:type="character" w:styleId="ae">
    <w:name w:val="Strong"/>
    <w:basedOn w:val="a0"/>
    <w:uiPriority w:val="22"/>
    <w:qFormat/>
    <w:rsid w:val="009B5A63"/>
    <w:rPr>
      <w:b/>
      <w:bCs/>
    </w:rPr>
  </w:style>
  <w:style w:type="paragraph" w:customStyle="1" w:styleId="2">
    <w:name w:val="Абзац списка2"/>
    <w:basedOn w:val="a"/>
    <w:rsid w:val="00A04A3C"/>
    <w:pPr>
      <w:widowControl w:val="0"/>
      <w:suppressAutoHyphens/>
      <w:ind w:left="720"/>
    </w:pPr>
    <w:rPr>
      <w:rFonts w:eastAsia="Andale Sans UI"/>
      <w:kern w:val="2"/>
      <w:sz w:val="24"/>
      <w:szCs w:val="24"/>
      <w:lang w:eastAsia="ar-SA"/>
    </w:rPr>
  </w:style>
  <w:style w:type="character" w:customStyle="1" w:styleId="30">
    <w:name w:val="Заголовок 3 Знак"/>
    <w:basedOn w:val="a0"/>
    <w:link w:val="3"/>
    <w:semiHidden/>
    <w:rsid w:val="001A3258"/>
    <w:rPr>
      <w:rFonts w:asciiTheme="majorHAnsi" w:eastAsiaTheme="majorEastAsia" w:hAnsiTheme="majorHAnsi" w:cstheme="majorBidi"/>
      <w:b/>
      <w:bCs/>
      <w:color w:val="4F81BD" w:themeColor="accent1"/>
      <w:sz w:val="28"/>
      <w:szCs w:val="28"/>
    </w:rPr>
  </w:style>
  <w:style w:type="paragraph" w:styleId="af">
    <w:name w:val="Body Text"/>
    <w:basedOn w:val="a"/>
    <w:link w:val="af0"/>
    <w:uiPriority w:val="99"/>
    <w:rsid w:val="009D67DC"/>
    <w:pPr>
      <w:widowControl w:val="0"/>
      <w:suppressAutoHyphens/>
      <w:spacing w:after="120"/>
    </w:pPr>
    <w:rPr>
      <w:rFonts w:eastAsia="Calibri"/>
      <w:kern w:val="2"/>
      <w:sz w:val="24"/>
      <w:szCs w:val="24"/>
      <w:lang w:eastAsia="ar-SA"/>
    </w:rPr>
  </w:style>
  <w:style w:type="character" w:customStyle="1" w:styleId="af0">
    <w:name w:val="Основной текст Знак"/>
    <w:basedOn w:val="a0"/>
    <w:link w:val="af"/>
    <w:uiPriority w:val="99"/>
    <w:rsid w:val="009D67DC"/>
    <w:rPr>
      <w:rFonts w:eastAsia="Calibri"/>
      <w:kern w:val="2"/>
      <w:sz w:val="24"/>
      <w:szCs w:val="24"/>
      <w:lang w:eastAsia="ar-SA"/>
    </w:rPr>
  </w:style>
  <w:style w:type="paragraph" w:customStyle="1" w:styleId="af1">
    <w:name w:val="Содержимое таблицы"/>
    <w:basedOn w:val="a"/>
    <w:uiPriority w:val="99"/>
    <w:rsid w:val="009D67DC"/>
    <w:pPr>
      <w:widowControl w:val="0"/>
      <w:suppressLineNumbers/>
      <w:suppressAutoHyphens/>
    </w:pPr>
    <w:rPr>
      <w:rFonts w:eastAsia="Calibri"/>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A39"/>
    <w:rPr>
      <w:sz w:val="28"/>
      <w:szCs w:val="28"/>
    </w:rPr>
  </w:style>
  <w:style w:type="paragraph" w:styleId="3">
    <w:name w:val="heading 3"/>
    <w:basedOn w:val="a"/>
    <w:next w:val="a"/>
    <w:link w:val="30"/>
    <w:semiHidden/>
    <w:unhideWhenUsed/>
    <w:qFormat/>
    <w:rsid w:val="001A325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82056"/>
    <w:pPr>
      <w:keepNext/>
      <w:tabs>
        <w:tab w:val="left" w:pos="720"/>
      </w:tabs>
      <w:overflowPunct w:val="0"/>
      <w:autoSpaceDE w:val="0"/>
      <w:autoSpaceDN w:val="0"/>
      <w:adjustRightInd w:val="0"/>
      <w:textAlignment w:val="baseline"/>
      <w:outlineLvl w:val="3"/>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исьмо"/>
    <w:basedOn w:val="a"/>
    <w:autoRedefine/>
    <w:rsid w:val="00AC00D6"/>
    <w:pPr>
      <w:spacing w:before="60" w:after="60"/>
      <w:ind w:firstLine="851"/>
      <w:jc w:val="both"/>
    </w:pPr>
  </w:style>
  <w:style w:type="character" w:styleId="a4">
    <w:name w:val="Hyperlink"/>
    <w:basedOn w:val="a0"/>
    <w:rsid w:val="008B3A39"/>
    <w:rPr>
      <w:color w:val="0000FF" w:themeColor="hyperlink"/>
      <w:u w:val="single"/>
    </w:rPr>
  </w:style>
  <w:style w:type="table" w:styleId="a5">
    <w:name w:val="Table Grid"/>
    <w:basedOn w:val="a1"/>
    <w:rsid w:val="008B3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8B3A39"/>
    <w:pPr>
      <w:tabs>
        <w:tab w:val="center" w:pos="4677"/>
        <w:tab w:val="right" w:pos="9355"/>
      </w:tabs>
    </w:pPr>
  </w:style>
  <w:style w:type="character" w:customStyle="1" w:styleId="a7">
    <w:name w:val="Верхний колонтитул Знак"/>
    <w:basedOn w:val="a0"/>
    <w:link w:val="a6"/>
    <w:uiPriority w:val="99"/>
    <w:rsid w:val="008B3A39"/>
    <w:rPr>
      <w:sz w:val="28"/>
      <w:szCs w:val="28"/>
    </w:rPr>
  </w:style>
  <w:style w:type="paragraph" w:styleId="a8">
    <w:name w:val="footer"/>
    <w:basedOn w:val="a"/>
    <w:link w:val="a9"/>
    <w:uiPriority w:val="99"/>
    <w:rsid w:val="008B3A39"/>
    <w:pPr>
      <w:tabs>
        <w:tab w:val="center" w:pos="4677"/>
        <w:tab w:val="right" w:pos="9355"/>
      </w:tabs>
    </w:pPr>
  </w:style>
  <w:style w:type="character" w:customStyle="1" w:styleId="a9">
    <w:name w:val="Нижний колонтитул Знак"/>
    <w:basedOn w:val="a0"/>
    <w:link w:val="a8"/>
    <w:uiPriority w:val="99"/>
    <w:rsid w:val="008B3A39"/>
    <w:rPr>
      <w:sz w:val="28"/>
      <w:szCs w:val="28"/>
    </w:rPr>
  </w:style>
  <w:style w:type="paragraph" w:styleId="aa">
    <w:name w:val="Balloon Text"/>
    <w:basedOn w:val="a"/>
    <w:link w:val="ab"/>
    <w:semiHidden/>
    <w:unhideWhenUsed/>
    <w:rsid w:val="00E33C82"/>
    <w:rPr>
      <w:rFonts w:ascii="Segoe UI" w:hAnsi="Segoe UI" w:cs="Segoe UI"/>
      <w:sz w:val="18"/>
      <w:szCs w:val="18"/>
    </w:rPr>
  </w:style>
  <w:style w:type="character" w:customStyle="1" w:styleId="ab">
    <w:name w:val="Текст выноски Знак"/>
    <w:basedOn w:val="a0"/>
    <w:link w:val="aa"/>
    <w:semiHidden/>
    <w:rsid w:val="00E33C82"/>
    <w:rPr>
      <w:rFonts w:ascii="Segoe UI" w:hAnsi="Segoe UI" w:cs="Segoe UI"/>
      <w:sz w:val="18"/>
      <w:szCs w:val="18"/>
    </w:rPr>
  </w:style>
  <w:style w:type="character" w:customStyle="1" w:styleId="40">
    <w:name w:val="Заголовок 4 Знак"/>
    <w:basedOn w:val="a0"/>
    <w:link w:val="4"/>
    <w:rsid w:val="00482056"/>
    <w:rPr>
      <w:b/>
      <w:sz w:val="24"/>
    </w:rPr>
  </w:style>
  <w:style w:type="paragraph" w:customStyle="1" w:styleId="ConsPlusNormal">
    <w:name w:val="ConsPlusNormal"/>
    <w:rsid w:val="00482056"/>
    <w:pPr>
      <w:widowControl w:val="0"/>
      <w:autoSpaceDE w:val="0"/>
      <w:autoSpaceDN w:val="0"/>
    </w:pPr>
    <w:rPr>
      <w:sz w:val="28"/>
    </w:rPr>
  </w:style>
  <w:style w:type="paragraph" w:styleId="ac">
    <w:name w:val="List Paragraph"/>
    <w:basedOn w:val="a"/>
    <w:uiPriority w:val="34"/>
    <w:qFormat/>
    <w:rsid w:val="006A14FA"/>
    <w:pPr>
      <w:spacing w:after="200" w:line="276" w:lineRule="auto"/>
      <w:ind w:left="720"/>
      <w:contextualSpacing/>
    </w:pPr>
    <w:rPr>
      <w:rFonts w:ascii="Calibri" w:eastAsia="Calibri" w:hAnsi="Calibri"/>
      <w:sz w:val="22"/>
      <w:szCs w:val="22"/>
      <w:lang w:eastAsia="en-US"/>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9B5A63"/>
    <w:pPr>
      <w:spacing w:before="100" w:beforeAutospacing="1" w:after="100" w:afterAutospacing="1"/>
    </w:pPr>
    <w:rPr>
      <w:sz w:val="24"/>
      <w:szCs w:val="24"/>
    </w:rPr>
  </w:style>
  <w:style w:type="character" w:styleId="ae">
    <w:name w:val="Strong"/>
    <w:basedOn w:val="a0"/>
    <w:uiPriority w:val="22"/>
    <w:qFormat/>
    <w:rsid w:val="009B5A63"/>
    <w:rPr>
      <w:b/>
      <w:bCs/>
    </w:rPr>
  </w:style>
  <w:style w:type="paragraph" w:customStyle="1" w:styleId="2">
    <w:name w:val="Абзац списка2"/>
    <w:basedOn w:val="a"/>
    <w:rsid w:val="00A04A3C"/>
    <w:pPr>
      <w:widowControl w:val="0"/>
      <w:suppressAutoHyphens/>
      <w:ind w:left="720"/>
    </w:pPr>
    <w:rPr>
      <w:rFonts w:eastAsia="Andale Sans UI"/>
      <w:kern w:val="2"/>
      <w:sz w:val="24"/>
      <w:szCs w:val="24"/>
      <w:lang w:eastAsia="ar-SA"/>
    </w:rPr>
  </w:style>
  <w:style w:type="character" w:customStyle="1" w:styleId="30">
    <w:name w:val="Заголовок 3 Знак"/>
    <w:basedOn w:val="a0"/>
    <w:link w:val="3"/>
    <w:semiHidden/>
    <w:rsid w:val="001A3258"/>
    <w:rPr>
      <w:rFonts w:asciiTheme="majorHAnsi" w:eastAsiaTheme="majorEastAsia" w:hAnsiTheme="majorHAnsi" w:cstheme="majorBidi"/>
      <w:b/>
      <w:bCs/>
      <w:color w:val="4F81BD" w:themeColor="accent1"/>
      <w:sz w:val="28"/>
      <w:szCs w:val="28"/>
    </w:rPr>
  </w:style>
  <w:style w:type="paragraph" w:styleId="af">
    <w:name w:val="Body Text"/>
    <w:basedOn w:val="a"/>
    <w:link w:val="af0"/>
    <w:uiPriority w:val="99"/>
    <w:rsid w:val="009D67DC"/>
    <w:pPr>
      <w:widowControl w:val="0"/>
      <w:suppressAutoHyphens/>
      <w:spacing w:after="120"/>
    </w:pPr>
    <w:rPr>
      <w:rFonts w:eastAsia="Calibri"/>
      <w:kern w:val="2"/>
      <w:sz w:val="24"/>
      <w:szCs w:val="24"/>
      <w:lang w:eastAsia="ar-SA"/>
    </w:rPr>
  </w:style>
  <w:style w:type="character" w:customStyle="1" w:styleId="af0">
    <w:name w:val="Основной текст Знак"/>
    <w:basedOn w:val="a0"/>
    <w:link w:val="af"/>
    <w:uiPriority w:val="99"/>
    <w:rsid w:val="009D67DC"/>
    <w:rPr>
      <w:rFonts w:eastAsia="Calibri"/>
      <w:kern w:val="2"/>
      <w:sz w:val="24"/>
      <w:szCs w:val="24"/>
      <w:lang w:eastAsia="ar-SA"/>
    </w:rPr>
  </w:style>
  <w:style w:type="paragraph" w:customStyle="1" w:styleId="af1">
    <w:name w:val="Содержимое таблицы"/>
    <w:basedOn w:val="a"/>
    <w:uiPriority w:val="99"/>
    <w:rsid w:val="009D67DC"/>
    <w:pPr>
      <w:widowControl w:val="0"/>
      <w:suppressLineNumbers/>
      <w:suppressAutoHyphens/>
    </w:pPr>
    <w:rPr>
      <w:rFonts w:eastAsia="Calibri"/>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3800">
      <w:bodyDiv w:val="1"/>
      <w:marLeft w:val="0"/>
      <w:marRight w:val="0"/>
      <w:marTop w:val="0"/>
      <w:marBottom w:val="0"/>
      <w:divBdr>
        <w:top w:val="none" w:sz="0" w:space="0" w:color="auto"/>
        <w:left w:val="none" w:sz="0" w:space="0" w:color="auto"/>
        <w:bottom w:val="none" w:sz="0" w:space="0" w:color="auto"/>
        <w:right w:val="none" w:sz="0" w:space="0" w:color="auto"/>
      </w:divBdr>
    </w:div>
    <w:div w:id="542715551">
      <w:bodyDiv w:val="1"/>
      <w:marLeft w:val="0"/>
      <w:marRight w:val="0"/>
      <w:marTop w:val="0"/>
      <w:marBottom w:val="0"/>
      <w:divBdr>
        <w:top w:val="none" w:sz="0" w:space="0" w:color="auto"/>
        <w:left w:val="none" w:sz="0" w:space="0" w:color="auto"/>
        <w:bottom w:val="none" w:sz="0" w:space="0" w:color="auto"/>
        <w:right w:val="none" w:sz="0" w:space="0" w:color="auto"/>
      </w:divBdr>
    </w:div>
    <w:div w:id="946816891">
      <w:bodyDiv w:val="1"/>
      <w:marLeft w:val="0"/>
      <w:marRight w:val="0"/>
      <w:marTop w:val="0"/>
      <w:marBottom w:val="0"/>
      <w:divBdr>
        <w:top w:val="none" w:sz="0" w:space="0" w:color="auto"/>
        <w:left w:val="none" w:sz="0" w:space="0" w:color="auto"/>
        <w:bottom w:val="none" w:sz="0" w:space="0" w:color="auto"/>
        <w:right w:val="none" w:sz="0" w:space="0" w:color="auto"/>
      </w:divBdr>
    </w:div>
    <w:div w:id="1429933725">
      <w:bodyDiv w:val="1"/>
      <w:marLeft w:val="0"/>
      <w:marRight w:val="0"/>
      <w:marTop w:val="0"/>
      <w:marBottom w:val="0"/>
      <w:divBdr>
        <w:top w:val="none" w:sz="0" w:space="0" w:color="auto"/>
        <w:left w:val="none" w:sz="0" w:space="0" w:color="auto"/>
        <w:bottom w:val="none" w:sz="0" w:space="0" w:color="auto"/>
        <w:right w:val="none" w:sz="0" w:space="0" w:color="auto"/>
      </w:divBdr>
    </w:div>
    <w:div w:id="186046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E182E-8EA2-42C6-9BA8-B7F1FB72C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3882</Words>
  <Characters>22134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ЛАРА</dc:creator>
  <cp:lastModifiedBy>HP</cp:lastModifiedBy>
  <cp:revision>4</cp:revision>
  <cp:lastPrinted>2019-04-19T13:29:00Z</cp:lastPrinted>
  <dcterms:created xsi:type="dcterms:W3CDTF">2020-06-17T15:07:00Z</dcterms:created>
  <dcterms:modified xsi:type="dcterms:W3CDTF">2020-08-26T09:06:00Z</dcterms:modified>
</cp:coreProperties>
</file>