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E0" w:rsidRDefault="00AC1EE0" w:rsidP="00E0768D">
      <w:pPr>
        <w:ind w:firstLine="709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EE0" w:rsidRDefault="00AC1EE0" w:rsidP="00E0768D">
      <w:pPr>
        <w:snapToGrid w:val="0"/>
        <w:ind w:firstLine="709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AC1EE0" w:rsidRDefault="00AC1EE0" w:rsidP="00E0768D">
      <w:pPr>
        <w:ind w:firstLine="709"/>
        <w:jc w:val="center"/>
        <w:rPr>
          <w:b/>
          <w:sz w:val="18"/>
        </w:rPr>
      </w:pPr>
      <w:r>
        <w:rPr>
          <w:b/>
          <w:sz w:val="18"/>
        </w:rPr>
        <w:t>(ОБЩЕРОССИЙСКИЙ ПРОФСОЮЗ ОБРАЗОВАНИЯ)</w:t>
      </w:r>
    </w:p>
    <w:p w:rsidR="00AC1EE0" w:rsidRDefault="00AC1EE0" w:rsidP="00E0768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Курская областная организация</w:t>
      </w:r>
    </w:p>
    <w:p w:rsidR="00AC1EE0" w:rsidRDefault="00AC1EE0" w:rsidP="00E0768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 областной организации профсоюза</w:t>
      </w:r>
    </w:p>
    <w:p w:rsidR="00AC1EE0" w:rsidRPr="00463BB4" w:rsidRDefault="00AC1EE0" w:rsidP="00E0768D">
      <w:pPr>
        <w:ind w:firstLine="709"/>
        <w:jc w:val="center"/>
        <w:rPr>
          <w:b/>
          <w:sz w:val="12"/>
          <w:szCs w:val="28"/>
        </w:rPr>
      </w:pPr>
    </w:p>
    <w:p w:rsidR="00AC1EE0" w:rsidRPr="00504EE9" w:rsidRDefault="00AC1EE0" w:rsidP="00E0768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AC1EE0" w:rsidRPr="000813D3" w:rsidTr="009E7C1A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AC1EE0" w:rsidRPr="000813D3" w:rsidRDefault="00AC1EE0" w:rsidP="009E7C1A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15 июня  2017</w:t>
            </w:r>
            <w:r w:rsidRPr="000813D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AC1EE0" w:rsidRPr="000813D3" w:rsidRDefault="00AC1EE0" w:rsidP="009E7C1A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0813D3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AC1EE0" w:rsidRPr="000813D3" w:rsidRDefault="00AC1EE0" w:rsidP="009E7C1A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№  __</w:t>
            </w:r>
          </w:p>
        </w:tc>
      </w:tr>
    </w:tbl>
    <w:p w:rsidR="00AC1EE0" w:rsidRDefault="00AC1EE0" w:rsidP="00AC1EE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EE0" w:rsidRPr="00D504F6" w:rsidRDefault="00AC1EE0" w:rsidP="00AC1E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04F6">
        <w:rPr>
          <w:rFonts w:ascii="Times New Roman" w:hAnsi="Times New Roman" w:cs="Times New Roman"/>
          <w:b/>
          <w:sz w:val="28"/>
          <w:szCs w:val="28"/>
        </w:rPr>
        <w:t xml:space="preserve">О проведении областного смотра-конкурса </w:t>
      </w:r>
    </w:p>
    <w:p w:rsidR="00AC1EE0" w:rsidRPr="00A569CD" w:rsidRDefault="00AC1EE0" w:rsidP="00A812F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информационной работы</w:t>
      </w:r>
    </w:p>
    <w:p w:rsidR="00AC1EE0" w:rsidRPr="009E4E4A" w:rsidRDefault="00AC1EE0" w:rsidP="00A812FA">
      <w:pPr>
        <w:pStyle w:val="a3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AC1EE0" w:rsidRPr="006E4C2F" w:rsidRDefault="00AC1EE0" w:rsidP="00A812FA">
      <w:pPr>
        <w:ind w:firstLine="709"/>
        <w:jc w:val="both"/>
        <w:rPr>
          <w:sz w:val="28"/>
          <w:szCs w:val="28"/>
        </w:rPr>
      </w:pPr>
      <w:r w:rsidRPr="006E4C2F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выполнения плана мероприятий «Года</w:t>
      </w:r>
      <w:r w:rsidRPr="003B45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</w:t>
      </w:r>
      <w:r w:rsidRPr="003B453A">
        <w:rPr>
          <w:sz w:val="28"/>
          <w:szCs w:val="28"/>
        </w:rPr>
        <w:t>-</w:t>
      </w:r>
      <w:r>
        <w:rPr>
          <w:sz w:val="28"/>
          <w:szCs w:val="28"/>
        </w:rPr>
        <w:t>движения» Курской областной организации</w:t>
      </w:r>
      <w:r w:rsidRPr="006E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E4C2F">
        <w:rPr>
          <w:sz w:val="28"/>
          <w:szCs w:val="28"/>
        </w:rPr>
        <w:t xml:space="preserve">целях повышения  эффективности и совершенствования форм и методов </w:t>
      </w:r>
      <w:r>
        <w:rPr>
          <w:sz w:val="28"/>
          <w:szCs w:val="28"/>
        </w:rPr>
        <w:t>информационной работы</w:t>
      </w:r>
      <w:r w:rsidRPr="006E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C1EE0" w:rsidRDefault="00AC1EE0" w:rsidP="00A812FA">
      <w:pPr>
        <w:ind w:firstLine="709"/>
        <w:jc w:val="center"/>
        <w:rPr>
          <w:b/>
          <w:sz w:val="28"/>
          <w:szCs w:val="28"/>
        </w:rPr>
      </w:pPr>
    </w:p>
    <w:p w:rsidR="00AC1EE0" w:rsidRPr="00D504F6" w:rsidRDefault="00AC1EE0" w:rsidP="00A812FA">
      <w:pPr>
        <w:ind w:firstLine="709"/>
        <w:jc w:val="center"/>
        <w:rPr>
          <w:b/>
          <w:sz w:val="28"/>
          <w:szCs w:val="28"/>
        </w:rPr>
      </w:pPr>
      <w:r w:rsidRPr="00D504F6">
        <w:rPr>
          <w:b/>
          <w:sz w:val="28"/>
          <w:szCs w:val="28"/>
        </w:rPr>
        <w:t>президиум обкома профсоюза</w:t>
      </w:r>
    </w:p>
    <w:p w:rsidR="00AC1EE0" w:rsidRPr="00A569CD" w:rsidRDefault="00AC1EE0" w:rsidP="00A812FA">
      <w:pPr>
        <w:ind w:firstLine="709"/>
        <w:jc w:val="center"/>
        <w:rPr>
          <w:b/>
          <w:sz w:val="28"/>
          <w:szCs w:val="28"/>
        </w:rPr>
      </w:pPr>
      <w:r w:rsidRPr="00D504F6">
        <w:rPr>
          <w:b/>
          <w:sz w:val="28"/>
          <w:szCs w:val="28"/>
        </w:rPr>
        <w:t>ПОСТАНОВЛЕТ:</w:t>
      </w:r>
    </w:p>
    <w:p w:rsidR="00AC1EE0" w:rsidRPr="00193520" w:rsidRDefault="00AC1EE0" w:rsidP="00193520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285AE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85AEB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планом работы провести в 2017</w:t>
      </w:r>
      <w:r w:rsidRPr="00285AEB">
        <w:rPr>
          <w:sz w:val="28"/>
          <w:szCs w:val="28"/>
        </w:rPr>
        <w:t xml:space="preserve"> году областной смотр-конкурс </w:t>
      </w:r>
      <w:r w:rsidRPr="00AD3353">
        <w:rPr>
          <w:sz w:val="28"/>
          <w:szCs w:val="28"/>
        </w:rPr>
        <w:t>информационной работы</w:t>
      </w:r>
      <w:r>
        <w:rPr>
          <w:sz w:val="28"/>
          <w:szCs w:val="28"/>
        </w:rPr>
        <w:t xml:space="preserve"> </w:t>
      </w:r>
      <w:r w:rsidR="00B154B9" w:rsidRPr="00193520">
        <w:rPr>
          <w:bCs/>
          <w:color w:val="000000"/>
          <w:sz w:val="28"/>
          <w:szCs w:val="28"/>
          <w:bdr w:val="none" w:sz="0" w:space="0" w:color="auto" w:frame="1"/>
        </w:rPr>
        <w:t xml:space="preserve">Курской областной организации </w:t>
      </w:r>
      <w:r w:rsidR="00B154B9" w:rsidRPr="00193520">
        <w:rPr>
          <w:color w:val="000000"/>
          <w:sz w:val="28"/>
          <w:szCs w:val="28"/>
        </w:rPr>
        <w:t>профсоюза работников народного образования и науки РФ</w:t>
      </w:r>
      <w:r w:rsidR="00B154B9" w:rsidRPr="00285AEB">
        <w:rPr>
          <w:sz w:val="28"/>
          <w:szCs w:val="28"/>
        </w:rPr>
        <w:t xml:space="preserve"> </w:t>
      </w:r>
      <w:r w:rsidRPr="00285AEB">
        <w:rPr>
          <w:sz w:val="28"/>
          <w:szCs w:val="28"/>
        </w:rPr>
        <w:t>(далее –</w:t>
      </w:r>
      <w:r w:rsidR="009D3CDE">
        <w:rPr>
          <w:sz w:val="28"/>
          <w:szCs w:val="28"/>
        </w:rPr>
        <w:t xml:space="preserve"> </w:t>
      </w:r>
      <w:r w:rsidR="00E0768D">
        <w:rPr>
          <w:sz w:val="28"/>
          <w:szCs w:val="28"/>
        </w:rPr>
        <w:t>Конкурс</w:t>
      </w:r>
      <w:r w:rsidRPr="00285AEB">
        <w:rPr>
          <w:sz w:val="28"/>
          <w:szCs w:val="28"/>
        </w:rPr>
        <w:t>).</w:t>
      </w:r>
    </w:p>
    <w:p w:rsidR="00AC1EE0" w:rsidRDefault="00AC1EE0" w:rsidP="00A812FA">
      <w:pPr>
        <w:ind w:firstLine="709"/>
        <w:jc w:val="both"/>
        <w:rPr>
          <w:rFonts w:cs="Times New Roman"/>
          <w:sz w:val="28"/>
          <w:szCs w:val="28"/>
        </w:rPr>
      </w:pPr>
      <w:r w:rsidRPr="00285AEB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 xml:space="preserve"> </w:t>
      </w:r>
      <w:r w:rsidRPr="00285AEB">
        <w:rPr>
          <w:rFonts w:cs="Times New Roman"/>
          <w:sz w:val="28"/>
          <w:szCs w:val="28"/>
        </w:rPr>
        <w:t>Утвердить организационный комитет по проведению конкурса:</w:t>
      </w:r>
    </w:p>
    <w:p w:rsidR="00AC1EE0" w:rsidRPr="00285AEB" w:rsidRDefault="00AC1EE0" w:rsidP="00A812F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Корякина И.В. - </w:t>
      </w:r>
      <w:r w:rsidRPr="00285AEB">
        <w:rPr>
          <w:rFonts w:cs="Times New Roman"/>
          <w:sz w:val="28"/>
          <w:szCs w:val="28"/>
        </w:rPr>
        <w:t>председатель обкома профсоюза, председатель оргкомитета.</w:t>
      </w:r>
    </w:p>
    <w:p w:rsidR="00AC1EE0" w:rsidRPr="00AD3353" w:rsidRDefault="00AC1EE0" w:rsidP="00A812FA">
      <w:pPr>
        <w:ind w:firstLine="709"/>
        <w:jc w:val="both"/>
        <w:rPr>
          <w:rFonts w:cs="Times New Roman"/>
          <w:sz w:val="28"/>
          <w:szCs w:val="28"/>
        </w:rPr>
      </w:pPr>
      <w:r w:rsidRPr="00285AEB">
        <w:rPr>
          <w:rFonts w:cs="Times New Roman"/>
          <w:sz w:val="28"/>
          <w:szCs w:val="28"/>
        </w:rPr>
        <w:t xml:space="preserve">                 Члены оргкомитета:</w:t>
      </w:r>
    </w:p>
    <w:p w:rsidR="00AC1EE0" w:rsidRPr="00A569CD" w:rsidRDefault="00AC1EE0" w:rsidP="00A812F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Pr="00A569CD">
        <w:rPr>
          <w:rFonts w:cs="Times New Roman"/>
          <w:sz w:val="28"/>
          <w:szCs w:val="28"/>
        </w:rPr>
        <w:t>Антопольский</w:t>
      </w:r>
      <w:proofErr w:type="spellEnd"/>
      <w:r w:rsidRPr="00A569CD">
        <w:rPr>
          <w:rFonts w:cs="Times New Roman"/>
          <w:sz w:val="28"/>
          <w:szCs w:val="28"/>
        </w:rPr>
        <w:t xml:space="preserve"> К.В. – правовой инспектор труда обкома профсоюза;</w:t>
      </w:r>
    </w:p>
    <w:p w:rsidR="00AC1EE0" w:rsidRPr="00A569CD" w:rsidRDefault="00AC1EE0" w:rsidP="00A812F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Pr="00A569CD">
        <w:rPr>
          <w:rFonts w:cs="Times New Roman"/>
          <w:sz w:val="28"/>
          <w:szCs w:val="28"/>
        </w:rPr>
        <w:t>Блинкин</w:t>
      </w:r>
      <w:proofErr w:type="spellEnd"/>
      <w:r w:rsidRPr="00A569CD">
        <w:rPr>
          <w:rFonts w:cs="Times New Roman"/>
          <w:sz w:val="28"/>
          <w:szCs w:val="28"/>
        </w:rPr>
        <w:t xml:space="preserve"> С.В. – технический инспектор обкома профсоюза;</w:t>
      </w:r>
    </w:p>
    <w:p w:rsidR="00AC1EE0" w:rsidRPr="00A569CD" w:rsidRDefault="00AC1EE0" w:rsidP="00A812F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Pr="00A569CD">
        <w:rPr>
          <w:rFonts w:cs="Times New Roman"/>
          <w:sz w:val="28"/>
          <w:szCs w:val="28"/>
        </w:rPr>
        <w:t>Гонеева</w:t>
      </w:r>
      <w:proofErr w:type="spellEnd"/>
      <w:r w:rsidRPr="00A569CD">
        <w:rPr>
          <w:rFonts w:cs="Times New Roman"/>
          <w:sz w:val="28"/>
          <w:szCs w:val="28"/>
        </w:rPr>
        <w:t xml:space="preserve"> В.В. – председатель областного Молодежного совета;</w:t>
      </w:r>
    </w:p>
    <w:p w:rsidR="00AC1EE0" w:rsidRPr="00A569CD" w:rsidRDefault="00AC1EE0" w:rsidP="00A812F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569CD">
        <w:rPr>
          <w:rFonts w:cs="Times New Roman"/>
          <w:sz w:val="28"/>
          <w:szCs w:val="28"/>
        </w:rPr>
        <w:t>Жилина Е.А. –</w:t>
      </w:r>
      <w:r w:rsidR="000A0D6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ведущий специалист обкома профсоюза</w:t>
      </w:r>
      <w:r w:rsidRPr="00A569CD">
        <w:rPr>
          <w:rFonts w:cs="Times New Roman"/>
          <w:sz w:val="28"/>
          <w:szCs w:val="28"/>
        </w:rPr>
        <w:t>;</w:t>
      </w:r>
    </w:p>
    <w:p w:rsidR="00AC1EE0" w:rsidRPr="00A569CD" w:rsidRDefault="00AC1EE0" w:rsidP="00A812F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569CD">
        <w:rPr>
          <w:rFonts w:cs="Times New Roman"/>
          <w:sz w:val="28"/>
          <w:szCs w:val="28"/>
        </w:rPr>
        <w:t>Кузнецова В.М. – председатель Курской городской организации профсоюза образования;</w:t>
      </w:r>
    </w:p>
    <w:p w:rsidR="00AC1EE0" w:rsidRPr="00A569CD" w:rsidRDefault="00AC1EE0" w:rsidP="00A812F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Pr="00A569CD">
        <w:rPr>
          <w:rFonts w:cs="Times New Roman"/>
          <w:sz w:val="28"/>
          <w:szCs w:val="28"/>
        </w:rPr>
        <w:t>Ужакина</w:t>
      </w:r>
      <w:proofErr w:type="spellEnd"/>
      <w:r w:rsidRPr="00A569CD">
        <w:rPr>
          <w:rFonts w:cs="Times New Roman"/>
          <w:sz w:val="28"/>
          <w:szCs w:val="28"/>
        </w:rPr>
        <w:t xml:space="preserve"> З.А. – главный специалист обкома профсоюза.</w:t>
      </w:r>
    </w:p>
    <w:p w:rsidR="00AC1EE0" w:rsidRPr="00285AEB" w:rsidRDefault="00AC1EE0" w:rsidP="00A812F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EB">
        <w:rPr>
          <w:rFonts w:ascii="Times New Roman" w:hAnsi="Times New Roman" w:cs="Times New Roman"/>
          <w:sz w:val="28"/>
          <w:szCs w:val="28"/>
        </w:rPr>
        <w:t xml:space="preserve">3. </w:t>
      </w:r>
      <w:r w:rsidR="00B154B9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285AEB">
        <w:rPr>
          <w:rFonts w:ascii="Times New Roman" w:hAnsi="Times New Roman" w:cs="Times New Roman"/>
          <w:sz w:val="28"/>
          <w:szCs w:val="28"/>
        </w:rPr>
        <w:t xml:space="preserve">Положение о проведении смотра-конкурса </w:t>
      </w:r>
      <w:r w:rsidR="00B154B9">
        <w:rPr>
          <w:rFonts w:ascii="Times New Roman" w:hAnsi="Times New Roman" w:cs="Times New Roman"/>
          <w:sz w:val="28"/>
          <w:szCs w:val="28"/>
        </w:rPr>
        <w:t xml:space="preserve"> </w:t>
      </w:r>
      <w:r w:rsidRPr="00285AEB">
        <w:rPr>
          <w:rFonts w:ascii="Times New Roman" w:hAnsi="Times New Roman" w:cs="Times New Roman"/>
          <w:sz w:val="28"/>
          <w:szCs w:val="28"/>
        </w:rPr>
        <w:t xml:space="preserve">и довести его до сведения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AEB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и первичных </w:t>
      </w:r>
      <w:r w:rsidRPr="0028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профсоюзных </w:t>
      </w:r>
      <w:r w:rsidRPr="00285AE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>прямого подчинения</w:t>
      </w:r>
      <w:r w:rsidRPr="00285AEB">
        <w:rPr>
          <w:rFonts w:ascii="Times New Roman" w:hAnsi="Times New Roman" w:cs="Times New Roman"/>
          <w:sz w:val="28"/>
          <w:szCs w:val="28"/>
        </w:rPr>
        <w:t>.</w:t>
      </w:r>
    </w:p>
    <w:p w:rsidR="00AC1EE0" w:rsidRPr="00285AEB" w:rsidRDefault="00AC1EE0" w:rsidP="00A812FA">
      <w:pPr>
        <w:ind w:firstLine="709"/>
        <w:jc w:val="both"/>
        <w:rPr>
          <w:rFonts w:cs="Times New Roman"/>
          <w:sz w:val="28"/>
          <w:szCs w:val="28"/>
        </w:rPr>
      </w:pPr>
      <w:r w:rsidRPr="00285AEB"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 xml:space="preserve"> Районным комитетам, Советам председателей, молодых педагогов</w:t>
      </w:r>
      <w:r w:rsidRPr="00285AEB">
        <w:rPr>
          <w:rFonts w:cs="Times New Roman"/>
          <w:sz w:val="28"/>
          <w:szCs w:val="28"/>
        </w:rPr>
        <w:t xml:space="preserve"> местных организаций</w:t>
      </w:r>
      <w:r w:rsidR="00C71059">
        <w:rPr>
          <w:rFonts w:cs="Times New Roman"/>
          <w:sz w:val="28"/>
          <w:szCs w:val="28"/>
        </w:rPr>
        <w:t xml:space="preserve"> П</w:t>
      </w:r>
      <w:r>
        <w:rPr>
          <w:rFonts w:cs="Times New Roman"/>
          <w:sz w:val="28"/>
          <w:szCs w:val="28"/>
        </w:rPr>
        <w:t xml:space="preserve">рофсоюза </w:t>
      </w:r>
      <w:r w:rsidRPr="00285AEB">
        <w:rPr>
          <w:rFonts w:cs="Times New Roman"/>
          <w:sz w:val="28"/>
          <w:szCs w:val="28"/>
        </w:rPr>
        <w:t xml:space="preserve"> принять участие в Смотре</w:t>
      </w:r>
      <w:r>
        <w:rPr>
          <w:rFonts w:cs="Times New Roman"/>
          <w:sz w:val="28"/>
          <w:szCs w:val="28"/>
        </w:rPr>
        <w:t xml:space="preserve"> </w:t>
      </w:r>
      <w:r w:rsidRPr="00285AEB">
        <w:rPr>
          <w:rFonts w:cs="Times New Roman"/>
          <w:sz w:val="28"/>
          <w:szCs w:val="28"/>
        </w:rPr>
        <w:t>- конкурсе в соответствии с Положением</w:t>
      </w:r>
      <w:r>
        <w:rPr>
          <w:rFonts w:cs="Times New Roman"/>
          <w:sz w:val="28"/>
          <w:szCs w:val="28"/>
        </w:rPr>
        <w:t>, организовать участие в конкурсе первичных профсоюзных организаций</w:t>
      </w:r>
      <w:r w:rsidR="00193520">
        <w:rPr>
          <w:rFonts w:cs="Times New Roman"/>
          <w:sz w:val="28"/>
          <w:szCs w:val="28"/>
        </w:rPr>
        <w:t>, членов профсоюза.</w:t>
      </w:r>
    </w:p>
    <w:p w:rsidR="00AC1EE0" w:rsidRDefault="00AC1EE0" w:rsidP="00A812FA">
      <w:pPr>
        <w:ind w:firstLine="709"/>
        <w:jc w:val="both"/>
        <w:rPr>
          <w:rFonts w:cs="Times New Roman"/>
          <w:sz w:val="28"/>
          <w:szCs w:val="28"/>
        </w:rPr>
      </w:pPr>
      <w:r w:rsidRPr="00285AEB">
        <w:rPr>
          <w:rFonts w:cs="Times New Roman"/>
          <w:sz w:val="28"/>
          <w:szCs w:val="28"/>
        </w:rPr>
        <w:t xml:space="preserve">5. </w:t>
      </w:r>
      <w:proofErr w:type="gramStart"/>
      <w:r w:rsidRPr="00285AEB">
        <w:rPr>
          <w:rFonts w:cs="Times New Roman"/>
          <w:sz w:val="28"/>
          <w:szCs w:val="28"/>
        </w:rPr>
        <w:t>Контроль за</w:t>
      </w:r>
      <w:proofErr w:type="gramEnd"/>
      <w:r w:rsidRPr="00285AEB">
        <w:rPr>
          <w:rFonts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cs="Times New Roman"/>
          <w:sz w:val="28"/>
          <w:szCs w:val="28"/>
        </w:rPr>
        <w:t>главного специалиста</w:t>
      </w:r>
      <w:r w:rsidRPr="00285AEB">
        <w:rPr>
          <w:rFonts w:cs="Times New Roman"/>
          <w:sz w:val="28"/>
          <w:szCs w:val="28"/>
        </w:rPr>
        <w:t xml:space="preserve"> обкома профсоюза </w:t>
      </w:r>
      <w:proofErr w:type="spellStart"/>
      <w:r>
        <w:rPr>
          <w:rFonts w:cs="Times New Roman"/>
          <w:sz w:val="28"/>
          <w:szCs w:val="28"/>
        </w:rPr>
        <w:t>Ужакину</w:t>
      </w:r>
      <w:proofErr w:type="spellEnd"/>
      <w:r>
        <w:rPr>
          <w:rFonts w:cs="Times New Roman"/>
          <w:sz w:val="28"/>
          <w:szCs w:val="28"/>
        </w:rPr>
        <w:t xml:space="preserve"> З.А</w:t>
      </w:r>
      <w:r w:rsidRPr="00285AEB">
        <w:rPr>
          <w:rFonts w:cs="Times New Roman"/>
          <w:sz w:val="28"/>
          <w:szCs w:val="28"/>
        </w:rPr>
        <w:t>.</w:t>
      </w:r>
      <w:r w:rsidR="00193520">
        <w:rPr>
          <w:rFonts w:cs="Times New Roman"/>
          <w:sz w:val="28"/>
          <w:szCs w:val="28"/>
        </w:rPr>
        <w:t>, Жилину Е.А.</w:t>
      </w:r>
    </w:p>
    <w:p w:rsidR="00AC1EE0" w:rsidRDefault="00AC1EE0" w:rsidP="00A812FA">
      <w:pPr>
        <w:ind w:firstLine="709"/>
        <w:jc w:val="both"/>
        <w:rPr>
          <w:rFonts w:cs="Times New Roman"/>
          <w:sz w:val="12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38100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EE0" w:rsidRDefault="00AC1EE0" w:rsidP="00A812FA">
      <w:pPr>
        <w:ind w:firstLine="709"/>
        <w:jc w:val="both"/>
        <w:rPr>
          <w:rFonts w:cs="Times New Roman"/>
          <w:sz w:val="12"/>
          <w:szCs w:val="28"/>
        </w:rPr>
      </w:pPr>
    </w:p>
    <w:p w:rsidR="00AC1EE0" w:rsidRPr="00A569CD" w:rsidRDefault="00AC1EE0" w:rsidP="00A812FA">
      <w:pPr>
        <w:ind w:firstLine="709"/>
        <w:jc w:val="both"/>
        <w:rPr>
          <w:rFonts w:cs="Times New Roman"/>
          <w:sz w:val="12"/>
          <w:szCs w:val="28"/>
        </w:rPr>
      </w:pPr>
    </w:p>
    <w:p w:rsidR="00AC1EE0" w:rsidRPr="007E7172" w:rsidRDefault="00AC1EE0" w:rsidP="007E7172">
      <w:pPr>
        <w:jc w:val="both"/>
        <w:rPr>
          <w:rFonts w:cs="Times New Roman"/>
          <w:sz w:val="28"/>
          <w:szCs w:val="28"/>
        </w:rPr>
      </w:pPr>
      <w:r w:rsidRPr="000D6738">
        <w:rPr>
          <w:rFonts w:cs="Times New Roman"/>
          <w:sz w:val="28"/>
          <w:szCs w:val="28"/>
        </w:rPr>
        <w:t>Председатель обкома профсоюза</w:t>
      </w:r>
      <w:r>
        <w:rPr>
          <w:rFonts w:cs="Times New Roman"/>
          <w:sz w:val="28"/>
          <w:szCs w:val="28"/>
        </w:rPr>
        <w:t xml:space="preserve">       </w:t>
      </w:r>
      <w:r w:rsidRPr="000D6738">
        <w:rPr>
          <w:rFonts w:cs="Times New Roman"/>
          <w:sz w:val="28"/>
          <w:szCs w:val="28"/>
        </w:rPr>
        <w:t xml:space="preserve">                                 И.В. Корякина</w:t>
      </w:r>
      <w:r w:rsidR="007E717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C1EE0" w:rsidRPr="007E7172" w:rsidRDefault="00AC1EE0" w:rsidP="00A812FA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32"/>
          <w:szCs w:val="32"/>
        </w:rPr>
      </w:pPr>
      <w:r w:rsidRPr="007E7172">
        <w:rPr>
          <w:b/>
          <w:bCs/>
          <w:color w:val="000000"/>
          <w:sz w:val="32"/>
          <w:szCs w:val="32"/>
          <w:bdr w:val="none" w:sz="0" w:space="0" w:color="auto" w:frame="1"/>
        </w:rPr>
        <w:lastRenderedPageBreak/>
        <w:t>Положение</w:t>
      </w:r>
    </w:p>
    <w:p w:rsidR="007E7172" w:rsidRDefault="007E7172" w:rsidP="00A812FA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="00AC1EE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смотре - конкурсе  информационной работы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E7172" w:rsidRDefault="007E7172" w:rsidP="00A812FA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Курской областной организации </w:t>
      </w:r>
      <w:r w:rsidRPr="007E7172">
        <w:rPr>
          <w:b/>
          <w:color w:val="000000"/>
          <w:sz w:val="28"/>
          <w:szCs w:val="28"/>
        </w:rPr>
        <w:t xml:space="preserve">профсоюза работников </w:t>
      </w:r>
    </w:p>
    <w:p w:rsidR="00AC1EE0" w:rsidRPr="007E7172" w:rsidRDefault="007E7172" w:rsidP="00A812FA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7E7172">
        <w:rPr>
          <w:b/>
          <w:color w:val="000000"/>
          <w:sz w:val="28"/>
          <w:szCs w:val="28"/>
        </w:rPr>
        <w:t>народного образования и науки РФ</w:t>
      </w:r>
      <w:r w:rsidR="00AC1EE0" w:rsidRPr="007E7172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AC1EE0" w:rsidRDefault="00AC1EE0" w:rsidP="00A812FA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AC1EE0" w:rsidRDefault="00AC1EE0" w:rsidP="00A812FA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5"/>
          <w:bdr w:val="none" w:sz="0" w:space="0" w:color="auto" w:frame="1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I. Общие положения</w:t>
      </w:r>
    </w:p>
    <w:p w:rsidR="00AC1EE0" w:rsidRDefault="00AC1EE0" w:rsidP="00A812F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0"/>
          <w:szCs w:val="10"/>
        </w:rPr>
      </w:pPr>
    </w:p>
    <w:p w:rsidR="00AC1EE0" w:rsidRDefault="00AC1EE0" w:rsidP="00A812F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Смотр-конкурс</w:t>
      </w:r>
      <w:r>
        <w:rPr>
          <w:sz w:val="28"/>
          <w:szCs w:val="28"/>
        </w:rPr>
        <w:t xml:space="preserve"> информационной работы  (далее – Конкурс) </w:t>
      </w:r>
      <w:r>
        <w:rPr>
          <w:color w:val="000000"/>
          <w:sz w:val="28"/>
          <w:szCs w:val="28"/>
        </w:rPr>
        <w:t xml:space="preserve">проводится в рамках  </w:t>
      </w:r>
      <w:r w:rsidRPr="00A20AF3">
        <w:rPr>
          <w:color w:val="000000"/>
          <w:sz w:val="28"/>
          <w:szCs w:val="28"/>
        </w:rPr>
        <w:t xml:space="preserve">«Года PR-движения» </w:t>
      </w:r>
      <w:r>
        <w:rPr>
          <w:color w:val="000000"/>
          <w:sz w:val="28"/>
          <w:szCs w:val="28"/>
        </w:rPr>
        <w:t xml:space="preserve"> в Профсоюзе.</w:t>
      </w:r>
    </w:p>
    <w:p w:rsidR="00AC1EE0" w:rsidRDefault="00AC1EE0" w:rsidP="00A812F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Учредитель Конкурса – </w:t>
      </w:r>
      <w:r w:rsidR="00DB1239">
        <w:rPr>
          <w:color w:val="000000"/>
          <w:sz w:val="28"/>
          <w:szCs w:val="28"/>
        </w:rPr>
        <w:t>президиум Курского областного</w:t>
      </w:r>
      <w:r>
        <w:rPr>
          <w:color w:val="000000"/>
          <w:sz w:val="28"/>
          <w:szCs w:val="28"/>
        </w:rPr>
        <w:t xml:space="preserve"> комитет</w:t>
      </w:r>
      <w:r w:rsidR="00DB123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профсоюза работников народного образования и науки РФ. Для организации Конкурса президиумом обкома профсоюза создается оргкомитет.</w:t>
      </w:r>
    </w:p>
    <w:p w:rsidR="00AC1EE0" w:rsidRDefault="00AC1EE0" w:rsidP="00A812F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C1EE0" w:rsidRDefault="00F61F1D" w:rsidP="00A812FA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II. Цели и задачи К</w:t>
      </w:r>
      <w:r w:rsidR="00AC1EE0">
        <w:rPr>
          <w:rStyle w:val="a5"/>
          <w:color w:val="000000"/>
          <w:sz w:val="28"/>
          <w:szCs w:val="28"/>
          <w:bdr w:val="none" w:sz="0" w:space="0" w:color="auto" w:frame="1"/>
        </w:rPr>
        <w:t>онкурса</w:t>
      </w:r>
    </w:p>
    <w:p w:rsidR="005244ED" w:rsidRDefault="00AC1EE0" w:rsidP="00A812FA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5244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Цели Конкурса: </w:t>
      </w:r>
    </w:p>
    <w:p w:rsidR="00F61F1D" w:rsidRPr="00F61F1D" w:rsidRDefault="00F61F1D" w:rsidP="00F61F1D">
      <w:pPr>
        <w:pStyle w:val="a3"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D0C3B">
        <w:rPr>
          <w:rFonts w:ascii="Times New Roman" w:hAnsi="Times New Roman" w:cs="Times New Roman"/>
          <w:sz w:val="28"/>
          <w:szCs w:val="28"/>
        </w:rPr>
        <w:t>дальнейшее улучшение и развитие информационной работы в областной организации Профсоюза</w:t>
      </w:r>
      <w:r w:rsidRPr="00F61F1D">
        <w:rPr>
          <w:rFonts w:ascii="Times New Roman" w:hAnsi="Times New Roman" w:cs="Times New Roman"/>
          <w:sz w:val="28"/>
          <w:szCs w:val="28"/>
        </w:rPr>
        <w:t xml:space="preserve">, </w:t>
      </w:r>
      <w:r w:rsidRPr="00F61F1D">
        <w:rPr>
          <w:rFonts w:ascii="Times New Roman" w:hAnsi="Times New Roman" w:cs="Times New Roman"/>
          <w:spacing w:val="-4"/>
          <w:sz w:val="28"/>
          <w:szCs w:val="28"/>
        </w:rPr>
        <w:t>повышение её эффективности;</w:t>
      </w:r>
    </w:p>
    <w:p w:rsidR="00F61F1D" w:rsidRPr="001D0C3B" w:rsidRDefault="00F61F1D" w:rsidP="00F61F1D">
      <w:pPr>
        <w:pStyle w:val="a3"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D0C3B">
        <w:rPr>
          <w:rFonts w:ascii="Times New Roman" w:hAnsi="Times New Roman" w:cs="Times New Roman"/>
          <w:spacing w:val="-4"/>
          <w:sz w:val="28"/>
          <w:szCs w:val="28"/>
        </w:rPr>
        <w:t xml:space="preserve">повышение уровня информационной культуры профсоюзных организаций, </w:t>
      </w:r>
      <w:r w:rsidRPr="001D0C3B">
        <w:rPr>
          <w:rFonts w:ascii="Times New Roman" w:hAnsi="Times New Roman" w:cs="Times New Roman"/>
          <w:sz w:val="28"/>
          <w:szCs w:val="28"/>
        </w:rPr>
        <w:t xml:space="preserve">выборных органов, </w:t>
      </w:r>
      <w:r w:rsidRPr="001D0C3B">
        <w:rPr>
          <w:rFonts w:ascii="Times New Roman" w:hAnsi="Times New Roman" w:cs="Times New Roman"/>
          <w:spacing w:val="-4"/>
          <w:sz w:val="28"/>
          <w:szCs w:val="28"/>
        </w:rPr>
        <w:t>профсоюзного актива;</w:t>
      </w:r>
      <w:r w:rsidRPr="001D0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F1D" w:rsidRPr="00600D5E" w:rsidRDefault="00F61F1D" w:rsidP="00F61F1D">
      <w:pPr>
        <w:pStyle w:val="a3"/>
        <w:numPr>
          <w:ilvl w:val="0"/>
          <w:numId w:val="25"/>
        </w:numPr>
        <w:ind w:left="360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1D0C3B">
        <w:rPr>
          <w:rFonts w:ascii="Times New Roman" w:hAnsi="Times New Roman" w:cs="Times New Roman"/>
          <w:spacing w:val="-4"/>
          <w:sz w:val="28"/>
          <w:szCs w:val="28"/>
        </w:rPr>
        <w:t>обобщение и распространение опыта информационной работы местных и первичных организаций Профсоюза;</w:t>
      </w:r>
    </w:p>
    <w:p w:rsidR="00F61F1D" w:rsidRPr="00600D5E" w:rsidRDefault="00F61F1D" w:rsidP="00F61F1D">
      <w:pPr>
        <w:pStyle w:val="a3"/>
        <w:numPr>
          <w:ilvl w:val="0"/>
          <w:numId w:val="25"/>
        </w:numPr>
        <w:ind w:left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D0C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расширение  возможностей организаций и членов Профсоюза по поиску, получению и распространению качественной профсоюзной информации;</w:t>
      </w:r>
    </w:p>
    <w:p w:rsidR="00F61F1D" w:rsidRPr="001D0C3B" w:rsidRDefault="00F61F1D" w:rsidP="00F61F1D">
      <w:pPr>
        <w:pStyle w:val="a3"/>
        <w:numPr>
          <w:ilvl w:val="0"/>
          <w:numId w:val="25"/>
        </w:numPr>
        <w:ind w:left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D0C3B">
        <w:rPr>
          <w:rFonts w:ascii="Times New Roman" w:hAnsi="Times New Roman" w:cs="Times New Roman"/>
          <w:spacing w:val="-4"/>
          <w:sz w:val="28"/>
          <w:szCs w:val="28"/>
        </w:rPr>
        <w:t xml:space="preserve">укрепление взаимодействия с социальными партнерами; </w:t>
      </w:r>
    </w:p>
    <w:p w:rsidR="00F61F1D" w:rsidRPr="001D0C3B" w:rsidRDefault="00F61F1D" w:rsidP="00F61F1D">
      <w:pPr>
        <w:pStyle w:val="a3"/>
        <w:numPr>
          <w:ilvl w:val="0"/>
          <w:numId w:val="25"/>
        </w:numPr>
        <w:ind w:left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D0C3B">
        <w:rPr>
          <w:rFonts w:ascii="Times New Roman" w:hAnsi="Times New Roman" w:cs="Times New Roman"/>
          <w:sz w:val="28"/>
          <w:szCs w:val="28"/>
        </w:rPr>
        <w:t>формирование положительного имиджа Профсоюза, популяризация его деятельности в сфере образования и обществе;</w:t>
      </w:r>
    </w:p>
    <w:p w:rsidR="00F61F1D" w:rsidRPr="001D0C3B" w:rsidRDefault="00F61F1D" w:rsidP="00F61F1D">
      <w:pPr>
        <w:pStyle w:val="a3"/>
        <w:numPr>
          <w:ilvl w:val="0"/>
          <w:numId w:val="25"/>
        </w:numPr>
        <w:ind w:left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D0C3B">
        <w:rPr>
          <w:rFonts w:ascii="Times New Roman" w:hAnsi="Times New Roman" w:cs="Times New Roman"/>
          <w:sz w:val="28"/>
          <w:szCs w:val="28"/>
        </w:rPr>
        <w:t>усиление мотивации профсоюзного членства, стимулирование социальной активности членов Профсоюза.</w:t>
      </w:r>
    </w:p>
    <w:p w:rsidR="00205765" w:rsidRPr="00F61F1D" w:rsidRDefault="00F61F1D" w:rsidP="00F61F1D">
      <w:pPr>
        <w:jc w:val="both"/>
        <w:rPr>
          <w:rFonts w:cs="Times New Roman"/>
          <w:spacing w:val="-4"/>
          <w:sz w:val="28"/>
          <w:szCs w:val="28"/>
          <w:lang w:eastAsia="ru-RU"/>
        </w:rPr>
      </w:pPr>
      <w:r w:rsidRPr="00F61F1D">
        <w:rPr>
          <w:rFonts w:cs="Times New Roman"/>
          <w:spacing w:val="-4"/>
          <w:sz w:val="28"/>
          <w:szCs w:val="28"/>
          <w:lang w:eastAsia="ru-RU"/>
        </w:rPr>
        <w:t xml:space="preserve"> </w:t>
      </w:r>
    </w:p>
    <w:p w:rsidR="00AC1EE0" w:rsidRDefault="00AC1EE0" w:rsidP="00B12C84">
      <w:pPr>
        <w:pStyle w:val="a7"/>
        <w:widowControl w:val="0"/>
        <w:shd w:val="clear" w:color="auto" w:fill="FFFFFF"/>
        <w:tabs>
          <w:tab w:val="left" w:pos="514"/>
          <w:tab w:val="left" w:pos="677"/>
        </w:tabs>
        <w:suppressAutoHyphens/>
        <w:autoSpaceDE w:val="0"/>
        <w:spacing w:before="0" w:beforeAutospacing="0" w:after="0" w:afterAutospacing="0"/>
        <w:ind w:firstLine="51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2.2. </w:t>
      </w:r>
      <w:r w:rsidR="005244E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Задачи Конкурса:</w:t>
      </w:r>
    </w:p>
    <w:p w:rsidR="00F61F1D" w:rsidRPr="00D36525" w:rsidRDefault="00F61F1D" w:rsidP="00F61F1D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5244ED">
        <w:rPr>
          <w:sz w:val="28"/>
          <w:szCs w:val="28"/>
        </w:rPr>
        <w:t xml:space="preserve">повышение качества профсоюзной информации и </w:t>
      </w:r>
      <w:r w:rsidRPr="005244ED">
        <w:rPr>
          <w:color w:val="000000"/>
          <w:sz w:val="28"/>
          <w:szCs w:val="28"/>
        </w:rPr>
        <w:t>эффективное исполь</w:t>
      </w:r>
      <w:r>
        <w:rPr>
          <w:color w:val="000000"/>
          <w:sz w:val="28"/>
          <w:szCs w:val="28"/>
        </w:rPr>
        <w:t>зование информационных ресурсов областной, местных и первичных профсоюзных организаций</w:t>
      </w:r>
      <w:r w:rsidRPr="005244ED">
        <w:rPr>
          <w:color w:val="000000"/>
          <w:sz w:val="28"/>
          <w:szCs w:val="28"/>
        </w:rPr>
        <w:t>;</w:t>
      </w:r>
    </w:p>
    <w:p w:rsidR="00F61F1D" w:rsidRPr="0004303D" w:rsidRDefault="00F61F1D" w:rsidP="00F61F1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обобщение и распространение</w:t>
      </w:r>
      <w:r w:rsidRPr="00F556E8">
        <w:rPr>
          <w:rFonts w:ascii="Times New Roman" w:hAnsi="Times New Roman" w:cs="Times New Roman"/>
          <w:spacing w:val="-4"/>
          <w:sz w:val="28"/>
          <w:szCs w:val="28"/>
        </w:rPr>
        <w:t xml:space="preserve"> опыта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информационной работы, </w:t>
      </w:r>
      <w:r w:rsidRPr="00F556E8">
        <w:rPr>
          <w:rFonts w:ascii="Times New Roman" w:hAnsi="Times New Roman" w:cs="Times New Roman"/>
          <w:spacing w:val="-4"/>
          <w:sz w:val="28"/>
          <w:szCs w:val="28"/>
        </w:rPr>
        <w:t xml:space="preserve"> применения современных информационно-коммуника</w:t>
      </w:r>
      <w:r>
        <w:rPr>
          <w:rFonts w:ascii="Times New Roman" w:hAnsi="Times New Roman" w:cs="Times New Roman"/>
          <w:spacing w:val="-4"/>
          <w:sz w:val="28"/>
          <w:szCs w:val="28"/>
        </w:rPr>
        <w:t>цион</w:t>
      </w:r>
      <w:r w:rsidRPr="00F62B9B">
        <w:rPr>
          <w:rFonts w:ascii="Times New Roman" w:hAnsi="Times New Roman" w:cs="Times New Roman"/>
          <w:spacing w:val="-4"/>
          <w:sz w:val="28"/>
          <w:szCs w:val="28"/>
        </w:rPr>
        <w:t>ных</w:t>
      </w:r>
      <w:r w:rsidRPr="00F556E8">
        <w:rPr>
          <w:rFonts w:ascii="Times New Roman" w:hAnsi="Times New Roman" w:cs="Times New Roman"/>
          <w:spacing w:val="-4"/>
          <w:sz w:val="28"/>
          <w:szCs w:val="28"/>
        </w:rPr>
        <w:t xml:space="preserve"> технологий в деятельности профсоюзных организ</w:t>
      </w:r>
      <w:r>
        <w:rPr>
          <w:rFonts w:ascii="Times New Roman" w:hAnsi="Times New Roman" w:cs="Times New Roman"/>
          <w:spacing w:val="-4"/>
          <w:sz w:val="28"/>
          <w:szCs w:val="28"/>
        </w:rPr>
        <w:t>аций, популяризации и укреплении</w:t>
      </w:r>
      <w:r w:rsidRPr="00F556E8">
        <w:rPr>
          <w:rFonts w:ascii="Times New Roman" w:hAnsi="Times New Roman" w:cs="Times New Roman"/>
          <w:spacing w:val="-4"/>
          <w:sz w:val="28"/>
          <w:szCs w:val="28"/>
        </w:rPr>
        <w:t xml:space="preserve"> имиджа Профсоюза в обществе;</w:t>
      </w:r>
    </w:p>
    <w:p w:rsidR="00F61F1D" w:rsidRPr="0004303D" w:rsidRDefault="00F61F1D" w:rsidP="00F61F1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430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внедрение новых информационных технологий, обеспечивающих более оперативное и всестороннее информирование членов Профсоюза о его деятельности по представительству и защите социально-трудовых прав и профессиональных интересов;</w:t>
      </w:r>
    </w:p>
    <w:p w:rsidR="00F61F1D" w:rsidRPr="00FE518D" w:rsidRDefault="00F61F1D" w:rsidP="00F61F1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E518D">
        <w:rPr>
          <w:rFonts w:ascii="Times New Roman" w:hAnsi="Times New Roman" w:cs="Times New Roman"/>
          <w:sz w:val="28"/>
          <w:szCs w:val="28"/>
        </w:rPr>
        <w:t>содействие модернизации и развитию информационно-издательской деятельности в областной организации (методических материалов, брошюр, буклетов и др.);</w:t>
      </w:r>
    </w:p>
    <w:p w:rsidR="00F61F1D" w:rsidRPr="00FE518D" w:rsidRDefault="00F61F1D" w:rsidP="00F61F1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расширение</w:t>
      </w:r>
      <w:r w:rsidRPr="00386C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386CA0">
        <w:rPr>
          <w:rFonts w:ascii="Times New Roman" w:hAnsi="Times New Roman" w:cs="Times New Roman"/>
          <w:spacing w:val="-4"/>
          <w:sz w:val="28"/>
          <w:szCs w:val="28"/>
        </w:rPr>
        <w:t>Интернет–представительства</w:t>
      </w:r>
      <w:proofErr w:type="gramEnd"/>
      <w:r w:rsidRPr="00386CA0">
        <w:rPr>
          <w:rFonts w:ascii="Times New Roman" w:hAnsi="Times New Roman" w:cs="Times New Roman"/>
          <w:spacing w:val="-4"/>
          <w:sz w:val="28"/>
          <w:szCs w:val="28"/>
        </w:rPr>
        <w:t xml:space="preserve"> профсоюзных организаций   области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F61F1D" w:rsidRPr="00FE518D" w:rsidRDefault="00F61F1D" w:rsidP="007E7172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E518D">
        <w:rPr>
          <w:rFonts w:ascii="Times New Roman" w:hAnsi="Times New Roman" w:cs="Times New Roman"/>
          <w:sz w:val="28"/>
          <w:szCs w:val="28"/>
        </w:rPr>
        <w:t>содействие созданию сети общественных корреспондентов печатных и электронных изданий;</w:t>
      </w:r>
    </w:p>
    <w:p w:rsidR="005244ED" w:rsidRPr="00AC5895" w:rsidRDefault="00F61F1D" w:rsidP="00AC5895">
      <w:pPr>
        <w:pStyle w:val="a6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556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повышение активности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профсоюзных организаций </w:t>
      </w:r>
      <w:r w:rsidRPr="00F556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 взаимодействии со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средствами массовой информации.</w:t>
      </w:r>
    </w:p>
    <w:p w:rsidR="005D3AB6" w:rsidRPr="005D3AB6" w:rsidRDefault="005D3AB6" w:rsidP="005D3AB6">
      <w:pPr>
        <w:tabs>
          <w:tab w:val="left" w:pos="2265"/>
          <w:tab w:val="center" w:pos="4677"/>
        </w:tabs>
        <w:suppressAutoHyphens w:val="0"/>
        <w:jc w:val="center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I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</w:t>
      </w:r>
      <w:r w:rsidRPr="005D3AB6">
        <w:rPr>
          <w:b/>
          <w:bCs/>
          <w:color w:val="000000"/>
          <w:sz w:val="28"/>
          <w:szCs w:val="28"/>
          <w:bdr w:val="none" w:sz="0" w:space="0" w:color="auto" w:frame="1"/>
        </w:rPr>
        <w:t>. Порядок организации и сроки проведения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5D3AB6">
        <w:rPr>
          <w:b/>
          <w:bCs/>
          <w:color w:val="000000"/>
          <w:sz w:val="28"/>
          <w:szCs w:val="28"/>
          <w:bdr w:val="none" w:sz="0" w:space="0" w:color="auto" w:frame="1"/>
        </w:rPr>
        <w:t>Конкурса</w:t>
      </w:r>
    </w:p>
    <w:p w:rsidR="007435F7" w:rsidRDefault="005D3AB6" w:rsidP="007435F7">
      <w:pPr>
        <w:tabs>
          <w:tab w:val="left" w:pos="2265"/>
          <w:tab w:val="center" w:pos="4677"/>
        </w:tabs>
        <w:suppressAutoHyphens w:val="0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3</w:t>
      </w:r>
      <w:r w:rsidRPr="005D3AB6">
        <w:rPr>
          <w:bCs/>
          <w:color w:val="000000"/>
          <w:sz w:val="28"/>
          <w:szCs w:val="28"/>
          <w:bdr w:val="none" w:sz="0" w:space="0" w:color="auto" w:frame="1"/>
        </w:rPr>
        <w:t xml:space="preserve">.1. </w:t>
      </w:r>
      <w:r w:rsidR="007435F7" w:rsidRPr="007435F7">
        <w:rPr>
          <w:bCs/>
          <w:color w:val="000000"/>
          <w:sz w:val="28"/>
          <w:szCs w:val="28"/>
          <w:bdr w:val="none" w:sz="0" w:space="0" w:color="auto" w:frame="1"/>
        </w:rPr>
        <w:t>В конкурсе могут принять участие члены Профсоюза, местные и первичные профсоюзные организации.</w:t>
      </w:r>
    </w:p>
    <w:p w:rsidR="005D3AB6" w:rsidRDefault="007435F7" w:rsidP="007435F7">
      <w:pPr>
        <w:tabs>
          <w:tab w:val="left" w:pos="2265"/>
          <w:tab w:val="center" w:pos="4677"/>
        </w:tabs>
        <w:suppressAutoHyphens w:val="0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3.2. Местным организациям р</w:t>
      </w:r>
      <w:r w:rsidR="005D3AB6">
        <w:rPr>
          <w:bCs/>
          <w:color w:val="000000"/>
          <w:sz w:val="28"/>
          <w:szCs w:val="28"/>
          <w:bdr w:val="none" w:sz="0" w:space="0" w:color="auto" w:frame="1"/>
        </w:rPr>
        <w:t xml:space="preserve">екомендуется провести муниципальный этап </w:t>
      </w:r>
      <w:r w:rsidR="005D3AB6" w:rsidRPr="005D3AB6">
        <w:rPr>
          <w:bCs/>
          <w:color w:val="000000"/>
          <w:sz w:val="28"/>
          <w:szCs w:val="28"/>
          <w:bdr w:val="none" w:sz="0" w:space="0" w:color="auto" w:frame="1"/>
        </w:rPr>
        <w:t xml:space="preserve"> Конкурс</w:t>
      </w:r>
      <w:r w:rsidR="005D3AB6">
        <w:rPr>
          <w:bCs/>
          <w:color w:val="000000"/>
          <w:sz w:val="28"/>
          <w:szCs w:val="28"/>
          <w:bdr w:val="none" w:sz="0" w:space="0" w:color="auto" w:frame="1"/>
        </w:rPr>
        <w:t>а.</w:t>
      </w:r>
    </w:p>
    <w:p w:rsidR="00DB1239" w:rsidRDefault="007435F7" w:rsidP="0048499F">
      <w:pPr>
        <w:tabs>
          <w:tab w:val="left" w:pos="2265"/>
          <w:tab w:val="center" w:pos="4677"/>
        </w:tabs>
        <w:suppressAutoHyphens w:val="0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3.3</w:t>
      </w:r>
      <w:r w:rsidR="00D1786A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5D3AB6">
        <w:rPr>
          <w:bCs/>
          <w:color w:val="000000"/>
          <w:sz w:val="28"/>
          <w:szCs w:val="28"/>
          <w:bdr w:val="none" w:sz="0" w:space="0" w:color="auto" w:frame="1"/>
        </w:rPr>
        <w:t>По результатам муниципального этапа на областной Конкурс местными о</w:t>
      </w:r>
      <w:r w:rsidR="00DB1239">
        <w:rPr>
          <w:bCs/>
          <w:color w:val="000000"/>
          <w:sz w:val="28"/>
          <w:szCs w:val="28"/>
          <w:bdr w:val="none" w:sz="0" w:space="0" w:color="auto" w:frame="1"/>
        </w:rPr>
        <w:t>рганизациями в каждой номинации</w:t>
      </w:r>
      <w:r w:rsidR="005D3AB6">
        <w:rPr>
          <w:bCs/>
          <w:color w:val="000000"/>
          <w:sz w:val="28"/>
          <w:szCs w:val="28"/>
          <w:bdr w:val="none" w:sz="0" w:space="0" w:color="auto" w:frame="1"/>
        </w:rPr>
        <w:t xml:space="preserve"> (помимо собственных материалов) могу</w:t>
      </w:r>
      <w:r w:rsidR="00DB1239">
        <w:rPr>
          <w:bCs/>
          <w:color w:val="000000"/>
          <w:sz w:val="28"/>
          <w:szCs w:val="28"/>
          <w:bdr w:val="none" w:sz="0" w:space="0" w:color="auto" w:frame="1"/>
        </w:rPr>
        <w:t>т быть представлены не более 2-</w:t>
      </w:r>
      <w:r w:rsidR="005D3AB6">
        <w:rPr>
          <w:bCs/>
          <w:color w:val="000000"/>
          <w:sz w:val="28"/>
          <w:szCs w:val="28"/>
          <w:bdr w:val="none" w:sz="0" w:space="0" w:color="auto" w:frame="1"/>
        </w:rPr>
        <w:t>х материалов первичных профсоюзных орг</w:t>
      </w:r>
      <w:r>
        <w:rPr>
          <w:bCs/>
          <w:color w:val="000000"/>
          <w:sz w:val="28"/>
          <w:szCs w:val="28"/>
          <w:bdr w:val="none" w:sz="0" w:space="0" w:color="auto" w:frame="1"/>
        </w:rPr>
        <w:t>анизаций и не более 2</w:t>
      </w:r>
      <w:r w:rsidR="0048499F">
        <w:rPr>
          <w:bCs/>
          <w:color w:val="000000"/>
          <w:sz w:val="28"/>
          <w:szCs w:val="28"/>
          <w:bdr w:val="none" w:sz="0" w:space="0" w:color="auto" w:frame="1"/>
        </w:rPr>
        <w:t xml:space="preserve">-х материалов членов Профсоюза </w:t>
      </w:r>
      <w:r>
        <w:rPr>
          <w:bCs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="0048499F">
        <w:rPr>
          <w:bCs/>
          <w:color w:val="000000"/>
          <w:sz w:val="28"/>
          <w:szCs w:val="28"/>
          <w:bdr w:val="none" w:sz="0" w:space="0" w:color="auto" w:frame="1"/>
        </w:rPr>
        <w:t>Железногорской</w:t>
      </w:r>
      <w:proofErr w:type="spellEnd"/>
      <w:r w:rsidR="0048499F">
        <w:rPr>
          <w:bCs/>
          <w:color w:val="000000"/>
          <w:sz w:val="28"/>
          <w:szCs w:val="28"/>
          <w:bdr w:val="none" w:sz="0" w:space="0" w:color="auto" w:frame="1"/>
        </w:rPr>
        <w:t xml:space="preserve"> – не более 3-х,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Курск</w:t>
      </w:r>
      <w:r w:rsidR="0048499F">
        <w:rPr>
          <w:bCs/>
          <w:color w:val="000000"/>
          <w:sz w:val="28"/>
          <w:szCs w:val="28"/>
          <w:bdr w:val="none" w:sz="0" w:space="0" w:color="auto" w:frame="1"/>
        </w:rPr>
        <w:t>ой городской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– не более 4-х). </w:t>
      </w:r>
    </w:p>
    <w:p w:rsidR="00D1786A" w:rsidRDefault="007435F7" w:rsidP="007435F7">
      <w:pPr>
        <w:tabs>
          <w:tab w:val="left" w:pos="2265"/>
          <w:tab w:val="center" w:pos="4677"/>
        </w:tabs>
        <w:suppressAutoHyphens w:val="0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Первичные профсоюзные</w:t>
      </w:r>
      <w:r w:rsidR="00DB1239">
        <w:rPr>
          <w:bCs/>
          <w:color w:val="000000"/>
          <w:sz w:val="28"/>
          <w:szCs w:val="28"/>
          <w:bdr w:val="none" w:sz="0" w:space="0" w:color="auto" w:frame="1"/>
        </w:rPr>
        <w:t xml:space="preserve"> организации прямого подчинения имеют право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представить по 1 материалу в каждой номинации. </w:t>
      </w:r>
    </w:p>
    <w:p w:rsidR="005D3AB6" w:rsidRPr="00D1786A" w:rsidRDefault="007435F7" w:rsidP="00D1786A">
      <w:pPr>
        <w:suppressAutoHyphens w:val="0"/>
        <w:ind w:firstLine="709"/>
        <w:contextualSpacing/>
        <w:jc w:val="both"/>
        <w:rPr>
          <w:rFonts w:cs="Times New Roman"/>
          <w:sz w:val="28"/>
          <w:lang w:eastAsia="ru-RU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1786A">
        <w:rPr>
          <w:bCs/>
          <w:color w:val="000000"/>
          <w:sz w:val="28"/>
          <w:szCs w:val="28"/>
          <w:bdr w:val="none" w:sz="0" w:space="0" w:color="auto" w:frame="1"/>
        </w:rPr>
        <w:t>3.</w:t>
      </w:r>
      <w:r w:rsidR="00D1786A" w:rsidRPr="00DB1239">
        <w:rPr>
          <w:rFonts w:cs="Times New Roman"/>
          <w:sz w:val="28"/>
          <w:lang w:eastAsia="ru-RU"/>
        </w:rPr>
        <w:t>4</w:t>
      </w:r>
      <w:r w:rsidR="00D1786A">
        <w:rPr>
          <w:rFonts w:cs="Times New Roman"/>
          <w:sz w:val="28"/>
          <w:lang w:eastAsia="ru-RU"/>
        </w:rPr>
        <w:t>. Участники Конкурса (</w:t>
      </w:r>
      <w:r w:rsidR="00D1786A" w:rsidRPr="00B3085A">
        <w:rPr>
          <w:rFonts w:cs="Times New Roman"/>
          <w:sz w:val="28"/>
          <w:lang w:eastAsia="ru-RU"/>
        </w:rPr>
        <w:t xml:space="preserve">отдельные </w:t>
      </w:r>
      <w:r w:rsidR="00D1786A">
        <w:rPr>
          <w:rFonts w:cs="Times New Roman"/>
          <w:sz w:val="28"/>
          <w:lang w:eastAsia="ru-RU"/>
        </w:rPr>
        <w:t xml:space="preserve">члены Профсоюза, так и местные,  и первичные профсоюзные организации) могут представлять материалы как в одной номинации, так и в нескольких одновременно.  </w:t>
      </w:r>
    </w:p>
    <w:p w:rsidR="005D3AB6" w:rsidRPr="005D3AB6" w:rsidRDefault="005D3AB6" w:rsidP="007435F7">
      <w:pPr>
        <w:tabs>
          <w:tab w:val="left" w:pos="2265"/>
          <w:tab w:val="center" w:pos="4677"/>
        </w:tabs>
        <w:suppressAutoHyphens w:val="0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3</w:t>
      </w:r>
      <w:r w:rsidR="00D1786A">
        <w:rPr>
          <w:bCs/>
          <w:color w:val="000000"/>
          <w:sz w:val="28"/>
          <w:szCs w:val="28"/>
          <w:bdr w:val="none" w:sz="0" w:space="0" w:color="auto" w:frame="1"/>
        </w:rPr>
        <w:t>.5</w:t>
      </w:r>
      <w:r w:rsidRPr="005D3AB6">
        <w:rPr>
          <w:bCs/>
          <w:color w:val="000000"/>
          <w:sz w:val="28"/>
          <w:szCs w:val="28"/>
          <w:bdr w:val="none" w:sz="0" w:space="0" w:color="auto" w:frame="1"/>
        </w:rPr>
        <w:t xml:space="preserve">. Координацию работ по подготовке и проведению конкурса, сбор заявок и материалов на участие в конкурсе осуществляет оргкомитет конкурса.   </w:t>
      </w:r>
    </w:p>
    <w:p w:rsidR="005D3AB6" w:rsidRPr="005D3AB6" w:rsidRDefault="005D3AB6" w:rsidP="007435F7">
      <w:pPr>
        <w:tabs>
          <w:tab w:val="left" w:pos="2265"/>
          <w:tab w:val="center" w:pos="4677"/>
        </w:tabs>
        <w:suppressAutoHyphens w:val="0"/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3</w:t>
      </w:r>
      <w:r w:rsidR="00D1786A">
        <w:rPr>
          <w:bCs/>
          <w:color w:val="000000"/>
          <w:sz w:val="28"/>
          <w:szCs w:val="28"/>
          <w:bdr w:val="none" w:sz="0" w:space="0" w:color="auto" w:frame="1"/>
        </w:rPr>
        <w:t>.6</w:t>
      </w:r>
      <w:r w:rsidRPr="005D3AB6">
        <w:rPr>
          <w:bCs/>
          <w:color w:val="000000"/>
          <w:sz w:val="28"/>
          <w:szCs w:val="28"/>
          <w:bdr w:val="none" w:sz="0" w:space="0" w:color="auto" w:frame="1"/>
        </w:rPr>
        <w:t>. Материалы на Конкурс и заявки участников (Приложение 1) представляются по адресу г. Курск, ул. Дзержинского, 53 (2-ой этаж, кабинет 18), а также на адрес электронной почты: profobrkursk@</w:t>
      </w:r>
      <w:r w:rsidR="007435F7">
        <w:rPr>
          <w:bCs/>
          <w:color w:val="000000"/>
          <w:sz w:val="28"/>
          <w:szCs w:val="28"/>
          <w:bdr w:val="none" w:sz="0" w:space="0" w:color="auto" w:frame="1"/>
        </w:rPr>
        <w:t xml:space="preserve">mail.ru с пометкой «На Конкурс» не позднее </w:t>
      </w:r>
      <w:r w:rsidR="007435F7" w:rsidRPr="007435F7">
        <w:rPr>
          <w:b/>
          <w:bCs/>
          <w:color w:val="000000"/>
          <w:sz w:val="28"/>
          <w:szCs w:val="28"/>
          <w:bdr w:val="none" w:sz="0" w:space="0" w:color="auto" w:frame="1"/>
        </w:rPr>
        <w:t>15 ноября 2017 года.</w:t>
      </w:r>
    </w:p>
    <w:p w:rsidR="005D3AB6" w:rsidRPr="005D3AB6" w:rsidRDefault="005D3AB6" w:rsidP="005D3AB6">
      <w:pPr>
        <w:tabs>
          <w:tab w:val="left" w:pos="2265"/>
          <w:tab w:val="center" w:pos="4677"/>
        </w:tabs>
        <w:suppressAutoHyphens w:val="0"/>
        <w:rPr>
          <w:bCs/>
          <w:color w:val="000000"/>
          <w:sz w:val="28"/>
          <w:szCs w:val="28"/>
          <w:bdr w:val="none" w:sz="0" w:space="0" w:color="auto" w:frame="1"/>
        </w:rPr>
      </w:pPr>
    </w:p>
    <w:p w:rsidR="000A33FC" w:rsidRDefault="005D3AB6" w:rsidP="005D3AB6">
      <w:pPr>
        <w:tabs>
          <w:tab w:val="left" w:pos="2265"/>
          <w:tab w:val="center" w:pos="4677"/>
        </w:tabs>
        <w:suppressAutoHyphens w:val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IV</w:t>
      </w:r>
      <w:r w:rsidR="000A33FC" w:rsidRPr="000A33F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0A33FC">
        <w:rPr>
          <w:b/>
          <w:bCs/>
          <w:color w:val="000000"/>
          <w:sz w:val="28"/>
          <w:szCs w:val="28"/>
          <w:bdr w:val="none" w:sz="0" w:space="0" w:color="auto" w:frame="1"/>
        </w:rPr>
        <w:t>Условия проведения Конкурса</w:t>
      </w:r>
    </w:p>
    <w:p w:rsidR="00BD054E" w:rsidRPr="00BD054E" w:rsidRDefault="005D3AB6" w:rsidP="007435F7">
      <w:pPr>
        <w:suppressAutoHyphens w:val="0"/>
        <w:ind w:firstLine="709"/>
        <w:contextualSpacing/>
        <w:jc w:val="both"/>
        <w:rPr>
          <w:rFonts w:cs="Times New Roman"/>
          <w:sz w:val="28"/>
          <w:lang w:eastAsia="ru-RU"/>
        </w:rPr>
      </w:pPr>
      <w:r w:rsidRPr="00DB1239">
        <w:rPr>
          <w:rFonts w:cs="Times New Roman"/>
          <w:sz w:val="28"/>
          <w:lang w:eastAsia="ru-RU"/>
        </w:rPr>
        <w:t>4</w:t>
      </w:r>
      <w:r w:rsidR="007435F7">
        <w:rPr>
          <w:rFonts w:cs="Times New Roman"/>
          <w:sz w:val="28"/>
          <w:lang w:eastAsia="ru-RU"/>
        </w:rPr>
        <w:t>.1</w:t>
      </w:r>
      <w:r w:rsidR="000A33FC" w:rsidRPr="00BD054E">
        <w:rPr>
          <w:rFonts w:cs="Times New Roman"/>
          <w:sz w:val="28"/>
          <w:lang w:eastAsia="ru-RU"/>
        </w:rPr>
        <w:t>.  Конкурс пров</w:t>
      </w:r>
      <w:r w:rsidR="00BD054E" w:rsidRPr="00BD054E">
        <w:rPr>
          <w:rFonts w:cs="Times New Roman"/>
          <w:sz w:val="28"/>
          <w:lang w:eastAsia="ru-RU"/>
        </w:rPr>
        <w:t>одится по следующим номинациям:</w:t>
      </w:r>
    </w:p>
    <w:p w:rsidR="009D3CDE" w:rsidRPr="009D3CDE" w:rsidRDefault="00972FE3" w:rsidP="00FD517D">
      <w:pPr>
        <w:contextualSpacing/>
        <w:jc w:val="both"/>
        <w:rPr>
          <w:rFonts w:cs="Times New Roman"/>
          <w:sz w:val="28"/>
          <w:lang w:eastAsia="ru-RU"/>
        </w:rPr>
      </w:pPr>
      <w:r w:rsidRPr="009D3CDE">
        <w:rPr>
          <w:rFonts w:cs="Times New Roman"/>
          <w:b/>
          <w:sz w:val="28"/>
          <w:lang w:eastAsia="ru-RU"/>
        </w:rPr>
        <w:t>«Лучший информационный стенд организации</w:t>
      </w:r>
      <w:r w:rsidR="00BD054E" w:rsidRPr="009D3CDE">
        <w:rPr>
          <w:rFonts w:cs="Times New Roman"/>
          <w:b/>
          <w:sz w:val="28"/>
          <w:lang w:eastAsia="ru-RU"/>
        </w:rPr>
        <w:t>»</w:t>
      </w:r>
      <w:r w:rsidR="00BD054E" w:rsidRPr="009D3CDE">
        <w:rPr>
          <w:rFonts w:cs="Times New Roman"/>
          <w:sz w:val="28"/>
          <w:lang w:eastAsia="ru-RU"/>
        </w:rPr>
        <w:t xml:space="preserve">: </w:t>
      </w:r>
      <w:r w:rsidR="007E7172" w:rsidRPr="009D3CDE">
        <w:rPr>
          <w:rFonts w:cs="Times New Roman"/>
          <w:sz w:val="28"/>
          <w:lang w:eastAsia="ru-RU"/>
        </w:rPr>
        <w:t xml:space="preserve">представляется </w:t>
      </w:r>
      <w:r w:rsidR="00BD054E" w:rsidRPr="009D3CDE">
        <w:rPr>
          <w:rFonts w:cs="Times New Roman"/>
          <w:sz w:val="28"/>
          <w:lang w:eastAsia="ru-RU"/>
        </w:rPr>
        <w:t>цветная фотография в хорошем качестве и краткое описание стенда и порядка его наполнения (разделы ст</w:t>
      </w:r>
      <w:r w:rsidR="009D3CDE" w:rsidRPr="009D3CDE">
        <w:rPr>
          <w:rFonts w:cs="Times New Roman"/>
          <w:sz w:val="28"/>
          <w:lang w:eastAsia="ru-RU"/>
        </w:rPr>
        <w:t xml:space="preserve">енда, частота обновления и др.). В данной номинации учитываются следующие критерии: </w:t>
      </w:r>
    </w:p>
    <w:p w:rsidR="009D3CDE" w:rsidRPr="009D3CDE" w:rsidRDefault="009D3CDE" w:rsidP="00FD517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9D3CDE">
        <w:rPr>
          <w:rFonts w:ascii="Times New Roman" w:hAnsi="Times New Roman" w:cs="Times New Roman"/>
          <w:sz w:val="28"/>
          <w:lang w:eastAsia="ru-RU"/>
        </w:rPr>
        <w:t>наличие официально утверждённой символики Профсоюза;</w:t>
      </w:r>
    </w:p>
    <w:p w:rsidR="009D3CDE" w:rsidRPr="009D3CDE" w:rsidRDefault="009D3CDE" w:rsidP="00FD517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9D3CDE">
        <w:rPr>
          <w:rFonts w:ascii="Times New Roman" w:hAnsi="Times New Roman" w:cs="Times New Roman"/>
          <w:sz w:val="28"/>
          <w:lang w:eastAsia="ru-RU"/>
        </w:rPr>
        <w:t>полнота информации о деятельности организации;</w:t>
      </w:r>
    </w:p>
    <w:p w:rsidR="009D3CDE" w:rsidRPr="009D3CDE" w:rsidRDefault="009D3CDE" w:rsidP="00FD517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9D3CDE">
        <w:rPr>
          <w:rFonts w:ascii="Times New Roman" w:hAnsi="Times New Roman" w:cs="Times New Roman"/>
          <w:sz w:val="28"/>
          <w:lang w:eastAsia="ru-RU"/>
        </w:rPr>
        <w:t>освещение различных направлений деятельности;</w:t>
      </w:r>
    </w:p>
    <w:p w:rsidR="009D3CDE" w:rsidRPr="009D3CDE" w:rsidRDefault="009D3CDE" w:rsidP="00FD517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9D3CDE">
        <w:rPr>
          <w:rFonts w:ascii="Times New Roman" w:hAnsi="Times New Roman" w:cs="Times New Roman"/>
          <w:sz w:val="28"/>
          <w:lang w:eastAsia="ru-RU"/>
        </w:rPr>
        <w:t>показ результативности деятельности профсоюзных органов;</w:t>
      </w:r>
    </w:p>
    <w:p w:rsidR="009D3CDE" w:rsidRPr="009D3CDE" w:rsidRDefault="009D3CDE" w:rsidP="00FD517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9D3CDE">
        <w:rPr>
          <w:rFonts w:ascii="Times New Roman" w:hAnsi="Times New Roman" w:cs="Times New Roman"/>
          <w:sz w:val="28"/>
          <w:lang w:eastAsia="ru-RU"/>
        </w:rPr>
        <w:t>актуальность, оперативность представляемых материалов;</w:t>
      </w:r>
    </w:p>
    <w:p w:rsidR="009D3CDE" w:rsidRPr="009D3CDE" w:rsidRDefault="009D3CDE" w:rsidP="00FD517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9D3CDE">
        <w:rPr>
          <w:rFonts w:ascii="Times New Roman" w:hAnsi="Times New Roman" w:cs="Times New Roman"/>
          <w:sz w:val="28"/>
          <w:lang w:eastAsia="ru-RU"/>
        </w:rPr>
        <w:t>использование фотоматериалов, компьютерных технологий, информационных профсоюзных печатных изданий («Мой профсоюз», «Наш взгляд» и др.);</w:t>
      </w:r>
    </w:p>
    <w:p w:rsidR="009D3CDE" w:rsidRPr="009D3CDE" w:rsidRDefault="009D3CDE" w:rsidP="00FD517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9D3CDE">
        <w:rPr>
          <w:rFonts w:ascii="Times New Roman" w:hAnsi="Times New Roman" w:cs="Times New Roman"/>
          <w:sz w:val="28"/>
          <w:lang w:eastAsia="ru-RU"/>
        </w:rPr>
        <w:lastRenderedPageBreak/>
        <w:t>содержание (наличие положений, коллективного договора, информация о составе профсоюзного комитета, план работы профсоюзной организации, решения заседаний ПК и профсоюзных собраний, информация о вышестоящих профсоюзных  организациях);</w:t>
      </w:r>
    </w:p>
    <w:p w:rsidR="009D3CDE" w:rsidRPr="009D3CDE" w:rsidRDefault="009D3CDE" w:rsidP="00FD517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9D3CDE">
        <w:rPr>
          <w:rFonts w:ascii="Times New Roman" w:hAnsi="Times New Roman" w:cs="Times New Roman"/>
          <w:sz w:val="28"/>
          <w:lang w:eastAsia="ru-RU"/>
        </w:rPr>
        <w:t>эстетичность оформления;</w:t>
      </w:r>
    </w:p>
    <w:p w:rsidR="009D3CDE" w:rsidRDefault="009D3CDE" w:rsidP="00FD517D">
      <w:pPr>
        <w:pStyle w:val="a6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9D3CDE">
        <w:rPr>
          <w:rFonts w:ascii="Times New Roman" w:hAnsi="Times New Roman" w:cs="Times New Roman"/>
          <w:sz w:val="28"/>
          <w:lang w:eastAsia="ru-RU"/>
        </w:rPr>
        <w:t>доступность.</w:t>
      </w:r>
    </w:p>
    <w:p w:rsidR="00FD517D" w:rsidRPr="00FD517D" w:rsidRDefault="00BD054E" w:rsidP="00FD517D">
      <w:pPr>
        <w:contextualSpacing/>
        <w:jc w:val="both"/>
        <w:rPr>
          <w:rFonts w:cs="Times New Roman"/>
          <w:sz w:val="28"/>
          <w:lang w:eastAsia="ru-RU"/>
        </w:rPr>
      </w:pPr>
      <w:r w:rsidRPr="00FD517D">
        <w:rPr>
          <w:rFonts w:cs="Times New Roman"/>
          <w:b/>
          <w:sz w:val="28"/>
          <w:lang w:eastAsia="ru-RU"/>
        </w:rPr>
        <w:t>«Лучшая профсоюзная печатная агитпродукция»</w:t>
      </w:r>
      <w:r w:rsidRPr="00FD517D">
        <w:rPr>
          <w:rFonts w:cs="Times New Roman"/>
          <w:sz w:val="28"/>
          <w:lang w:eastAsia="ru-RU"/>
        </w:rPr>
        <w:t>: плакат, буклет, агитационная листовка и другая продукция – п</w:t>
      </w:r>
      <w:r w:rsidR="009D3CDE" w:rsidRPr="00FD517D">
        <w:rPr>
          <w:rFonts w:cs="Times New Roman"/>
          <w:sz w:val="28"/>
          <w:lang w:eastAsia="ru-RU"/>
        </w:rPr>
        <w:t xml:space="preserve">о одному экземпляру (оригиналы). В данной номинации учитываются следующие критерии: </w:t>
      </w:r>
    </w:p>
    <w:p w:rsidR="00DB1239" w:rsidRDefault="00FD517D" w:rsidP="00FD517D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D517D">
        <w:rPr>
          <w:rFonts w:ascii="Times New Roman" w:hAnsi="Times New Roman" w:cs="Times New Roman"/>
          <w:sz w:val="28"/>
          <w:lang w:eastAsia="ru-RU"/>
        </w:rPr>
        <w:t xml:space="preserve">целесообразность </w:t>
      </w:r>
      <w:r w:rsidR="00EC3991">
        <w:rPr>
          <w:rFonts w:ascii="Times New Roman" w:hAnsi="Times New Roman" w:cs="Times New Roman"/>
          <w:sz w:val="28"/>
          <w:lang w:eastAsia="ru-RU"/>
        </w:rPr>
        <w:t>выбора формы и содержания материалов;</w:t>
      </w:r>
    </w:p>
    <w:p w:rsidR="00FD517D" w:rsidRPr="00FD517D" w:rsidRDefault="00FD517D" w:rsidP="00FD517D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D517D">
        <w:rPr>
          <w:rFonts w:ascii="Times New Roman" w:hAnsi="Times New Roman" w:cs="Times New Roman"/>
          <w:sz w:val="28"/>
          <w:lang w:eastAsia="ru-RU"/>
        </w:rPr>
        <w:t xml:space="preserve">агитационная сила </w:t>
      </w:r>
      <w:r w:rsidR="00EC3991">
        <w:rPr>
          <w:rFonts w:ascii="Times New Roman" w:hAnsi="Times New Roman" w:cs="Times New Roman"/>
          <w:sz w:val="28"/>
          <w:lang w:eastAsia="ru-RU"/>
        </w:rPr>
        <w:t xml:space="preserve">и убедительность </w:t>
      </w:r>
      <w:r w:rsidRPr="00FD517D">
        <w:rPr>
          <w:rFonts w:ascii="Times New Roman" w:hAnsi="Times New Roman" w:cs="Times New Roman"/>
          <w:sz w:val="28"/>
          <w:lang w:eastAsia="ru-RU"/>
        </w:rPr>
        <w:t>материалов;</w:t>
      </w:r>
    </w:p>
    <w:p w:rsidR="00FD517D" w:rsidRDefault="00FD517D" w:rsidP="00FD517D">
      <w:pPr>
        <w:pStyle w:val="a6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D517D">
        <w:rPr>
          <w:rFonts w:ascii="Times New Roman" w:hAnsi="Times New Roman" w:cs="Times New Roman"/>
          <w:sz w:val="28"/>
          <w:lang w:eastAsia="ru-RU"/>
        </w:rPr>
        <w:t>оригинальность и эстетика оформления.</w:t>
      </w:r>
    </w:p>
    <w:p w:rsidR="008B3DA4" w:rsidRDefault="00BD054E" w:rsidP="00FD517D">
      <w:pPr>
        <w:contextualSpacing/>
        <w:jc w:val="both"/>
        <w:rPr>
          <w:rFonts w:cs="Times New Roman"/>
          <w:sz w:val="28"/>
          <w:lang w:eastAsia="ru-RU"/>
        </w:rPr>
      </w:pPr>
      <w:r w:rsidRPr="00FD517D">
        <w:rPr>
          <w:rFonts w:cs="Times New Roman"/>
          <w:b/>
          <w:sz w:val="28"/>
          <w:lang w:eastAsia="ru-RU"/>
        </w:rPr>
        <w:t>«Лучший профсоюзный Интернет-ресурс»</w:t>
      </w:r>
      <w:r w:rsidRPr="00FD517D">
        <w:rPr>
          <w:rFonts w:cs="Times New Roman"/>
          <w:sz w:val="28"/>
          <w:lang w:eastAsia="ru-RU"/>
        </w:rPr>
        <w:t>: сайт профсоюзной организации; web-страничка профорганизации на сайте вышестоящей профсоюзной организации или сайте образовательного учреждения</w:t>
      </w:r>
      <w:r w:rsidR="008B3DA4" w:rsidRPr="00FD517D">
        <w:rPr>
          <w:rFonts w:cs="Times New Roman"/>
          <w:sz w:val="28"/>
          <w:lang w:eastAsia="ru-RU"/>
        </w:rPr>
        <w:t xml:space="preserve">; </w:t>
      </w:r>
      <w:r w:rsidRPr="00FD517D">
        <w:rPr>
          <w:rFonts w:cs="Times New Roman"/>
          <w:sz w:val="28"/>
          <w:lang w:eastAsia="ru-RU"/>
        </w:rPr>
        <w:t>страница в социальных сетях, иной постоянно действующий электронный проект</w:t>
      </w:r>
      <w:r w:rsidR="008B3DA4" w:rsidRPr="00FD517D">
        <w:rPr>
          <w:rFonts w:cs="Times New Roman"/>
          <w:sz w:val="28"/>
          <w:lang w:eastAsia="ru-RU"/>
        </w:rPr>
        <w:t xml:space="preserve"> (</w:t>
      </w:r>
      <w:r w:rsidR="00745844" w:rsidRPr="00FD517D">
        <w:rPr>
          <w:rFonts w:cs="Times New Roman"/>
          <w:sz w:val="28"/>
          <w:lang w:eastAsia="ru-RU"/>
        </w:rPr>
        <w:t>ссылка</w:t>
      </w:r>
      <w:r w:rsidR="008B3DA4" w:rsidRPr="00FD517D">
        <w:rPr>
          <w:rFonts w:cs="Times New Roman"/>
          <w:sz w:val="28"/>
          <w:lang w:eastAsia="ru-RU"/>
        </w:rPr>
        <w:t xml:space="preserve"> на Интернет-ресурс</w:t>
      </w:r>
      <w:r w:rsidR="00745844" w:rsidRPr="00FD517D">
        <w:rPr>
          <w:rFonts w:cs="Times New Roman"/>
          <w:sz w:val="28"/>
          <w:lang w:eastAsia="ru-RU"/>
        </w:rPr>
        <w:t>, данные об охвате аудитории</w:t>
      </w:r>
      <w:r w:rsidR="00FD517D">
        <w:rPr>
          <w:rFonts w:cs="Times New Roman"/>
          <w:sz w:val="28"/>
          <w:lang w:eastAsia="ru-RU"/>
        </w:rPr>
        <w:t xml:space="preserve">). </w:t>
      </w:r>
      <w:r w:rsidR="00FD517D" w:rsidRPr="00FD517D">
        <w:rPr>
          <w:rFonts w:cs="Times New Roman"/>
          <w:sz w:val="28"/>
          <w:lang w:eastAsia="ru-RU"/>
        </w:rPr>
        <w:t>В данной номинации учитываются следующие критерии:</w:t>
      </w:r>
    </w:p>
    <w:p w:rsidR="00FD517D" w:rsidRPr="00FD517D" w:rsidRDefault="00FD517D" w:rsidP="00FD517D">
      <w:pPr>
        <w:pStyle w:val="a6"/>
        <w:numPr>
          <w:ilvl w:val="0"/>
          <w:numId w:val="2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lang w:eastAsia="ru-RU"/>
        </w:rPr>
      </w:pPr>
      <w:r w:rsidRPr="00FD517D">
        <w:rPr>
          <w:rFonts w:ascii="Times New Roman" w:hAnsi="Times New Roman" w:cs="Times New Roman"/>
          <w:sz w:val="28"/>
          <w:lang w:eastAsia="ru-RU"/>
        </w:rPr>
        <w:t>доступность и охват целевой аудитории;</w:t>
      </w:r>
    </w:p>
    <w:p w:rsidR="00FD517D" w:rsidRPr="00FD517D" w:rsidRDefault="00FD517D" w:rsidP="00FD517D">
      <w:pPr>
        <w:pStyle w:val="a6"/>
        <w:numPr>
          <w:ilvl w:val="0"/>
          <w:numId w:val="2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lang w:eastAsia="ru-RU"/>
        </w:rPr>
      </w:pPr>
      <w:r w:rsidRPr="00FD517D">
        <w:rPr>
          <w:rFonts w:ascii="Times New Roman" w:hAnsi="Times New Roman" w:cs="Times New Roman"/>
          <w:sz w:val="28"/>
          <w:lang w:eastAsia="ru-RU"/>
        </w:rPr>
        <w:t>информационная насыщенность ресурса;</w:t>
      </w:r>
    </w:p>
    <w:p w:rsidR="00FD517D" w:rsidRPr="00FD517D" w:rsidRDefault="00FD517D" w:rsidP="00FD517D">
      <w:pPr>
        <w:pStyle w:val="a6"/>
        <w:numPr>
          <w:ilvl w:val="0"/>
          <w:numId w:val="2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lang w:eastAsia="ru-RU"/>
        </w:rPr>
      </w:pPr>
      <w:r w:rsidRPr="00FD517D">
        <w:rPr>
          <w:rFonts w:ascii="Times New Roman" w:hAnsi="Times New Roman" w:cs="Times New Roman"/>
          <w:sz w:val="28"/>
          <w:lang w:eastAsia="ru-RU"/>
        </w:rPr>
        <w:t>актуальность и важность отражаемой информации;</w:t>
      </w:r>
    </w:p>
    <w:p w:rsidR="00FD517D" w:rsidRPr="00FD517D" w:rsidRDefault="00FD517D" w:rsidP="00FD517D">
      <w:pPr>
        <w:pStyle w:val="a6"/>
        <w:numPr>
          <w:ilvl w:val="0"/>
          <w:numId w:val="2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lang w:eastAsia="ru-RU"/>
        </w:rPr>
      </w:pPr>
      <w:r w:rsidRPr="00FD517D">
        <w:rPr>
          <w:rFonts w:ascii="Times New Roman" w:hAnsi="Times New Roman" w:cs="Times New Roman"/>
          <w:sz w:val="28"/>
          <w:lang w:eastAsia="ru-RU"/>
        </w:rPr>
        <w:t>оперативность пополнения информационного ресурса;</w:t>
      </w:r>
    </w:p>
    <w:p w:rsidR="00EC3991" w:rsidRPr="00AC5895" w:rsidRDefault="00FD517D" w:rsidP="00AC5895">
      <w:pPr>
        <w:pStyle w:val="a6"/>
        <w:numPr>
          <w:ilvl w:val="0"/>
          <w:numId w:val="2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lang w:eastAsia="ru-RU"/>
        </w:rPr>
      </w:pPr>
      <w:r w:rsidRPr="00FD517D">
        <w:rPr>
          <w:rFonts w:ascii="Times New Roman" w:hAnsi="Times New Roman" w:cs="Times New Roman"/>
          <w:sz w:val="28"/>
          <w:lang w:eastAsia="ru-RU"/>
        </w:rPr>
        <w:t>корпоративная идентичность (соответствие профсоюзной идеологии, наличие профсоюзной символики, контактов и т.д.);</w:t>
      </w:r>
    </w:p>
    <w:p w:rsidR="00EC3991" w:rsidRPr="001F7EFA" w:rsidRDefault="001F7EFA" w:rsidP="001F7EFA">
      <w:pPr>
        <w:pStyle w:val="a6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9D3CDE">
        <w:rPr>
          <w:rFonts w:ascii="Times New Roman" w:hAnsi="Times New Roman" w:cs="Times New Roman"/>
          <w:sz w:val="28"/>
          <w:lang w:eastAsia="ru-RU"/>
        </w:rPr>
        <w:t xml:space="preserve">полнота информации о </w:t>
      </w:r>
      <w:r>
        <w:rPr>
          <w:rFonts w:ascii="Times New Roman" w:hAnsi="Times New Roman" w:cs="Times New Roman"/>
          <w:sz w:val="28"/>
          <w:lang w:eastAsia="ru-RU"/>
        </w:rPr>
        <w:t>результатах</w:t>
      </w:r>
      <w:r w:rsidRPr="009D3CDE">
        <w:rPr>
          <w:rFonts w:ascii="Times New Roman" w:hAnsi="Times New Roman" w:cs="Times New Roman"/>
          <w:sz w:val="28"/>
          <w:lang w:eastAsia="ru-RU"/>
        </w:rPr>
        <w:t xml:space="preserve"> деятельности организации</w:t>
      </w:r>
      <w:r>
        <w:rPr>
          <w:rFonts w:ascii="Times New Roman" w:hAnsi="Times New Roman" w:cs="Times New Roman"/>
          <w:sz w:val="28"/>
          <w:lang w:eastAsia="ru-RU"/>
        </w:rPr>
        <w:t xml:space="preserve"> по </w:t>
      </w:r>
      <w:r w:rsidRPr="001F7EFA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различным направлениям</w:t>
      </w:r>
      <w:r w:rsidRPr="009D3CDE">
        <w:rPr>
          <w:rFonts w:ascii="Times New Roman" w:hAnsi="Times New Roman" w:cs="Times New Roman"/>
          <w:sz w:val="28"/>
          <w:lang w:eastAsia="ru-RU"/>
        </w:rPr>
        <w:t>;</w:t>
      </w:r>
      <w:r w:rsidR="00EC3991" w:rsidRPr="001F7EFA">
        <w:rPr>
          <w:rFonts w:cs="Times New Roman"/>
          <w:sz w:val="28"/>
          <w:lang w:eastAsia="ru-RU"/>
        </w:rPr>
        <w:t xml:space="preserve"> </w:t>
      </w:r>
    </w:p>
    <w:p w:rsidR="00FD517D" w:rsidRPr="00FD517D" w:rsidRDefault="00EC3991" w:rsidP="00FD517D">
      <w:pPr>
        <w:pStyle w:val="a6"/>
        <w:numPr>
          <w:ilvl w:val="0"/>
          <w:numId w:val="28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эстетическое оформление </w:t>
      </w:r>
      <w:r w:rsidR="00FD517D" w:rsidRPr="00FD517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C3991">
        <w:rPr>
          <w:rFonts w:ascii="Times New Roman" w:hAnsi="Times New Roman" w:cs="Times New Roman"/>
          <w:sz w:val="28"/>
          <w:lang w:eastAsia="ru-RU"/>
        </w:rPr>
        <w:t>Интернет-ресурс</w:t>
      </w:r>
      <w:r>
        <w:rPr>
          <w:rFonts w:ascii="Times New Roman" w:hAnsi="Times New Roman" w:cs="Times New Roman"/>
          <w:sz w:val="28"/>
          <w:lang w:eastAsia="ru-RU"/>
        </w:rPr>
        <w:t>а</w:t>
      </w:r>
      <w:r w:rsidR="00FD517D" w:rsidRPr="00FD517D">
        <w:rPr>
          <w:rFonts w:ascii="Times New Roman" w:hAnsi="Times New Roman" w:cs="Times New Roman"/>
          <w:sz w:val="28"/>
          <w:lang w:eastAsia="ru-RU"/>
        </w:rPr>
        <w:t>.</w:t>
      </w:r>
    </w:p>
    <w:p w:rsidR="008B3DA4" w:rsidRDefault="008B3DA4" w:rsidP="00FD517D">
      <w:pPr>
        <w:contextualSpacing/>
        <w:jc w:val="both"/>
        <w:rPr>
          <w:rFonts w:cs="Times New Roman"/>
          <w:sz w:val="28"/>
          <w:szCs w:val="28"/>
          <w:lang w:eastAsia="ru-RU"/>
        </w:rPr>
      </w:pPr>
      <w:r w:rsidRPr="00FD517D">
        <w:rPr>
          <w:rFonts w:cs="Times New Roman"/>
          <w:b/>
          <w:sz w:val="28"/>
          <w:szCs w:val="28"/>
          <w:lang w:eastAsia="ru-RU"/>
        </w:rPr>
        <w:t>«Лучший профсоюзный видеоролик»</w:t>
      </w:r>
      <w:r w:rsidRPr="00FD517D">
        <w:rPr>
          <w:rFonts w:cs="Times New Roman"/>
          <w:sz w:val="28"/>
          <w:szCs w:val="28"/>
          <w:lang w:eastAsia="ru-RU"/>
        </w:rPr>
        <w:t xml:space="preserve"> (не более 7 минут,</w:t>
      </w:r>
      <w:r w:rsidRPr="008B3DA4">
        <w:t xml:space="preserve"> </w:t>
      </w:r>
      <w:r w:rsidR="00745844" w:rsidRPr="00FD517D">
        <w:rPr>
          <w:rFonts w:cs="Times New Roman"/>
          <w:sz w:val="28"/>
          <w:szCs w:val="28"/>
        </w:rPr>
        <w:t xml:space="preserve">запись </w:t>
      </w:r>
      <w:r w:rsidRPr="00FD517D">
        <w:rPr>
          <w:rFonts w:cs="Times New Roman"/>
          <w:sz w:val="28"/>
          <w:szCs w:val="28"/>
          <w:lang w:eastAsia="ru-RU"/>
        </w:rPr>
        <w:t xml:space="preserve">в любом </w:t>
      </w:r>
      <w:proofErr w:type="spellStart"/>
      <w:r w:rsidRPr="00FD517D">
        <w:rPr>
          <w:rFonts w:cs="Times New Roman"/>
          <w:sz w:val="28"/>
          <w:szCs w:val="28"/>
          <w:lang w:eastAsia="ru-RU"/>
        </w:rPr>
        <w:t>видеоформате</w:t>
      </w:r>
      <w:proofErr w:type="spellEnd"/>
      <w:r w:rsidRPr="00FD517D">
        <w:rPr>
          <w:rFonts w:cs="Times New Roman"/>
          <w:sz w:val="28"/>
          <w:szCs w:val="28"/>
          <w:lang w:eastAsia="ru-RU"/>
        </w:rPr>
        <w:t xml:space="preserve"> на электронно</w:t>
      </w:r>
      <w:r w:rsidR="00FD517D">
        <w:rPr>
          <w:rFonts w:cs="Times New Roman"/>
          <w:sz w:val="28"/>
          <w:szCs w:val="28"/>
          <w:lang w:eastAsia="ru-RU"/>
        </w:rPr>
        <w:t xml:space="preserve">м носителе (CD, DVD, флэш-диск). </w:t>
      </w:r>
      <w:r w:rsidR="00FD517D" w:rsidRPr="00FD517D">
        <w:rPr>
          <w:rFonts w:cs="Times New Roman"/>
          <w:sz w:val="28"/>
          <w:szCs w:val="28"/>
          <w:lang w:eastAsia="ru-RU"/>
        </w:rPr>
        <w:t>В данной номинации учитываются следующие критерии:</w:t>
      </w:r>
    </w:p>
    <w:p w:rsidR="00FD517D" w:rsidRPr="00FD517D" w:rsidRDefault="00AC5895" w:rsidP="00FD517D">
      <w:pPr>
        <w:numPr>
          <w:ilvl w:val="0"/>
          <w:numId w:val="22"/>
        </w:numPr>
        <w:contextualSpacing/>
        <w:jc w:val="both"/>
        <w:rPr>
          <w:rFonts w:cs="Times New Roman"/>
          <w:bCs/>
          <w:sz w:val="28"/>
          <w:lang w:eastAsia="ru-RU"/>
        </w:rPr>
      </w:pPr>
      <w:r>
        <w:rPr>
          <w:rFonts w:cs="Times New Roman"/>
          <w:bCs/>
          <w:sz w:val="28"/>
          <w:lang w:eastAsia="ru-RU"/>
        </w:rPr>
        <w:t xml:space="preserve">содержательность материала и </w:t>
      </w:r>
      <w:r w:rsidR="00FD517D" w:rsidRPr="00FD517D">
        <w:rPr>
          <w:rFonts w:cs="Times New Roman"/>
          <w:bCs/>
          <w:sz w:val="28"/>
          <w:lang w:eastAsia="ru-RU"/>
        </w:rPr>
        <w:t>соответствие заявленной теме;</w:t>
      </w:r>
    </w:p>
    <w:p w:rsidR="00FD517D" w:rsidRPr="00FD517D" w:rsidRDefault="00FD517D" w:rsidP="00FD517D">
      <w:pPr>
        <w:numPr>
          <w:ilvl w:val="0"/>
          <w:numId w:val="22"/>
        </w:numPr>
        <w:contextualSpacing/>
        <w:jc w:val="both"/>
        <w:rPr>
          <w:rFonts w:cs="Times New Roman"/>
          <w:bCs/>
          <w:sz w:val="28"/>
          <w:lang w:eastAsia="ru-RU"/>
        </w:rPr>
      </w:pPr>
      <w:r w:rsidRPr="00FD517D">
        <w:rPr>
          <w:rFonts w:cs="Times New Roman"/>
          <w:bCs/>
          <w:sz w:val="28"/>
          <w:lang w:eastAsia="ru-RU"/>
        </w:rPr>
        <w:t>оригинальность (новизна идеи);</w:t>
      </w:r>
    </w:p>
    <w:p w:rsidR="00FD517D" w:rsidRPr="00AC5895" w:rsidRDefault="001F7EFA" w:rsidP="00AC5895">
      <w:pPr>
        <w:numPr>
          <w:ilvl w:val="0"/>
          <w:numId w:val="22"/>
        </w:numPr>
        <w:contextualSpacing/>
        <w:jc w:val="both"/>
        <w:rPr>
          <w:rFonts w:cs="Times New Roman"/>
          <w:bCs/>
          <w:sz w:val="26"/>
          <w:szCs w:val="26"/>
          <w:lang w:eastAsia="ru-RU"/>
        </w:rPr>
      </w:pPr>
      <w:r w:rsidRPr="00AC5895">
        <w:rPr>
          <w:rFonts w:cs="Times New Roman"/>
          <w:sz w:val="26"/>
          <w:szCs w:val="26"/>
          <w:lang w:eastAsia="ru-RU"/>
        </w:rPr>
        <w:t xml:space="preserve">убедительность, </w:t>
      </w:r>
      <w:r w:rsidRPr="00AC5895">
        <w:rPr>
          <w:rFonts w:cs="Times New Roman"/>
          <w:bCs/>
          <w:sz w:val="26"/>
          <w:szCs w:val="26"/>
          <w:lang w:eastAsia="ru-RU"/>
        </w:rPr>
        <w:t xml:space="preserve">аргументированность и ясность </w:t>
      </w:r>
      <w:r w:rsidR="00FD517D" w:rsidRPr="00AC5895">
        <w:rPr>
          <w:rFonts w:cs="Times New Roman"/>
          <w:bCs/>
          <w:sz w:val="26"/>
          <w:szCs w:val="26"/>
          <w:lang w:eastAsia="ru-RU"/>
        </w:rPr>
        <w:t>представления</w:t>
      </w:r>
      <w:r w:rsidRPr="00AC5895">
        <w:rPr>
          <w:rFonts w:cs="Times New Roman"/>
          <w:sz w:val="26"/>
          <w:szCs w:val="26"/>
          <w:lang w:eastAsia="ru-RU"/>
        </w:rPr>
        <w:t xml:space="preserve"> материалов</w:t>
      </w:r>
      <w:r w:rsidR="00AC5895">
        <w:rPr>
          <w:rFonts w:cs="Times New Roman"/>
          <w:bCs/>
          <w:sz w:val="26"/>
          <w:szCs w:val="26"/>
          <w:lang w:eastAsia="ru-RU"/>
        </w:rPr>
        <w:t>.</w:t>
      </w:r>
      <w:r w:rsidRPr="00AC5895">
        <w:rPr>
          <w:rFonts w:cs="Times New Roman"/>
          <w:sz w:val="28"/>
          <w:lang w:eastAsia="ru-RU"/>
        </w:rPr>
        <w:t xml:space="preserve">    </w:t>
      </w:r>
    </w:p>
    <w:p w:rsidR="00FD517D" w:rsidRDefault="00FD517D" w:rsidP="00FD517D">
      <w:pPr>
        <w:contextualSpacing/>
        <w:jc w:val="both"/>
        <w:rPr>
          <w:rFonts w:cs="Times New Roman"/>
          <w:sz w:val="28"/>
          <w:lang w:eastAsia="ru-RU"/>
        </w:rPr>
      </w:pPr>
    </w:p>
    <w:p w:rsidR="00EE59AE" w:rsidRPr="00EE59AE" w:rsidRDefault="008B3DA4" w:rsidP="00EE59AE">
      <w:pPr>
        <w:contextualSpacing/>
        <w:jc w:val="both"/>
        <w:rPr>
          <w:rFonts w:cs="Times New Roman"/>
          <w:sz w:val="28"/>
          <w:lang w:eastAsia="ru-RU"/>
        </w:rPr>
      </w:pPr>
      <w:r w:rsidRPr="00FD517D">
        <w:rPr>
          <w:rFonts w:cs="Times New Roman"/>
          <w:b/>
          <w:sz w:val="28"/>
          <w:lang w:eastAsia="ru-RU"/>
        </w:rPr>
        <w:t>«Лучший авт</w:t>
      </w:r>
      <w:r w:rsidR="007E7172" w:rsidRPr="00FD517D">
        <w:rPr>
          <w:rFonts w:cs="Times New Roman"/>
          <w:b/>
          <w:sz w:val="28"/>
          <w:lang w:eastAsia="ru-RU"/>
        </w:rPr>
        <w:t>орский материал о деятельности профсоюзной организации, члена п</w:t>
      </w:r>
      <w:r w:rsidRPr="00FD517D">
        <w:rPr>
          <w:rFonts w:cs="Times New Roman"/>
          <w:b/>
          <w:sz w:val="28"/>
          <w:lang w:eastAsia="ru-RU"/>
        </w:rPr>
        <w:t>рофсоюза»</w:t>
      </w:r>
      <w:r w:rsidRPr="00FD517D">
        <w:rPr>
          <w:rFonts w:cs="Times New Roman"/>
          <w:sz w:val="28"/>
          <w:lang w:eastAsia="ru-RU"/>
        </w:rPr>
        <w:t>: печатный материал, опубликованный или неопубликованный в СМИ</w:t>
      </w:r>
      <w:r w:rsidR="00745844" w:rsidRPr="00FD517D">
        <w:rPr>
          <w:rFonts w:cs="Times New Roman"/>
          <w:sz w:val="28"/>
          <w:lang w:eastAsia="ru-RU"/>
        </w:rPr>
        <w:t xml:space="preserve"> (запись на электронном носителе (CD, DVD, флэш-диск) и текст в печатном виде)</w:t>
      </w:r>
      <w:r w:rsidR="00FD517D">
        <w:rPr>
          <w:rFonts w:cs="Times New Roman"/>
          <w:sz w:val="28"/>
          <w:lang w:eastAsia="ru-RU"/>
        </w:rPr>
        <w:t xml:space="preserve">. </w:t>
      </w:r>
      <w:r w:rsidR="00FD517D">
        <w:rPr>
          <w:rFonts w:cs="Times New Roman"/>
          <w:b/>
          <w:sz w:val="28"/>
          <w:lang w:eastAsia="ru-RU"/>
        </w:rPr>
        <w:t>«</w:t>
      </w:r>
      <w:r w:rsidRPr="00FD517D">
        <w:rPr>
          <w:rFonts w:cs="Times New Roman"/>
          <w:b/>
          <w:sz w:val="28"/>
          <w:lang w:eastAsia="ru-RU"/>
        </w:rPr>
        <w:t xml:space="preserve">Лучший </w:t>
      </w:r>
      <w:proofErr w:type="spellStart"/>
      <w:r w:rsidRPr="00FD517D">
        <w:rPr>
          <w:rFonts w:cs="Times New Roman"/>
          <w:b/>
          <w:sz w:val="28"/>
          <w:lang w:eastAsia="ru-RU"/>
        </w:rPr>
        <w:t>медийный</w:t>
      </w:r>
      <w:proofErr w:type="spellEnd"/>
      <w:r w:rsidRPr="00FD517D">
        <w:rPr>
          <w:rFonts w:cs="Times New Roman"/>
          <w:b/>
          <w:sz w:val="28"/>
          <w:lang w:eastAsia="ru-RU"/>
        </w:rPr>
        <w:t xml:space="preserve"> репортаж»</w:t>
      </w:r>
      <w:r w:rsidRPr="00FD517D">
        <w:rPr>
          <w:rFonts w:cs="Times New Roman"/>
          <w:sz w:val="28"/>
          <w:lang w:eastAsia="ru-RU"/>
        </w:rPr>
        <w:t>: аудио-, виде</w:t>
      </w:r>
      <w:proofErr w:type="gramStart"/>
      <w:r w:rsidRPr="00FD517D">
        <w:rPr>
          <w:rFonts w:cs="Times New Roman"/>
          <w:sz w:val="28"/>
          <w:lang w:eastAsia="ru-RU"/>
        </w:rPr>
        <w:t>о-</w:t>
      </w:r>
      <w:proofErr w:type="gramEnd"/>
      <w:r w:rsidRPr="00FD517D">
        <w:rPr>
          <w:rFonts w:cs="Times New Roman"/>
          <w:sz w:val="28"/>
          <w:lang w:eastAsia="ru-RU"/>
        </w:rPr>
        <w:t xml:space="preserve">, </w:t>
      </w:r>
      <w:proofErr w:type="spellStart"/>
      <w:r w:rsidRPr="00FD517D">
        <w:rPr>
          <w:rFonts w:cs="Times New Roman"/>
          <w:sz w:val="28"/>
          <w:lang w:eastAsia="ru-RU"/>
        </w:rPr>
        <w:t>телематериал</w:t>
      </w:r>
      <w:proofErr w:type="spellEnd"/>
      <w:r w:rsidRPr="00FD517D">
        <w:rPr>
          <w:rFonts w:cs="Times New Roman"/>
          <w:sz w:val="28"/>
          <w:lang w:eastAsia="ru-RU"/>
        </w:rPr>
        <w:t xml:space="preserve"> о Профсоюзе</w:t>
      </w:r>
      <w:r w:rsidR="00745844" w:rsidRPr="00FD517D">
        <w:rPr>
          <w:rFonts w:cs="Times New Roman"/>
          <w:sz w:val="28"/>
          <w:lang w:eastAsia="ru-RU"/>
        </w:rPr>
        <w:t xml:space="preserve"> (запись на электронно</w:t>
      </w:r>
      <w:r w:rsidR="00FD517D">
        <w:rPr>
          <w:rFonts w:cs="Times New Roman"/>
          <w:sz w:val="28"/>
          <w:lang w:eastAsia="ru-RU"/>
        </w:rPr>
        <w:t xml:space="preserve">м носителе (CD, DVD, флэш-диск). В данных номинациях учитываются следующие критерии: </w:t>
      </w:r>
    </w:p>
    <w:p w:rsidR="00FD517D" w:rsidRPr="00EE59AE" w:rsidRDefault="00FD517D" w:rsidP="00EE59AE">
      <w:pPr>
        <w:numPr>
          <w:ilvl w:val="0"/>
          <w:numId w:val="20"/>
        </w:numPr>
        <w:contextualSpacing/>
        <w:jc w:val="both"/>
        <w:rPr>
          <w:rFonts w:cs="Times New Roman"/>
          <w:bCs/>
          <w:sz w:val="28"/>
          <w:lang w:eastAsia="ru-RU"/>
        </w:rPr>
      </w:pPr>
      <w:r w:rsidRPr="00EE59AE">
        <w:rPr>
          <w:rFonts w:cs="Times New Roman"/>
          <w:sz w:val="28"/>
          <w:szCs w:val="28"/>
        </w:rPr>
        <w:t>соответствие работы заявленной теме;</w:t>
      </w:r>
    </w:p>
    <w:p w:rsidR="00EE59AE" w:rsidRPr="00EE59AE" w:rsidRDefault="00FD517D" w:rsidP="00EE59AE">
      <w:pPr>
        <w:numPr>
          <w:ilvl w:val="0"/>
          <w:numId w:val="20"/>
        </w:numPr>
        <w:contextualSpacing/>
        <w:jc w:val="both"/>
        <w:rPr>
          <w:rFonts w:cs="Times New Roman"/>
          <w:bCs/>
          <w:sz w:val="28"/>
          <w:lang w:eastAsia="ru-RU"/>
        </w:rPr>
      </w:pPr>
      <w:r w:rsidRPr="00EE59AE">
        <w:rPr>
          <w:rFonts w:cs="Times New Roman"/>
          <w:sz w:val="28"/>
          <w:szCs w:val="28"/>
        </w:rPr>
        <w:t xml:space="preserve">качество </w:t>
      </w:r>
      <w:r w:rsidR="00EE59AE">
        <w:rPr>
          <w:rFonts w:cs="Times New Roman"/>
          <w:sz w:val="28"/>
          <w:szCs w:val="28"/>
        </w:rPr>
        <w:t xml:space="preserve">изложения, </w:t>
      </w:r>
      <w:r w:rsidRPr="00EE59AE">
        <w:rPr>
          <w:rFonts w:cs="Times New Roman"/>
          <w:sz w:val="28"/>
          <w:szCs w:val="28"/>
        </w:rPr>
        <w:t>новизна</w:t>
      </w:r>
      <w:r w:rsidR="00EE59AE" w:rsidRPr="00EE59AE">
        <w:rPr>
          <w:rFonts w:cs="Times New Roman"/>
          <w:sz w:val="28"/>
          <w:lang w:eastAsia="ru-RU"/>
        </w:rPr>
        <w:t xml:space="preserve"> </w:t>
      </w:r>
      <w:r w:rsidR="00EE59AE">
        <w:rPr>
          <w:rFonts w:cs="Times New Roman"/>
          <w:sz w:val="28"/>
          <w:lang w:eastAsia="ru-RU"/>
        </w:rPr>
        <w:t xml:space="preserve">и </w:t>
      </w:r>
      <w:r w:rsidR="00EE59AE" w:rsidRPr="00FD517D">
        <w:rPr>
          <w:rFonts w:cs="Times New Roman"/>
          <w:sz w:val="28"/>
          <w:lang w:eastAsia="ru-RU"/>
        </w:rPr>
        <w:t>оригинальность подачи материала;</w:t>
      </w:r>
    </w:p>
    <w:p w:rsidR="00EE59AE" w:rsidRPr="00EE59AE" w:rsidRDefault="00EE59AE" w:rsidP="00EE59AE">
      <w:pPr>
        <w:numPr>
          <w:ilvl w:val="0"/>
          <w:numId w:val="20"/>
        </w:numPr>
        <w:contextualSpacing/>
        <w:jc w:val="both"/>
        <w:rPr>
          <w:rFonts w:cs="Times New Roman"/>
          <w:bCs/>
          <w:sz w:val="28"/>
          <w:lang w:eastAsia="ru-RU"/>
        </w:rPr>
      </w:pPr>
      <w:r w:rsidRPr="00EE59AE">
        <w:rPr>
          <w:rFonts w:cs="Times New Roman"/>
          <w:sz w:val="28"/>
          <w:szCs w:val="28"/>
        </w:rPr>
        <w:lastRenderedPageBreak/>
        <w:t>полнота информации о результатах деятельности организации</w:t>
      </w:r>
      <w:r>
        <w:rPr>
          <w:rFonts w:cs="Times New Roman"/>
          <w:sz w:val="28"/>
          <w:szCs w:val="28"/>
        </w:rPr>
        <w:t xml:space="preserve"> или члена Профсоюза</w:t>
      </w:r>
      <w:r w:rsidRPr="00EE59AE">
        <w:rPr>
          <w:rFonts w:cs="Times New Roman"/>
          <w:sz w:val="28"/>
          <w:szCs w:val="28"/>
        </w:rPr>
        <w:t>;</w:t>
      </w:r>
    </w:p>
    <w:p w:rsidR="00FD517D" w:rsidRPr="00EE59AE" w:rsidRDefault="00EE59AE" w:rsidP="00EE59AE">
      <w:pPr>
        <w:numPr>
          <w:ilvl w:val="0"/>
          <w:numId w:val="20"/>
        </w:numPr>
        <w:contextualSpacing/>
        <w:jc w:val="both"/>
        <w:rPr>
          <w:rFonts w:cs="Times New Roman"/>
          <w:bCs/>
          <w:sz w:val="28"/>
          <w:lang w:eastAsia="ru-RU"/>
        </w:rPr>
      </w:pPr>
      <w:r w:rsidRPr="00FD517D">
        <w:rPr>
          <w:rFonts w:cs="Times New Roman"/>
          <w:bCs/>
          <w:sz w:val="28"/>
          <w:lang w:eastAsia="ru-RU"/>
        </w:rPr>
        <w:t>точность и достоверность</w:t>
      </w:r>
      <w:r>
        <w:rPr>
          <w:rFonts w:cs="Times New Roman"/>
          <w:bCs/>
          <w:sz w:val="28"/>
          <w:lang w:eastAsia="ru-RU"/>
        </w:rPr>
        <w:t>,</w:t>
      </w:r>
      <w:r w:rsidRPr="00EE59AE">
        <w:rPr>
          <w:rFonts w:cs="Times New Roman"/>
          <w:sz w:val="28"/>
          <w:szCs w:val="28"/>
        </w:rPr>
        <w:t xml:space="preserve"> объективность </w:t>
      </w:r>
      <w:r>
        <w:rPr>
          <w:rFonts w:cs="Times New Roman"/>
          <w:sz w:val="28"/>
          <w:szCs w:val="28"/>
        </w:rPr>
        <w:t xml:space="preserve">описания деятельности </w:t>
      </w:r>
      <w:r w:rsidRPr="00EE59AE">
        <w:rPr>
          <w:rFonts w:cs="Times New Roman"/>
          <w:sz w:val="28"/>
          <w:szCs w:val="28"/>
        </w:rPr>
        <w:t>организации</w:t>
      </w:r>
      <w:r>
        <w:rPr>
          <w:rFonts w:cs="Times New Roman"/>
          <w:sz w:val="28"/>
          <w:szCs w:val="28"/>
        </w:rPr>
        <w:t xml:space="preserve"> или члена Профсоюза</w:t>
      </w:r>
      <w:r w:rsidRPr="00EE59AE">
        <w:rPr>
          <w:rFonts w:cs="Times New Roman"/>
          <w:sz w:val="28"/>
          <w:szCs w:val="28"/>
        </w:rPr>
        <w:t>;</w:t>
      </w:r>
    </w:p>
    <w:p w:rsidR="00FD517D" w:rsidRPr="00FD517D" w:rsidRDefault="00FD517D" w:rsidP="00FD517D">
      <w:pPr>
        <w:numPr>
          <w:ilvl w:val="0"/>
          <w:numId w:val="20"/>
        </w:numPr>
        <w:contextualSpacing/>
        <w:jc w:val="both"/>
        <w:rPr>
          <w:rFonts w:cs="Times New Roman"/>
          <w:bCs/>
          <w:sz w:val="28"/>
          <w:lang w:eastAsia="ru-RU"/>
        </w:rPr>
      </w:pPr>
      <w:r w:rsidRPr="00FD517D">
        <w:rPr>
          <w:rFonts w:cs="Times New Roman"/>
          <w:bCs/>
          <w:sz w:val="28"/>
          <w:lang w:eastAsia="ru-RU"/>
        </w:rPr>
        <w:t>возможность использования представленных материалов другими профсоюзными организациями;</w:t>
      </w:r>
    </w:p>
    <w:p w:rsidR="00FD517D" w:rsidRPr="00FD517D" w:rsidRDefault="00FD517D" w:rsidP="00FD517D">
      <w:pPr>
        <w:numPr>
          <w:ilvl w:val="0"/>
          <w:numId w:val="20"/>
        </w:numPr>
        <w:contextualSpacing/>
        <w:jc w:val="both"/>
        <w:rPr>
          <w:rFonts w:cs="Times New Roman"/>
          <w:bCs/>
          <w:sz w:val="28"/>
          <w:lang w:eastAsia="ru-RU"/>
        </w:rPr>
      </w:pPr>
      <w:r w:rsidRPr="00FD517D">
        <w:rPr>
          <w:rFonts w:cs="Times New Roman"/>
          <w:sz w:val="28"/>
          <w:lang w:eastAsia="ru-RU"/>
        </w:rPr>
        <w:t>соответствие этическим принципам журналистики;</w:t>
      </w:r>
    </w:p>
    <w:p w:rsidR="00FD517D" w:rsidRPr="00FD517D" w:rsidRDefault="00FD517D" w:rsidP="00FD517D">
      <w:pPr>
        <w:numPr>
          <w:ilvl w:val="0"/>
          <w:numId w:val="20"/>
        </w:numPr>
        <w:contextualSpacing/>
        <w:jc w:val="both"/>
        <w:rPr>
          <w:rFonts w:cs="Times New Roman"/>
          <w:bCs/>
          <w:sz w:val="28"/>
          <w:lang w:eastAsia="ru-RU"/>
        </w:rPr>
      </w:pPr>
      <w:r w:rsidRPr="00FD517D">
        <w:rPr>
          <w:rFonts w:cs="Times New Roman"/>
          <w:sz w:val="28"/>
          <w:lang w:eastAsia="ru-RU"/>
        </w:rPr>
        <w:t>наличие иллюстраций (для печатных материалов).</w:t>
      </w:r>
    </w:p>
    <w:p w:rsidR="00FD517D" w:rsidRPr="00FD517D" w:rsidRDefault="00FD517D" w:rsidP="00FD517D">
      <w:pPr>
        <w:contextualSpacing/>
        <w:jc w:val="both"/>
        <w:rPr>
          <w:rFonts w:cs="Times New Roman"/>
          <w:sz w:val="28"/>
          <w:lang w:eastAsia="ru-RU"/>
        </w:rPr>
      </w:pPr>
    </w:p>
    <w:p w:rsidR="008B3DA4" w:rsidRDefault="008B3DA4" w:rsidP="00FD517D">
      <w:pPr>
        <w:contextualSpacing/>
        <w:jc w:val="both"/>
        <w:rPr>
          <w:rFonts w:cs="Times New Roman"/>
          <w:sz w:val="28"/>
          <w:lang w:eastAsia="ru-RU"/>
        </w:rPr>
      </w:pPr>
      <w:r w:rsidRPr="00FD517D">
        <w:rPr>
          <w:rFonts w:cs="Times New Roman"/>
          <w:b/>
          <w:sz w:val="28"/>
          <w:lang w:eastAsia="ru-RU"/>
        </w:rPr>
        <w:t>«Лучший фотоматериал «Профсоюз в образовании»</w:t>
      </w:r>
      <w:r w:rsidR="00745844" w:rsidRPr="00FD517D">
        <w:rPr>
          <w:rFonts w:cs="Times New Roman"/>
          <w:b/>
          <w:sz w:val="28"/>
          <w:lang w:eastAsia="ru-RU"/>
        </w:rPr>
        <w:t xml:space="preserve"> </w:t>
      </w:r>
      <w:r w:rsidR="00745844" w:rsidRPr="00FD517D">
        <w:rPr>
          <w:rFonts w:cs="Times New Roman"/>
          <w:sz w:val="28"/>
          <w:lang w:eastAsia="ru-RU"/>
        </w:rPr>
        <w:t>(</w:t>
      </w:r>
      <w:bookmarkStart w:id="0" w:name="_GoBack"/>
      <w:r w:rsidR="00745844" w:rsidRPr="00FD517D">
        <w:rPr>
          <w:rFonts w:cs="Times New Roman"/>
          <w:sz w:val="28"/>
          <w:lang w:eastAsia="ru-RU"/>
        </w:rPr>
        <w:t xml:space="preserve">материалы </w:t>
      </w:r>
      <w:r w:rsidR="00972FE3" w:rsidRPr="00FD517D">
        <w:rPr>
          <w:rFonts w:cs="Times New Roman"/>
          <w:sz w:val="28"/>
          <w:lang w:eastAsia="ru-RU"/>
        </w:rPr>
        <w:t xml:space="preserve">о  деятельности профсоюзной организации, члена профсоюза </w:t>
      </w:r>
      <w:r w:rsidR="00745844" w:rsidRPr="00FD517D">
        <w:rPr>
          <w:rFonts w:cs="Times New Roman"/>
          <w:sz w:val="28"/>
          <w:lang w:eastAsia="ru-RU"/>
        </w:rPr>
        <w:t>на электронном носителе (CD, DVD, флэш-диск)</w:t>
      </w:r>
      <w:r w:rsidR="00A92CF9" w:rsidRPr="00FD517D">
        <w:rPr>
          <w:rFonts w:cs="Times New Roman"/>
          <w:sz w:val="28"/>
          <w:lang w:eastAsia="ru-RU"/>
        </w:rPr>
        <w:t xml:space="preserve">, </w:t>
      </w:r>
      <w:r w:rsidR="00A812FA" w:rsidRPr="00FD517D">
        <w:rPr>
          <w:rFonts w:cs="Times New Roman"/>
          <w:sz w:val="28"/>
          <w:lang w:eastAsia="ru-RU"/>
        </w:rPr>
        <w:t>необходимо сопроводить фотографии</w:t>
      </w:r>
      <w:r w:rsidR="00972FE3" w:rsidRPr="00FD517D">
        <w:rPr>
          <w:rFonts w:cs="Times New Roman"/>
          <w:sz w:val="28"/>
          <w:lang w:eastAsia="ru-RU"/>
        </w:rPr>
        <w:t xml:space="preserve"> комментариями - кто и</w:t>
      </w:r>
      <w:r w:rsidR="00A92CF9" w:rsidRPr="00FD517D">
        <w:rPr>
          <w:rFonts w:cs="Times New Roman"/>
          <w:sz w:val="28"/>
          <w:lang w:eastAsia="ru-RU"/>
        </w:rPr>
        <w:t xml:space="preserve"> что на них изображено</w:t>
      </w:r>
      <w:r w:rsidR="00A812FA" w:rsidRPr="00FD517D">
        <w:rPr>
          <w:rFonts w:cs="Times New Roman"/>
          <w:sz w:val="28"/>
          <w:lang w:eastAsia="ru-RU"/>
        </w:rPr>
        <w:t>).</w:t>
      </w:r>
      <w:r w:rsidR="00FD517D">
        <w:rPr>
          <w:rFonts w:cs="Times New Roman"/>
          <w:sz w:val="28"/>
          <w:lang w:eastAsia="ru-RU"/>
        </w:rPr>
        <w:t xml:space="preserve"> В данной номинации учитываются следующие критерии:</w:t>
      </w:r>
    </w:p>
    <w:p w:rsidR="00FD517D" w:rsidRDefault="00FD517D" w:rsidP="006E5E69">
      <w:pPr>
        <w:numPr>
          <w:ilvl w:val="0"/>
          <w:numId w:val="21"/>
        </w:numPr>
        <w:contextualSpacing/>
        <w:jc w:val="both"/>
        <w:rPr>
          <w:rFonts w:cs="Times New Roman"/>
          <w:bCs/>
          <w:sz w:val="28"/>
          <w:lang w:eastAsia="ru-RU"/>
        </w:rPr>
      </w:pPr>
      <w:r w:rsidRPr="00FD517D">
        <w:rPr>
          <w:rFonts w:cs="Times New Roman"/>
          <w:bCs/>
          <w:sz w:val="28"/>
          <w:lang w:eastAsia="ru-RU"/>
        </w:rPr>
        <w:t>соответствие работы заявленной теме</w:t>
      </w:r>
      <w:r w:rsidRPr="006E5E69">
        <w:rPr>
          <w:rFonts w:cs="Times New Roman"/>
          <w:bCs/>
          <w:sz w:val="28"/>
          <w:lang w:eastAsia="ru-RU"/>
        </w:rPr>
        <w:t xml:space="preserve"> и наличие комментариев к материалу;</w:t>
      </w:r>
    </w:p>
    <w:p w:rsidR="006E5E69" w:rsidRPr="006E5E69" w:rsidRDefault="006E5E69" w:rsidP="006E5E69">
      <w:pPr>
        <w:numPr>
          <w:ilvl w:val="0"/>
          <w:numId w:val="21"/>
        </w:numPr>
        <w:contextualSpacing/>
        <w:jc w:val="both"/>
        <w:rPr>
          <w:rFonts w:cs="Times New Roman"/>
          <w:bCs/>
          <w:sz w:val="28"/>
          <w:lang w:eastAsia="ru-RU"/>
        </w:rPr>
      </w:pPr>
      <w:r>
        <w:rPr>
          <w:rFonts w:cs="Times New Roman"/>
          <w:bCs/>
          <w:sz w:val="28"/>
          <w:lang w:eastAsia="ru-RU"/>
        </w:rPr>
        <w:t>идейное и композиционное решение фотоматериала;</w:t>
      </w:r>
    </w:p>
    <w:p w:rsidR="00FD517D" w:rsidRPr="00FD517D" w:rsidRDefault="00FD517D" w:rsidP="00FD517D">
      <w:pPr>
        <w:numPr>
          <w:ilvl w:val="0"/>
          <w:numId w:val="21"/>
        </w:numPr>
        <w:contextualSpacing/>
        <w:jc w:val="both"/>
        <w:rPr>
          <w:rFonts w:cs="Times New Roman"/>
          <w:bCs/>
          <w:sz w:val="28"/>
          <w:lang w:eastAsia="ru-RU"/>
        </w:rPr>
      </w:pPr>
      <w:r w:rsidRPr="00FD517D">
        <w:rPr>
          <w:rFonts w:cs="Times New Roman"/>
          <w:bCs/>
          <w:sz w:val="28"/>
          <w:lang w:eastAsia="ru-RU"/>
        </w:rPr>
        <w:t>оригинальность, творческий подход к раскрытию темы;</w:t>
      </w:r>
    </w:p>
    <w:p w:rsidR="00FD517D" w:rsidRPr="00FD517D" w:rsidRDefault="00FD517D" w:rsidP="00FD517D">
      <w:pPr>
        <w:numPr>
          <w:ilvl w:val="0"/>
          <w:numId w:val="21"/>
        </w:numPr>
        <w:contextualSpacing/>
        <w:jc w:val="both"/>
        <w:rPr>
          <w:rFonts w:cs="Times New Roman"/>
          <w:bCs/>
          <w:sz w:val="28"/>
          <w:lang w:eastAsia="ru-RU"/>
        </w:rPr>
      </w:pPr>
      <w:r w:rsidRPr="00FD517D">
        <w:rPr>
          <w:rFonts w:cs="Times New Roman"/>
          <w:bCs/>
          <w:sz w:val="28"/>
          <w:lang w:eastAsia="ru-RU"/>
        </w:rPr>
        <w:t>качество и эстетика выполнения работы.</w:t>
      </w:r>
    </w:p>
    <w:bookmarkEnd w:id="0"/>
    <w:p w:rsidR="008B3DA4" w:rsidRPr="00EC0BBE" w:rsidRDefault="005D3AB6" w:rsidP="00FD517D">
      <w:pPr>
        <w:ind w:firstLine="709"/>
        <w:contextualSpacing/>
        <w:jc w:val="both"/>
        <w:rPr>
          <w:rFonts w:asciiTheme="minorHAnsi" w:hAnsiTheme="minorHAnsi" w:cs="Times New Roman"/>
          <w:sz w:val="28"/>
          <w:lang w:eastAsia="ru-RU"/>
        </w:rPr>
      </w:pPr>
      <w:r w:rsidRPr="005D3AB6">
        <w:rPr>
          <w:rFonts w:cs="Times New Roman"/>
          <w:sz w:val="28"/>
          <w:lang w:eastAsia="ru-RU"/>
        </w:rPr>
        <w:t>4</w:t>
      </w:r>
      <w:r w:rsidR="0048499F">
        <w:rPr>
          <w:rFonts w:cs="Times New Roman"/>
          <w:sz w:val="28"/>
          <w:lang w:eastAsia="ru-RU"/>
        </w:rPr>
        <w:t xml:space="preserve">.2.  </w:t>
      </w:r>
      <w:r w:rsidR="00745844" w:rsidRPr="00745844">
        <w:rPr>
          <w:rFonts w:cs="Times New Roman"/>
          <w:sz w:val="28"/>
          <w:lang w:eastAsia="ru-RU"/>
        </w:rPr>
        <w:t xml:space="preserve">Представленные на Конкурс </w:t>
      </w:r>
      <w:r w:rsidR="00A812FA" w:rsidRPr="00745844">
        <w:rPr>
          <w:rFonts w:cs="Times New Roman"/>
          <w:sz w:val="28"/>
          <w:lang w:eastAsia="ru-RU"/>
        </w:rPr>
        <w:t>материалы не</w:t>
      </w:r>
      <w:r w:rsidR="00745844" w:rsidRPr="00745844">
        <w:rPr>
          <w:rFonts w:cs="Times New Roman"/>
          <w:sz w:val="28"/>
          <w:lang w:eastAsia="ru-RU"/>
        </w:rPr>
        <w:t xml:space="preserve"> возвращаются.</w:t>
      </w:r>
    </w:p>
    <w:p w:rsidR="00A92CF9" w:rsidRPr="008B3DA4" w:rsidRDefault="005D3AB6" w:rsidP="00FD517D">
      <w:pPr>
        <w:ind w:firstLine="709"/>
        <w:contextualSpacing/>
        <w:jc w:val="both"/>
        <w:rPr>
          <w:rFonts w:cs="Times New Roman"/>
          <w:sz w:val="28"/>
          <w:lang w:eastAsia="ru-RU"/>
        </w:rPr>
      </w:pPr>
      <w:r w:rsidRPr="005D3AB6">
        <w:rPr>
          <w:rFonts w:cs="Times New Roman"/>
          <w:sz w:val="28"/>
          <w:lang w:eastAsia="ru-RU"/>
        </w:rPr>
        <w:t>4</w:t>
      </w:r>
      <w:r w:rsidR="0048499F">
        <w:rPr>
          <w:rFonts w:cs="Times New Roman"/>
          <w:sz w:val="28"/>
          <w:lang w:eastAsia="ru-RU"/>
        </w:rPr>
        <w:t xml:space="preserve">.3. </w:t>
      </w:r>
      <w:r w:rsidR="00A92CF9">
        <w:rPr>
          <w:rFonts w:cs="Times New Roman"/>
          <w:sz w:val="28"/>
          <w:lang w:eastAsia="ru-RU"/>
        </w:rPr>
        <w:t xml:space="preserve">Оргкомитет </w:t>
      </w:r>
      <w:r w:rsidR="00A92CF9" w:rsidRPr="00A92CF9">
        <w:rPr>
          <w:rFonts w:cs="Times New Roman"/>
          <w:sz w:val="28"/>
          <w:lang w:eastAsia="ru-RU"/>
        </w:rPr>
        <w:t xml:space="preserve">смотра-конкурса в целях уточнения представленных материалов вправе запросить и проверить дополнительную информацию у профсоюзной организации или авторов, участвующих в </w:t>
      </w:r>
      <w:r w:rsidR="00A92CF9">
        <w:rPr>
          <w:rFonts w:cs="Times New Roman"/>
          <w:sz w:val="28"/>
          <w:lang w:eastAsia="ru-RU"/>
        </w:rPr>
        <w:t xml:space="preserve">Конкурсе. </w:t>
      </w:r>
    </w:p>
    <w:p w:rsidR="00E0768D" w:rsidRDefault="00E0768D" w:rsidP="0048499F">
      <w:pPr>
        <w:pStyle w:val="a7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0768D" w:rsidRDefault="00E0768D" w:rsidP="00FD517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V. Подведение итогов Конкурса</w:t>
      </w:r>
    </w:p>
    <w:p w:rsidR="00E0768D" w:rsidRPr="00E855F3" w:rsidRDefault="00B3085A" w:rsidP="00FD517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5</w:t>
      </w:r>
      <w:r w:rsidR="00E0768D">
        <w:rPr>
          <w:color w:val="000000"/>
          <w:sz w:val="28"/>
          <w:szCs w:val="28"/>
        </w:rPr>
        <w:t xml:space="preserve">.1. </w:t>
      </w:r>
      <w:r w:rsidR="00A92CF9" w:rsidRPr="00E855F3">
        <w:rPr>
          <w:color w:val="000000"/>
          <w:sz w:val="28"/>
          <w:szCs w:val="28"/>
        </w:rPr>
        <w:t xml:space="preserve"> </w:t>
      </w:r>
      <w:r w:rsidR="00E0768D" w:rsidRPr="00E855F3">
        <w:rPr>
          <w:color w:val="000000"/>
          <w:sz w:val="28"/>
          <w:szCs w:val="28"/>
        </w:rPr>
        <w:t xml:space="preserve">По итогам </w:t>
      </w:r>
      <w:r w:rsidR="00B154B9">
        <w:rPr>
          <w:color w:val="000000"/>
          <w:sz w:val="28"/>
          <w:szCs w:val="28"/>
        </w:rPr>
        <w:t>Конкурса</w:t>
      </w:r>
      <w:r w:rsidR="0048499F">
        <w:rPr>
          <w:color w:val="000000"/>
          <w:sz w:val="28"/>
          <w:szCs w:val="28"/>
        </w:rPr>
        <w:t xml:space="preserve"> определяю</w:t>
      </w:r>
      <w:r w:rsidR="00E0768D" w:rsidRPr="00E855F3">
        <w:rPr>
          <w:color w:val="000000"/>
          <w:sz w:val="28"/>
          <w:szCs w:val="28"/>
        </w:rPr>
        <w:t>т</w:t>
      </w:r>
      <w:r w:rsidR="00B154B9">
        <w:rPr>
          <w:color w:val="000000"/>
          <w:sz w:val="28"/>
          <w:szCs w:val="28"/>
        </w:rPr>
        <w:t>ся победители, занявшие</w:t>
      </w:r>
      <w:r w:rsidR="00E0768D" w:rsidRPr="00E855F3">
        <w:rPr>
          <w:color w:val="000000"/>
          <w:sz w:val="28"/>
          <w:szCs w:val="28"/>
        </w:rPr>
        <w:t xml:space="preserve"> </w:t>
      </w:r>
      <w:r w:rsidR="00B154B9">
        <w:rPr>
          <w:color w:val="000000"/>
          <w:sz w:val="28"/>
          <w:szCs w:val="28"/>
        </w:rPr>
        <w:t xml:space="preserve"> </w:t>
      </w:r>
      <w:r w:rsidR="00E0768D" w:rsidRPr="00E855F3">
        <w:rPr>
          <w:color w:val="000000"/>
          <w:sz w:val="28"/>
          <w:szCs w:val="28"/>
        </w:rPr>
        <w:t xml:space="preserve">1, 2 и 3 место. </w:t>
      </w:r>
      <w:r w:rsidR="00E0768D" w:rsidRPr="00E855F3">
        <w:rPr>
          <w:sz w:val="28"/>
          <w:szCs w:val="28"/>
        </w:rPr>
        <w:t xml:space="preserve">По решению </w:t>
      </w:r>
      <w:r w:rsidR="00B154B9">
        <w:rPr>
          <w:sz w:val="28"/>
          <w:szCs w:val="28"/>
        </w:rPr>
        <w:t xml:space="preserve">президиума обкома профсоюза </w:t>
      </w:r>
      <w:r w:rsidR="00E0768D" w:rsidRPr="00E855F3">
        <w:rPr>
          <w:sz w:val="28"/>
          <w:szCs w:val="28"/>
        </w:rPr>
        <w:t>может быть определено меньшее (большее) количество мест,</w:t>
      </w:r>
      <w:r w:rsidR="00A92CF9" w:rsidRPr="00E855F3">
        <w:rPr>
          <w:sz w:val="28"/>
          <w:szCs w:val="28"/>
        </w:rPr>
        <w:t xml:space="preserve"> а также дополнительно</w:t>
      </w:r>
      <w:r w:rsidR="00E0768D" w:rsidRPr="00E855F3">
        <w:rPr>
          <w:sz w:val="28"/>
          <w:szCs w:val="28"/>
        </w:rPr>
        <w:t xml:space="preserve"> могут быть присуждены </w:t>
      </w:r>
      <w:r w:rsidR="00B154B9">
        <w:rPr>
          <w:sz w:val="28"/>
          <w:szCs w:val="28"/>
        </w:rPr>
        <w:t>победы в номинациях</w:t>
      </w:r>
      <w:r w:rsidR="00E0768D" w:rsidRPr="00E855F3">
        <w:rPr>
          <w:sz w:val="28"/>
          <w:szCs w:val="28"/>
        </w:rPr>
        <w:t xml:space="preserve"> и </w:t>
      </w:r>
      <w:r w:rsidR="00B154B9">
        <w:rPr>
          <w:sz w:val="28"/>
          <w:szCs w:val="28"/>
        </w:rPr>
        <w:t xml:space="preserve">другие </w:t>
      </w:r>
      <w:r w:rsidR="00E0768D" w:rsidRPr="00E855F3">
        <w:rPr>
          <w:sz w:val="28"/>
          <w:szCs w:val="28"/>
        </w:rPr>
        <w:t>виды поощрений.</w:t>
      </w:r>
    </w:p>
    <w:p w:rsidR="00E0768D" w:rsidRDefault="00FD517D" w:rsidP="00FD517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</w:t>
      </w:r>
      <w:r w:rsidR="00A92CF9">
        <w:rPr>
          <w:sz w:val="28"/>
          <w:szCs w:val="28"/>
        </w:rPr>
        <w:t xml:space="preserve">. </w:t>
      </w:r>
      <w:r w:rsidR="00E0768D">
        <w:rPr>
          <w:sz w:val="28"/>
          <w:szCs w:val="28"/>
        </w:rPr>
        <w:t>Условия и порядок награждения определяются решением</w:t>
      </w:r>
      <w:r w:rsidR="00924494">
        <w:rPr>
          <w:sz w:val="28"/>
          <w:szCs w:val="28"/>
        </w:rPr>
        <w:t xml:space="preserve"> </w:t>
      </w:r>
      <w:r w:rsidR="00B154B9">
        <w:rPr>
          <w:sz w:val="28"/>
          <w:szCs w:val="28"/>
        </w:rPr>
        <w:t>президиума обкома профсоюза</w:t>
      </w:r>
      <w:r w:rsidR="00E0768D">
        <w:rPr>
          <w:sz w:val="28"/>
          <w:szCs w:val="28"/>
        </w:rPr>
        <w:t>.</w:t>
      </w:r>
    </w:p>
    <w:p w:rsidR="00A92CF9" w:rsidRDefault="00A92CF9" w:rsidP="00FD517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A92CF9" w:rsidRDefault="00A92CF9" w:rsidP="00FD517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A92CF9" w:rsidRDefault="00A92CF9" w:rsidP="00FD517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A92CF9" w:rsidRDefault="00A92CF9" w:rsidP="00FD517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63230" w:rsidRDefault="00363230" w:rsidP="00FD517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63230" w:rsidRDefault="00363230" w:rsidP="00FD517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63230" w:rsidRDefault="00363230" w:rsidP="00FD517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63230" w:rsidRDefault="00363230" w:rsidP="00FD517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63230" w:rsidRDefault="00363230" w:rsidP="00FD517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63230" w:rsidRDefault="00363230" w:rsidP="00FD517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63230" w:rsidRDefault="00363230" w:rsidP="00FD517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63230" w:rsidRDefault="00363230" w:rsidP="00FD517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63230" w:rsidRDefault="00363230" w:rsidP="00FD517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63230" w:rsidRDefault="00363230" w:rsidP="0046485C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363230" w:rsidRPr="008A6DD9" w:rsidRDefault="00363230" w:rsidP="007435F7">
      <w:pPr>
        <w:pStyle w:val="a7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b/>
          <w:sz w:val="28"/>
          <w:szCs w:val="28"/>
        </w:rPr>
      </w:pPr>
      <w:r w:rsidRPr="008A6DD9">
        <w:rPr>
          <w:b/>
          <w:sz w:val="28"/>
          <w:szCs w:val="28"/>
        </w:rPr>
        <w:lastRenderedPageBreak/>
        <w:t>Приложение 1</w:t>
      </w:r>
    </w:p>
    <w:p w:rsidR="008A6DD9" w:rsidRPr="008A6DD9" w:rsidRDefault="008A6DD9" w:rsidP="008A6DD9">
      <w:pPr>
        <w:pStyle w:val="a7"/>
        <w:shd w:val="clear" w:color="auto" w:fill="FFFFFF"/>
        <w:ind w:firstLine="709"/>
        <w:contextualSpacing/>
        <w:jc w:val="center"/>
        <w:textAlignment w:val="baseline"/>
        <w:rPr>
          <w:sz w:val="28"/>
          <w:szCs w:val="28"/>
        </w:rPr>
      </w:pPr>
      <w:r w:rsidRPr="008A6DD9">
        <w:rPr>
          <w:b/>
          <w:sz w:val="28"/>
          <w:szCs w:val="28"/>
        </w:rPr>
        <w:t>ЗАЯВКА</w:t>
      </w:r>
    </w:p>
    <w:p w:rsidR="00A2336D" w:rsidRDefault="008A6DD9" w:rsidP="008A6DD9">
      <w:pPr>
        <w:pStyle w:val="a7"/>
        <w:shd w:val="clear" w:color="auto" w:fill="FFFFFF"/>
        <w:ind w:firstLine="709"/>
        <w:contextualSpacing/>
        <w:jc w:val="center"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>на участие профсоюзной организации</w:t>
      </w:r>
      <w:r w:rsidR="00A2336D">
        <w:rPr>
          <w:sz w:val="28"/>
          <w:szCs w:val="28"/>
        </w:rPr>
        <w:t xml:space="preserve"> (члена Профсоюза)</w:t>
      </w:r>
      <w:r w:rsidRPr="008A6DD9">
        <w:rPr>
          <w:sz w:val="28"/>
          <w:szCs w:val="28"/>
        </w:rPr>
        <w:t xml:space="preserve"> </w:t>
      </w:r>
    </w:p>
    <w:p w:rsidR="008A6DD9" w:rsidRPr="008A6DD9" w:rsidRDefault="008A6DD9" w:rsidP="008A6DD9">
      <w:pPr>
        <w:pStyle w:val="a7"/>
        <w:shd w:val="clear" w:color="auto" w:fill="FFFFFF"/>
        <w:ind w:firstLine="709"/>
        <w:contextualSpacing/>
        <w:jc w:val="center"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смотре-конкурсе </w:t>
      </w:r>
      <w:r w:rsidRPr="008A6DD9">
        <w:rPr>
          <w:sz w:val="28"/>
          <w:szCs w:val="28"/>
        </w:rPr>
        <w:t>информационной работы</w:t>
      </w:r>
    </w:p>
    <w:p w:rsidR="008A6DD9" w:rsidRPr="008A6DD9" w:rsidRDefault="008A6DD9" w:rsidP="008A6DD9">
      <w:pPr>
        <w:pStyle w:val="a7"/>
        <w:shd w:val="clear" w:color="auto" w:fill="FFFFFF"/>
        <w:ind w:firstLine="709"/>
        <w:contextualSpacing/>
        <w:jc w:val="center"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>Курской областной организации профсоюза работников</w:t>
      </w:r>
    </w:p>
    <w:p w:rsidR="008A6DD9" w:rsidRPr="008A6DD9" w:rsidRDefault="008A6DD9" w:rsidP="008A6DD9">
      <w:pPr>
        <w:pStyle w:val="a7"/>
        <w:shd w:val="clear" w:color="auto" w:fill="FFFFFF"/>
        <w:ind w:firstLine="709"/>
        <w:contextualSpacing/>
        <w:jc w:val="center"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>народного образования и науки РФ.</w:t>
      </w:r>
    </w:p>
    <w:p w:rsidR="008A6DD9" w:rsidRDefault="008A6DD9" w:rsidP="008A6DD9">
      <w:pPr>
        <w:pStyle w:val="a7"/>
        <w:shd w:val="clear" w:color="auto" w:fill="FFFFFF"/>
        <w:ind w:firstLine="709"/>
        <w:contextualSpacing/>
        <w:textAlignment w:val="baseline"/>
        <w:rPr>
          <w:sz w:val="28"/>
          <w:szCs w:val="28"/>
        </w:rPr>
      </w:pPr>
    </w:p>
    <w:p w:rsidR="008A6DD9" w:rsidRPr="008A6DD9" w:rsidRDefault="008A6DD9" w:rsidP="008A6DD9">
      <w:pPr>
        <w:pStyle w:val="a7"/>
        <w:shd w:val="clear" w:color="auto" w:fill="FFFFFF"/>
        <w:ind w:firstLine="709"/>
        <w:contextualSpacing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>Название профсоюзной организации</w:t>
      </w:r>
      <w:r w:rsidR="0046485C">
        <w:rPr>
          <w:sz w:val="28"/>
          <w:szCs w:val="28"/>
        </w:rPr>
        <w:t>, участвующей в</w:t>
      </w:r>
      <w:r w:rsidR="00A2336D">
        <w:rPr>
          <w:sz w:val="28"/>
          <w:szCs w:val="28"/>
        </w:rPr>
        <w:t xml:space="preserve"> </w:t>
      </w:r>
      <w:r w:rsidR="0046485C">
        <w:rPr>
          <w:sz w:val="28"/>
          <w:szCs w:val="28"/>
        </w:rPr>
        <w:t>К</w:t>
      </w:r>
      <w:r w:rsidR="00A2336D">
        <w:rPr>
          <w:sz w:val="28"/>
          <w:szCs w:val="28"/>
        </w:rPr>
        <w:t xml:space="preserve">онкурсе </w:t>
      </w:r>
      <w:r w:rsidRPr="008A6DD9">
        <w:rPr>
          <w:sz w:val="28"/>
          <w:szCs w:val="28"/>
        </w:rPr>
        <w:t xml:space="preserve"> 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</w:t>
      </w:r>
    </w:p>
    <w:p w:rsidR="008A6DD9" w:rsidRPr="008A6DD9" w:rsidRDefault="008A6DD9" w:rsidP="008A6DD9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8A6DD9" w:rsidRPr="008A6DD9" w:rsidRDefault="008A6DD9" w:rsidP="008A6DD9">
      <w:pPr>
        <w:pStyle w:val="a7"/>
        <w:shd w:val="clear" w:color="auto" w:fill="FFFFFF"/>
        <w:ind w:firstLine="709"/>
        <w:contextualSpacing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 xml:space="preserve">Юридический адрес организации </w:t>
      </w:r>
      <w:r w:rsidR="00A2336D">
        <w:rPr>
          <w:sz w:val="28"/>
          <w:szCs w:val="28"/>
        </w:rPr>
        <w:t xml:space="preserve">(при наличии) </w:t>
      </w:r>
      <w:r w:rsidRPr="008A6DD9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</w:p>
    <w:p w:rsidR="008A6DD9" w:rsidRDefault="008A6DD9" w:rsidP="008A6DD9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46485C" w:rsidRPr="008A6DD9" w:rsidRDefault="0046485C" w:rsidP="0046485C">
      <w:pPr>
        <w:pStyle w:val="a7"/>
        <w:shd w:val="clear" w:color="auto" w:fill="FFFFFF"/>
        <w:ind w:firstLine="709"/>
        <w:contextualSpacing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>Фамилия, имя, отчество, контакты председателя профсоюзной организации</w:t>
      </w:r>
    </w:p>
    <w:p w:rsidR="0046485C" w:rsidRPr="008A6DD9" w:rsidRDefault="0046485C" w:rsidP="008A6DD9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A6DD9" w:rsidRPr="008A6DD9" w:rsidRDefault="008A6DD9" w:rsidP="008A6DD9">
      <w:pPr>
        <w:pStyle w:val="a7"/>
        <w:shd w:val="clear" w:color="auto" w:fill="FFFFFF"/>
        <w:ind w:firstLine="709"/>
        <w:contextualSpacing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>Номинаци</w:t>
      </w:r>
      <w:proofErr w:type="gramStart"/>
      <w:r w:rsidRPr="008A6DD9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 xml:space="preserve">) </w:t>
      </w:r>
      <w:r w:rsidR="0046485C">
        <w:rPr>
          <w:sz w:val="28"/>
          <w:szCs w:val="28"/>
        </w:rPr>
        <w:t xml:space="preserve"> Конкурса </w:t>
      </w:r>
    </w:p>
    <w:p w:rsidR="008A6DD9" w:rsidRPr="008A6DD9" w:rsidRDefault="008A6DD9" w:rsidP="008A6DD9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</w:t>
      </w:r>
    </w:p>
    <w:p w:rsidR="008A6DD9" w:rsidRPr="008A6DD9" w:rsidRDefault="0046485C" w:rsidP="008A6DD9">
      <w:pPr>
        <w:pStyle w:val="a7"/>
        <w:shd w:val="clear" w:color="auto" w:fill="FFFFFF"/>
        <w:ind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материалов, пред</w:t>
      </w:r>
      <w:r w:rsidR="008A6DD9" w:rsidRPr="008A6DD9">
        <w:rPr>
          <w:sz w:val="28"/>
          <w:szCs w:val="28"/>
        </w:rPr>
        <w:t>ставляемых на Конкурс</w:t>
      </w:r>
    </w:p>
    <w:p w:rsidR="008A6DD9" w:rsidRPr="008A6DD9" w:rsidRDefault="008A6DD9" w:rsidP="008A6DD9">
      <w:pPr>
        <w:pStyle w:val="a7"/>
        <w:shd w:val="clear" w:color="auto" w:fill="FFFFFF"/>
        <w:contextualSpacing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DD9" w:rsidRPr="008A6DD9" w:rsidRDefault="008A6DD9" w:rsidP="008A6DD9">
      <w:pPr>
        <w:pStyle w:val="a7"/>
        <w:shd w:val="clear" w:color="auto" w:fill="FFFFFF"/>
        <w:ind w:firstLine="709"/>
        <w:contextualSpacing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 xml:space="preserve">Фамилия, имя, отчество, </w:t>
      </w:r>
      <w:r w:rsidR="0046485C">
        <w:rPr>
          <w:sz w:val="28"/>
          <w:szCs w:val="28"/>
        </w:rPr>
        <w:t xml:space="preserve">выполняемая </w:t>
      </w:r>
      <w:r w:rsidRPr="008A6DD9">
        <w:rPr>
          <w:sz w:val="28"/>
          <w:szCs w:val="28"/>
        </w:rPr>
        <w:t>профсоюзная</w:t>
      </w:r>
      <w:r w:rsidR="0046485C">
        <w:rPr>
          <w:sz w:val="28"/>
          <w:szCs w:val="28"/>
        </w:rPr>
        <w:t xml:space="preserve"> работа</w:t>
      </w:r>
      <w:r w:rsidRPr="008A6DD9">
        <w:rPr>
          <w:sz w:val="28"/>
          <w:szCs w:val="28"/>
        </w:rPr>
        <w:t>, контактные данные автора или группы авторов (в случае авторских материалов) _____________________________________________</w:t>
      </w:r>
      <w:r>
        <w:rPr>
          <w:sz w:val="28"/>
          <w:szCs w:val="28"/>
        </w:rPr>
        <w:t>_______________________________</w:t>
      </w:r>
      <w:r w:rsidRPr="008A6DD9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8A6DD9" w:rsidRPr="008A6DD9" w:rsidRDefault="008A6DD9" w:rsidP="008A6DD9">
      <w:pPr>
        <w:pStyle w:val="a7"/>
        <w:shd w:val="clear" w:color="auto" w:fill="FFFFFF"/>
        <w:ind w:firstLine="709"/>
        <w:contextualSpacing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>Дата заполнения заявки __________________________</w:t>
      </w:r>
      <w:r>
        <w:rPr>
          <w:sz w:val="28"/>
          <w:szCs w:val="28"/>
        </w:rPr>
        <w:t>______________</w:t>
      </w:r>
    </w:p>
    <w:p w:rsidR="008A6DD9" w:rsidRPr="008A6DD9" w:rsidRDefault="008A6DD9" w:rsidP="008A6DD9">
      <w:pPr>
        <w:pStyle w:val="a7"/>
        <w:shd w:val="clear" w:color="auto" w:fill="FFFFFF"/>
        <w:ind w:firstLine="709"/>
        <w:contextualSpacing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>Председатель профсоюзной организации __________________________</w:t>
      </w:r>
    </w:p>
    <w:p w:rsidR="008A6DD9" w:rsidRDefault="008A6DD9" w:rsidP="008A6DD9">
      <w:pPr>
        <w:pStyle w:val="a7"/>
        <w:shd w:val="clear" w:color="auto" w:fill="FFFFFF"/>
        <w:ind w:firstLine="709"/>
        <w:contextualSpacing/>
        <w:textAlignment w:val="baseline"/>
        <w:rPr>
          <w:sz w:val="28"/>
          <w:szCs w:val="28"/>
        </w:rPr>
      </w:pPr>
    </w:p>
    <w:p w:rsidR="008A6DD9" w:rsidRDefault="008A6DD9" w:rsidP="008A6DD9">
      <w:pPr>
        <w:pStyle w:val="a7"/>
        <w:shd w:val="clear" w:color="auto" w:fill="FFFFFF"/>
        <w:ind w:firstLine="709"/>
        <w:contextualSpacing/>
        <w:jc w:val="right"/>
        <w:textAlignment w:val="baseline"/>
        <w:rPr>
          <w:sz w:val="28"/>
          <w:szCs w:val="28"/>
        </w:rPr>
      </w:pPr>
    </w:p>
    <w:p w:rsidR="008A6DD9" w:rsidRPr="008A6DD9" w:rsidRDefault="008A6DD9" w:rsidP="008A6DD9">
      <w:pPr>
        <w:pStyle w:val="a7"/>
        <w:shd w:val="clear" w:color="auto" w:fill="FFFFFF"/>
        <w:ind w:firstLine="709"/>
        <w:contextualSpacing/>
        <w:jc w:val="right"/>
        <w:textAlignment w:val="baseline"/>
        <w:rPr>
          <w:sz w:val="28"/>
          <w:szCs w:val="28"/>
        </w:rPr>
      </w:pPr>
      <w:r w:rsidRPr="008A6DD9">
        <w:rPr>
          <w:sz w:val="28"/>
          <w:szCs w:val="28"/>
        </w:rPr>
        <w:t>М.П. (подпись)</w:t>
      </w:r>
    </w:p>
    <w:p w:rsidR="008A6DD9" w:rsidRDefault="008A6DD9" w:rsidP="008A6DD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textAlignment w:val="baseline"/>
        <w:rPr>
          <w:sz w:val="28"/>
          <w:szCs w:val="28"/>
        </w:rPr>
      </w:pPr>
    </w:p>
    <w:p w:rsidR="00A92CF9" w:rsidRDefault="00A92CF9" w:rsidP="00FD517D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E0768D" w:rsidRDefault="00E0768D" w:rsidP="00FD517D">
      <w:pPr>
        <w:suppressAutoHyphens w:val="0"/>
        <w:ind w:firstLine="709"/>
        <w:contextualSpacing/>
        <w:jc w:val="both"/>
        <w:rPr>
          <w:rFonts w:cs="Times New Roman"/>
          <w:sz w:val="28"/>
          <w:lang w:eastAsia="ru-RU"/>
        </w:rPr>
      </w:pPr>
    </w:p>
    <w:p w:rsidR="000A33FC" w:rsidRDefault="000A33FC" w:rsidP="00FD517D">
      <w:pPr>
        <w:suppressAutoHyphens w:val="0"/>
        <w:ind w:firstLine="709"/>
        <w:contextualSpacing/>
        <w:rPr>
          <w:rFonts w:cs="Times New Roman"/>
          <w:sz w:val="28"/>
          <w:lang w:eastAsia="ru-RU"/>
        </w:rPr>
      </w:pPr>
    </w:p>
    <w:p w:rsidR="000A33FC" w:rsidRPr="005244ED" w:rsidRDefault="000A33FC" w:rsidP="00FD517D">
      <w:pPr>
        <w:suppressAutoHyphens w:val="0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A1296A" w:rsidRDefault="00DA3A44" w:rsidP="00FD517D">
      <w:pPr>
        <w:contextualSpacing/>
      </w:pPr>
    </w:p>
    <w:sectPr w:rsidR="00A1296A" w:rsidSect="0010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7381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247B5F"/>
    <w:multiLevelType w:val="hybridMultilevel"/>
    <w:tmpl w:val="579A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4092F"/>
    <w:multiLevelType w:val="hybridMultilevel"/>
    <w:tmpl w:val="F6FA5D88"/>
    <w:lvl w:ilvl="0" w:tplc="FDBE1D1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016C66"/>
    <w:multiLevelType w:val="hybridMultilevel"/>
    <w:tmpl w:val="9948DD28"/>
    <w:lvl w:ilvl="0" w:tplc="FDBE1D1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65811"/>
    <w:multiLevelType w:val="hybridMultilevel"/>
    <w:tmpl w:val="BE7E73C0"/>
    <w:lvl w:ilvl="0" w:tplc="FDBE1D1A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E347002"/>
    <w:multiLevelType w:val="hybridMultilevel"/>
    <w:tmpl w:val="9A12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404A9"/>
    <w:multiLevelType w:val="hybridMultilevel"/>
    <w:tmpl w:val="D332C87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5EF7A5C"/>
    <w:multiLevelType w:val="multilevel"/>
    <w:tmpl w:val="C9986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293178D4"/>
    <w:multiLevelType w:val="hybridMultilevel"/>
    <w:tmpl w:val="7E726C58"/>
    <w:lvl w:ilvl="0" w:tplc="FDBE1D1A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9CD63AB"/>
    <w:multiLevelType w:val="hybridMultilevel"/>
    <w:tmpl w:val="EB5C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C5DAF"/>
    <w:multiLevelType w:val="multilevel"/>
    <w:tmpl w:val="3662C2A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6A62CA0"/>
    <w:multiLevelType w:val="multilevel"/>
    <w:tmpl w:val="755E39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7185D02"/>
    <w:multiLevelType w:val="multilevel"/>
    <w:tmpl w:val="C9986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37916F66"/>
    <w:multiLevelType w:val="multilevel"/>
    <w:tmpl w:val="2C9A60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3D522945"/>
    <w:multiLevelType w:val="hybridMultilevel"/>
    <w:tmpl w:val="F1142F4E"/>
    <w:lvl w:ilvl="0" w:tplc="FDBE1D1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D4F35"/>
    <w:multiLevelType w:val="hybridMultilevel"/>
    <w:tmpl w:val="6226D41A"/>
    <w:lvl w:ilvl="0" w:tplc="FDBE1D1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0F6B09"/>
    <w:multiLevelType w:val="hybridMultilevel"/>
    <w:tmpl w:val="332A2DBA"/>
    <w:lvl w:ilvl="0" w:tplc="FDBE1D1A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73C054E"/>
    <w:multiLevelType w:val="hybridMultilevel"/>
    <w:tmpl w:val="6216596C"/>
    <w:lvl w:ilvl="0" w:tplc="FDBE1D1A">
      <w:start w:val="1"/>
      <w:numFmt w:val="bullet"/>
      <w:lvlText w:val="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F79784F"/>
    <w:multiLevelType w:val="multilevel"/>
    <w:tmpl w:val="A1B4FC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9">
    <w:nsid w:val="5FA22751"/>
    <w:multiLevelType w:val="hybridMultilevel"/>
    <w:tmpl w:val="060E8DAE"/>
    <w:lvl w:ilvl="0" w:tplc="FDBE1D1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7001DB"/>
    <w:multiLevelType w:val="hybridMultilevel"/>
    <w:tmpl w:val="DC60C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E6118F"/>
    <w:multiLevelType w:val="hybridMultilevel"/>
    <w:tmpl w:val="909413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84F7B33"/>
    <w:multiLevelType w:val="hybridMultilevel"/>
    <w:tmpl w:val="380215B6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3">
    <w:nsid w:val="68A01C8A"/>
    <w:multiLevelType w:val="hybridMultilevel"/>
    <w:tmpl w:val="355A4E64"/>
    <w:lvl w:ilvl="0" w:tplc="FDBE1D1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4A4DF3"/>
    <w:multiLevelType w:val="multilevel"/>
    <w:tmpl w:val="7CECC6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5">
    <w:nsid w:val="72851721"/>
    <w:multiLevelType w:val="hybridMultilevel"/>
    <w:tmpl w:val="2A6E17FC"/>
    <w:lvl w:ilvl="0" w:tplc="FDBE1D1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7155B"/>
    <w:multiLevelType w:val="hybridMultilevel"/>
    <w:tmpl w:val="04823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A7EBE"/>
    <w:multiLevelType w:val="multilevel"/>
    <w:tmpl w:val="C9986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7"/>
  </w:num>
  <w:num w:numId="5">
    <w:abstractNumId w:val="27"/>
  </w:num>
  <w:num w:numId="6">
    <w:abstractNumId w:val="18"/>
  </w:num>
  <w:num w:numId="7">
    <w:abstractNumId w:val="10"/>
  </w:num>
  <w:num w:numId="8">
    <w:abstractNumId w:val="11"/>
  </w:num>
  <w:num w:numId="9">
    <w:abstractNumId w:val="22"/>
  </w:num>
  <w:num w:numId="10">
    <w:abstractNumId w:val="20"/>
  </w:num>
  <w:num w:numId="11">
    <w:abstractNumId w:val="26"/>
  </w:num>
  <w:num w:numId="12">
    <w:abstractNumId w:val="9"/>
  </w:num>
  <w:num w:numId="13">
    <w:abstractNumId w:val="5"/>
  </w:num>
  <w:num w:numId="14">
    <w:abstractNumId w:val="1"/>
  </w:num>
  <w:num w:numId="15">
    <w:abstractNumId w:val="6"/>
  </w:num>
  <w:num w:numId="16">
    <w:abstractNumId w:val="24"/>
  </w:num>
  <w:num w:numId="17">
    <w:abstractNumId w:val="21"/>
  </w:num>
  <w:num w:numId="18">
    <w:abstractNumId w:val="16"/>
  </w:num>
  <w:num w:numId="19">
    <w:abstractNumId w:val="4"/>
  </w:num>
  <w:num w:numId="20">
    <w:abstractNumId w:val="19"/>
  </w:num>
  <w:num w:numId="21">
    <w:abstractNumId w:val="15"/>
  </w:num>
  <w:num w:numId="22">
    <w:abstractNumId w:val="23"/>
  </w:num>
  <w:num w:numId="23">
    <w:abstractNumId w:val="8"/>
  </w:num>
  <w:num w:numId="24">
    <w:abstractNumId w:val="17"/>
  </w:num>
  <w:num w:numId="25">
    <w:abstractNumId w:val="14"/>
  </w:num>
  <w:num w:numId="26">
    <w:abstractNumId w:val="25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4F2"/>
    <w:rsid w:val="000A0D60"/>
    <w:rsid w:val="000A33FC"/>
    <w:rsid w:val="00106D5C"/>
    <w:rsid w:val="0014273D"/>
    <w:rsid w:val="0019298E"/>
    <w:rsid w:val="00193520"/>
    <w:rsid w:val="001F7EFA"/>
    <w:rsid w:val="00205765"/>
    <w:rsid w:val="002D38EF"/>
    <w:rsid w:val="00325943"/>
    <w:rsid w:val="003418D9"/>
    <w:rsid w:val="00363230"/>
    <w:rsid w:val="00386CA0"/>
    <w:rsid w:val="00407840"/>
    <w:rsid w:val="00442242"/>
    <w:rsid w:val="00463B8D"/>
    <w:rsid w:val="0046485C"/>
    <w:rsid w:val="0048499F"/>
    <w:rsid w:val="005244ED"/>
    <w:rsid w:val="00565139"/>
    <w:rsid w:val="005D3AB6"/>
    <w:rsid w:val="00625AF7"/>
    <w:rsid w:val="006B77D6"/>
    <w:rsid w:val="006E5E69"/>
    <w:rsid w:val="0072342B"/>
    <w:rsid w:val="007435F7"/>
    <w:rsid w:val="00745844"/>
    <w:rsid w:val="00746130"/>
    <w:rsid w:val="007679C0"/>
    <w:rsid w:val="00791182"/>
    <w:rsid w:val="007E7172"/>
    <w:rsid w:val="007F77CB"/>
    <w:rsid w:val="00892933"/>
    <w:rsid w:val="008A6DD9"/>
    <w:rsid w:val="008B3DA4"/>
    <w:rsid w:val="008E3FD2"/>
    <w:rsid w:val="009044F2"/>
    <w:rsid w:val="00924494"/>
    <w:rsid w:val="00972FE3"/>
    <w:rsid w:val="009D3CDE"/>
    <w:rsid w:val="00A01844"/>
    <w:rsid w:val="00A2336D"/>
    <w:rsid w:val="00A756E2"/>
    <w:rsid w:val="00A812FA"/>
    <w:rsid w:val="00A92CF9"/>
    <w:rsid w:val="00AC1EE0"/>
    <w:rsid w:val="00AC5895"/>
    <w:rsid w:val="00B12C84"/>
    <w:rsid w:val="00B154B9"/>
    <w:rsid w:val="00B3085A"/>
    <w:rsid w:val="00BD054E"/>
    <w:rsid w:val="00C63923"/>
    <w:rsid w:val="00C71059"/>
    <w:rsid w:val="00CE0093"/>
    <w:rsid w:val="00D1786A"/>
    <w:rsid w:val="00DA3A44"/>
    <w:rsid w:val="00DB1239"/>
    <w:rsid w:val="00DC5DF3"/>
    <w:rsid w:val="00E0768D"/>
    <w:rsid w:val="00E855F3"/>
    <w:rsid w:val="00EC0BBE"/>
    <w:rsid w:val="00EC3991"/>
    <w:rsid w:val="00EE59AE"/>
    <w:rsid w:val="00F556E8"/>
    <w:rsid w:val="00F61F1D"/>
    <w:rsid w:val="00F66F98"/>
    <w:rsid w:val="00FB16B8"/>
    <w:rsid w:val="00FD517D"/>
    <w:rsid w:val="00FD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7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C1EE0"/>
    <w:pPr>
      <w:spacing w:after="0" w:line="240" w:lineRule="auto"/>
    </w:pPr>
  </w:style>
  <w:style w:type="character" w:styleId="a5">
    <w:name w:val="Strong"/>
    <w:basedOn w:val="a0"/>
    <w:uiPriority w:val="22"/>
    <w:qFormat/>
    <w:rsid w:val="00AC1EE0"/>
    <w:rPr>
      <w:b/>
      <w:bCs/>
    </w:rPr>
  </w:style>
  <w:style w:type="paragraph" w:styleId="a6">
    <w:name w:val="List Paragraph"/>
    <w:basedOn w:val="a"/>
    <w:uiPriority w:val="34"/>
    <w:qFormat/>
    <w:rsid w:val="00AC1E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rsid w:val="00AC1EE0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1E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1EE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4">
    <w:name w:val="Без интервала Знак"/>
    <w:link w:val="a3"/>
    <w:rsid w:val="00F61F1D"/>
  </w:style>
  <w:style w:type="character" w:styleId="aa">
    <w:name w:val="Hyperlink"/>
    <w:basedOn w:val="a0"/>
    <w:uiPriority w:val="99"/>
    <w:unhideWhenUsed/>
    <w:rsid w:val="001427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9</cp:revision>
  <dcterms:created xsi:type="dcterms:W3CDTF">2017-08-29T15:51:00Z</dcterms:created>
  <dcterms:modified xsi:type="dcterms:W3CDTF">2017-09-06T14:39:00Z</dcterms:modified>
</cp:coreProperties>
</file>