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214" w:rsidRPr="00567F99" w:rsidRDefault="00EA1214" w:rsidP="006D6270">
      <w:pPr>
        <w:jc w:val="right"/>
        <w:rPr>
          <w:rFonts w:cs="Times New Roman"/>
          <w:b/>
          <w:sz w:val="28"/>
          <w:szCs w:val="28"/>
        </w:rPr>
      </w:pPr>
      <w:r w:rsidRPr="00567F99">
        <w:rPr>
          <w:rFonts w:cs="Times New Roman"/>
          <w:noProof/>
          <w:sz w:val="28"/>
          <w:szCs w:val="28"/>
          <w:lang w:eastAsia="ru-RU"/>
        </w:rPr>
        <w:drawing>
          <wp:inline distT="0" distB="0" distL="0" distR="0" wp14:anchorId="1EE79D55" wp14:editId="368B899D">
            <wp:extent cx="458829" cy="508883"/>
            <wp:effectExtent l="0" t="0" r="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9287" cy="509391"/>
                    </a:xfrm>
                    <a:prstGeom prst="rect">
                      <a:avLst/>
                    </a:prstGeom>
                    <a:solidFill>
                      <a:srgbClr val="FFFFFF"/>
                    </a:solidFill>
                    <a:ln>
                      <a:noFill/>
                    </a:ln>
                  </pic:spPr>
                </pic:pic>
              </a:graphicData>
            </a:graphic>
          </wp:inline>
        </w:drawing>
      </w:r>
      <w:r w:rsidR="006D6270" w:rsidRPr="00567F99">
        <w:rPr>
          <w:rFonts w:cs="Times New Roman"/>
          <w:b/>
          <w:sz w:val="28"/>
          <w:szCs w:val="28"/>
        </w:rPr>
        <w:tab/>
      </w:r>
      <w:r w:rsidR="006D6270" w:rsidRPr="00567F99">
        <w:rPr>
          <w:rFonts w:cs="Times New Roman"/>
          <w:b/>
          <w:sz w:val="28"/>
          <w:szCs w:val="28"/>
        </w:rPr>
        <w:tab/>
      </w:r>
      <w:r w:rsidR="006D6270" w:rsidRPr="00567F99">
        <w:rPr>
          <w:rFonts w:cs="Times New Roman"/>
          <w:b/>
          <w:sz w:val="28"/>
          <w:szCs w:val="28"/>
        </w:rPr>
        <w:tab/>
      </w:r>
      <w:r w:rsidR="006D6270" w:rsidRPr="00567F99">
        <w:rPr>
          <w:rFonts w:cs="Times New Roman"/>
          <w:b/>
          <w:sz w:val="28"/>
          <w:szCs w:val="28"/>
        </w:rPr>
        <w:tab/>
      </w:r>
      <w:r w:rsidR="006D6270" w:rsidRPr="00567F99">
        <w:rPr>
          <w:rFonts w:cs="Times New Roman"/>
          <w:b/>
          <w:sz w:val="28"/>
          <w:szCs w:val="28"/>
        </w:rPr>
        <w:tab/>
      </w:r>
      <w:r w:rsidR="000E60C8" w:rsidRPr="00567F99">
        <w:rPr>
          <w:rFonts w:cs="Times New Roman"/>
          <w:b/>
          <w:sz w:val="28"/>
          <w:szCs w:val="28"/>
        </w:rPr>
        <w:tab/>
      </w:r>
    </w:p>
    <w:p w:rsidR="007D1F30" w:rsidRPr="00567F99" w:rsidRDefault="007D1F30" w:rsidP="00901627">
      <w:pPr>
        <w:jc w:val="center"/>
        <w:rPr>
          <w:rFonts w:cs="Times New Roman"/>
          <w:b/>
        </w:rPr>
      </w:pPr>
      <w:r w:rsidRPr="00567F99">
        <w:rPr>
          <w:rFonts w:cs="Times New Roman"/>
          <w:b/>
        </w:rPr>
        <w:t>ОБЩЕРОССИЙСКИЙ ПРОФСОЮЗ ОБРАЗОВАНИЯ</w:t>
      </w:r>
    </w:p>
    <w:p w:rsidR="007D1F30" w:rsidRPr="00567F99" w:rsidRDefault="007D1F30" w:rsidP="00901627">
      <w:pPr>
        <w:snapToGrid w:val="0"/>
        <w:jc w:val="center"/>
        <w:rPr>
          <w:rFonts w:cs="Times New Roman"/>
          <w:b/>
        </w:rPr>
      </w:pPr>
      <w:r w:rsidRPr="00567F99">
        <w:rPr>
          <w:rFonts w:cs="Times New Roman"/>
          <w:b/>
        </w:rPr>
        <w:t>КУРСКАЯ ОБЛАСТНАЯ ОРГАНИЗАЦИЯ ПРОФЕССИОНАЛЬНОГО СОЮЗА РАБОТНИКОВ НАРОДНОГО ОБРАЗОВАНИЯ И НАУКИ РОССИЙСКОЙ ФЕДЕРАЦИИ</w:t>
      </w:r>
    </w:p>
    <w:p w:rsidR="007D1F30" w:rsidRPr="00567F99" w:rsidRDefault="007D1F30" w:rsidP="00901627">
      <w:pPr>
        <w:snapToGrid w:val="0"/>
        <w:jc w:val="center"/>
        <w:rPr>
          <w:rFonts w:cs="Times New Roman"/>
        </w:rPr>
      </w:pPr>
      <w:r w:rsidRPr="00567F99">
        <w:rPr>
          <w:rFonts w:cs="Times New Roman"/>
        </w:rPr>
        <w:t>(Курская областная организация Общероссийского Профсоюза образования)</w:t>
      </w:r>
    </w:p>
    <w:p w:rsidR="007D1F30" w:rsidRPr="00567F99" w:rsidRDefault="007E1AE4" w:rsidP="00901627">
      <w:pPr>
        <w:jc w:val="center"/>
        <w:rPr>
          <w:rFonts w:cs="Times New Roman"/>
          <w:b/>
        </w:rPr>
      </w:pPr>
      <w:r w:rsidRPr="00567F99">
        <w:rPr>
          <w:rFonts w:cs="Times New Roman"/>
          <w:b/>
        </w:rPr>
        <w:t>КОМИТЕТ</w:t>
      </w:r>
    </w:p>
    <w:p w:rsidR="007D1F30" w:rsidRPr="00567F99" w:rsidRDefault="007D1F30" w:rsidP="007D1F30">
      <w:pPr>
        <w:jc w:val="center"/>
        <w:rPr>
          <w:rFonts w:cs="Times New Roman"/>
          <w:b/>
        </w:rPr>
      </w:pPr>
      <w:r w:rsidRPr="00567F99">
        <w:rPr>
          <w:rFonts w:cs="Times New Roman"/>
          <w:b/>
        </w:rPr>
        <w:t>ПОСТАНОВЛЕНИЕ</w:t>
      </w:r>
    </w:p>
    <w:tbl>
      <w:tblPr>
        <w:tblW w:w="11658" w:type="dxa"/>
        <w:tblInd w:w="-601" w:type="dxa"/>
        <w:tblLayout w:type="fixed"/>
        <w:tblLook w:val="0000" w:firstRow="0" w:lastRow="0" w:firstColumn="0" w:lastColumn="0" w:noHBand="0" w:noVBand="0"/>
      </w:tblPr>
      <w:tblGrid>
        <w:gridCol w:w="851"/>
        <w:gridCol w:w="2977"/>
        <w:gridCol w:w="4111"/>
        <w:gridCol w:w="425"/>
        <w:gridCol w:w="2846"/>
        <w:gridCol w:w="448"/>
      </w:tblGrid>
      <w:tr w:rsidR="0002247E" w:rsidRPr="00567F99" w:rsidTr="00A54280">
        <w:trPr>
          <w:trHeight w:hRule="exact" w:val="743"/>
        </w:trPr>
        <w:tc>
          <w:tcPr>
            <w:tcW w:w="3828" w:type="dxa"/>
            <w:gridSpan w:val="2"/>
            <w:tcBorders>
              <w:top w:val="double" w:sz="1" w:space="0" w:color="000000"/>
            </w:tcBorders>
            <w:shd w:val="clear" w:color="auto" w:fill="auto"/>
          </w:tcPr>
          <w:p w:rsidR="00EA1214" w:rsidRPr="00567F99" w:rsidRDefault="00115C66" w:rsidP="00034ACA">
            <w:pPr>
              <w:snapToGrid w:val="0"/>
              <w:rPr>
                <w:rFonts w:cs="Times New Roman"/>
                <w:sz w:val="28"/>
                <w:szCs w:val="28"/>
              </w:rPr>
            </w:pPr>
            <w:r>
              <w:rPr>
                <w:rFonts w:cs="Times New Roman"/>
                <w:sz w:val="28"/>
                <w:szCs w:val="28"/>
              </w:rPr>
              <w:t xml:space="preserve">            </w:t>
            </w:r>
            <w:r w:rsidR="007E1AE4" w:rsidRPr="00567F99">
              <w:rPr>
                <w:rFonts w:cs="Times New Roman"/>
                <w:sz w:val="28"/>
                <w:szCs w:val="28"/>
              </w:rPr>
              <w:t>09 декабря</w:t>
            </w:r>
            <w:r w:rsidR="00034ACA" w:rsidRPr="00567F99">
              <w:rPr>
                <w:rFonts w:cs="Times New Roman"/>
                <w:sz w:val="28"/>
                <w:szCs w:val="28"/>
              </w:rPr>
              <w:t>2021 года</w:t>
            </w:r>
          </w:p>
        </w:tc>
        <w:tc>
          <w:tcPr>
            <w:tcW w:w="4536" w:type="dxa"/>
            <w:gridSpan w:val="2"/>
            <w:tcBorders>
              <w:top w:val="double" w:sz="1" w:space="0" w:color="000000"/>
            </w:tcBorders>
            <w:shd w:val="clear" w:color="auto" w:fill="auto"/>
          </w:tcPr>
          <w:p w:rsidR="00EA1214" w:rsidRPr="00567F99" w:rsidRDefault="00EA1214" w:rsidP="006A3785">
            <w:pPr>
              <w:snapToGrid w:val="0"/>
              <w:rPr>
                <w:rFonts w:cs="Times New Roman"/>
                <w:sz w:val="28"/>
                <w:szCs w:val="28"/>
              </w:rPr>
            </w:pPr>
            <w:r w:rsidRPr="00567F99">
              <w:rPr>
                <w:rFonts w:cs="Times New Roman"/>
                <w:sz w:val="28"/>
                <w:szCs w:val="28"/>
              </w:rPr>
              <w:t>г. Курск</w:t>
            </w:r>
          </w:p>
        </w:tc>
        <w:tc>
          <w:tcPr>
            <w:tcW w:w="3294" w:type="dxa"/>
            <w:gridSpan w:val="2"/>
            <w:tcBorders>
              <w:top w:val="double" w:sz="1" w:space="0" w:color="000000"/>
            </w:tcBorders>
            <w:shd w:val="clear" w:color="auto" w:fill="auto"/>
          </w:tcPr>
          <w:p w:rsidR="00EA1214" w:rsidRPr="00567F99" w:rsidRDefault="007E1AE4" w:rsidP="006A3785">
            <w:pPr>
              <w:snapToGrid w:val="0"/>
              <w:rPr>
                <w:rFonts w:cs="Times New Roman"/>
                <w:sz w:val="28"/>
                <w:szCs w:val="28"/>
              </w:rPr>
            </w:pPr>
            <w:r w:rsidRPr="00567F99">
              <w:rPr>
                <w:rFonts w:cs="Times New Roman"/>
                <w:sz w:val="28"/>
                <w:szCs w:val="28"/>
              </w:rPr>
              <w:t xml:space="preserve">  № 04</w:t>
            </w:r>
            <w:r w:rsidR="000E60C8" w:rsidRPr="00567F99">
              <w:rPr>
                <w:rFonts w:cs="Times New Roman"/>
                <w:sz w:val="28"/>
                <w:szCs w:val="28"/>
              </w:rPr>
              <w:t>-</w:t>
            </w:r>
            <w:r w:rsidR="00366FD3" w:rsidRPr="00567F99">
              <w:rPr>
                <w:rFonts w:cs="Times New Roman"/>
                <w:sz w:val="28"/>
                <w:szCs w:val="28"/>
              </w:rPr>
              <w:t>0</w:t>
            </w:r>
            <w:r w:rsidR="000E60C8" w:rsidRPr="00567F99">
              <w:rPr>
                <w:rFonts w:cs="Times New Roman"/>
                <w:sz w:val="28"/>
                <w:szCs w:val="28"/>
              </w:rPr>
              <w:t>1</w:t>
            </w:r>
          </w:p>
        </w:tc>
      </w:tr>
      <w:tr w:rsidR="0002247E" w:rsidRPr="00567F99" w:rsidTr="00A54280">
        <w:trPr>
          <w:gridBefore w:val="1"/>
          <w:gridAfter w:val="1"/>
          <w:wBefore w:w="851" w:type="dxa"/>
          <w:wAfter w:w="448" w:type="dxa"/>
        </w:trPr>
        <w:tc>
          <w:tcPr>
            <w:tcW w:w="7088" w:type="dxa"/>
            <w:gridSpan w:val="2"/>
          </w:tcPr>
          <w:p w:rsidR="00F548E3" w:rsidRPr="00567F99" w:rsidRDefault="007E1AE4" w:rsidP="007E1AE4">
            <w:pPr>
              <w:shd w:val="clear" w:color="auto" w:fill="FFFFFF"/>
              <w:jc w:val="both"/>
              <w:rPr>
                <w:rFonts w:cs="Times New Roman"/>
                <w:b/>
                <w:sz w:val="28"/>
                <w:szCs w:val="28"/>
              </w:rPr>
            </w:pPr>
            <w:r w:rsidRPr="00567F99">
              <w:rPr>
                <w:rFonts w:cs="Times New Roman"/>
                <w:b/>
                <w:sz w:val="28"/>
                <w:szCs w:val="28"/>
              </w:rPr>
              <w:t>Об итогах реализации Регионального отраслевого соглашения между комитетом образования и науки Курской области и Курской областной организаци</w:t>
            </w:r>
            <w:r w:rsidR="00A54280" w:rsidRPr="00567F99">
              <w:rPr>
                <w:rFonts w:cs="Times New Roman"/>
                <w:b/>
                <w:sz w:val="28"/>
                <w:szCs w:val="28"/>
              </w:rPr>
              <w:t>ей</w:t>
            </w:r>
            <w:r w:rsidRPr="00567F99">
              <w:rPr>
                <w:rFonts w:cs="Times New Roman"/>
                <w:b/>
                <w:sz w:val="28"/>
                <w:szCs w:val="28"/>
              </w:rPr>
              <w:t xml:space="preserve"> Профессионального союза работников народного образования и науки РФ на 2019-2021гг. и </w:t>
            </w:r>
          </w:p>
          <w:p w:rsidR="007E1AE4" w:rsidRPr="00567F99" w:rsidRDefault="007E1AE4" w:rsidP="007E1AE4">
            <w:pPr>
              <w:shd w:val="clear" w:color="auto" w:fill="FFFFFF"/>
              <w:jc w:val="both"/>
              <w:rPr>
                <w:rFonts w:cs="Times New Roman"/>
                <w:b/>
                <w:sz w:val="28"/>
                <w:szCs w:val="28"/>
              </w:rPr>
            </w:pPr>
            <w:proofErr w:type="gramStart"/>
            <w:r w:rsidRPr="00567F99">
              <w:rPr>
                <w:rFonts w:cs="Times New Roman"/>
                <w:b/>
                <w:sz w:val="28"/>
                <w:szCs w:val="28"/>
                <w:u w:val="single"/>
              </w:rPr>
              <w:t>заключении</w:t>
            </w:r>
            <w:proofErr w:type="gramEnd"/>
            <w:r w:rsidRPr="00567F99">
              <w:rPr>
                <w:rFonts w:cs="Times New Roman"/>
                <w:b/>
                <w:sz w:val="28"/>
                <w:szCs w:val="28"/>
                <w:u w:val="single"/>
              </w:rPr>
              <w:t xml:space="preserve"> нового Соглашения на 2022-2024 гг.</w:t>
            </w:r>
          </w:p>
          <w:p w:rsidR="00C1550A" w:rsidRPr="00567F99" w:rsidRDefault="00115C66" w:rsidP="00F5559D">
            <w:pPr>
              <w:rPr>
                <w:rFonts w:cs="Times New Roman"/>
                <w:sz w:val="28"/>
                <w:szCs w:val="28"/>
              </w:rPr>
            </w:pPr>
            <w:r>
              <w:rPr>
                <w:rFonts w:cs="Times New Roman"/>
                <w:sz w:val="28"/>
                <w:szCs w:val="28"/>
              </w:rPr>
              <w:t>Корякина И.В.</w:t>
            </w:r>
          </w:p>
          <w:p w:rsidR="00C1550A" w:rsidRPr="00567F99" w:rsidRDefault="00C1550A" w:rsidP="00F5559D">
            <w:pPr>
              <w:jc w:val="both"/>
              <w:rPr>
                <w:rFonts w:cs="Times New Roman"/>
                <w:sz w:val="28"/>
                <w:szCs w:val="28"/>
              </w:rPr>
            </w:pPr>
          </w:p>
        </w:tc>
        <w:tc>
          <w:tcPr>
            <w:tcW w:w="3271" w:type="dxa"/>
            <w:gridSpan w:val="2"/>
          </w:tcPr>
          <w:p w:rsidR="00C1550A" w:rsidRPr="00567F99" w:rsidRDefault="00C1550A" w:rsidP="00F5559D">
            <w:pPr>
              <w:snapToGrid w:val="0"/>
              <w:rPr>
                <w:rFonts w:cs="Times New Roman"/>
                <w:sz w:val="28"/>
                <w:szCs w:val="28"/>
              </w:rPr>
            </w:pPr>
          </w:p>
        </w:tc>
      </w:tr>
    </w:tbl>
    <w:p w:rsidR="007C774D" w:rsidRPr="00567F99" w:rsidRDefault="00A54280" w:rsidP="00D96022">
      <w:pPr>
        <w:pStyle w:val="afb"/>
        <w:spacing w:after="0" w:line="240" w:lineRule="auto"/>
        <w:ind w:firstLine="709"/>
        <w:rPr>
          <w:rFonts w:ascii="Times New Roman" w:hAnsi="Times New Roman"/>
          <w:szCs w:val="28"/>
        </w:rPr>
      </w:pPr>
      <w:proofErr w:type="gramStart"/>
      <w:r w:rsidRPr="00567F99">
        <w:rPr>
          <w:rFonts w:ascii="Times New Roman" w:hAnsi="Times New Roman"/>
          <w:szCs w:val="28"/>
        </w:rPr>
        <w:t xml:space="preserve">Заслушав и обсудив информацию об итогах реализации Регионального отраслевого соглашения между комитетом образования и науки Курской области и </w:t>
      </w:r>
      <w:bookmarkStart w:id="0" w:name="_Hlk89868127"/>
      <w:r w:rsidRPr="00567F99">
        <w:rPr>
          <w:rFonts w:ascii="Times New Roman" w:hAnsi="Times New Roman"/>
          <w:szCs w:val="28"/>
        </w:rPr>
        <w:t>Курской</w:t>
      </w:r>
      <w:bookmarkEnd w:id="0"/>
      <w:r w:rsidRPr="00567F99">
        <w:rPr>
          <w:rFonts w:ascii="Times New Roman" w:hAnsi="Times New Roman"/>
          <w:szCs w:val="28"/>
        </w:rPr>
        <w:t xml:space="preserve"> областной организацией Профессионального союза работников народного образования и науки РФ на 2019-2021гг., областной комитет Профсоюза отмечает</w:t>
      </w:r>
      <w:r w:rsidR="007C774D" w:rsidRPr="00567F99">
        <w:rPr>
          <w:rFonts w:ascii="Times New Roman" w:hAnsi="Times New Roman"/>
          <w:szCs w:val="28"/>
        </w:rPr>
        <w:t>, чтов сфере образования региона система социального партнерства сохраняет свою структуру, обеспечивая стабильность во взаимоотношениях областной организации Профсоюза, ее</w:t>
      </w:r>
      <w:r w:rsidR="009E14A4" w:rsidRPr="00567F99">
        <w:rPr>
          <w:rFonts w:ascii="Times New Roman" w:hAnsi="Times New Roman"/>
          <w:szCs w:val="28"/>
        </w:rPr>
        <w:t xml:space="preserve"> </w:t>
      </w:r>
      <w:r w:rsidR="003222DE" w:rsidRPr="00567F99">
        <w:rPr>
          <w:rFonts w:ascii="Times New Roman" w:hAnsi="Times New Roman"/>
          <w:szCs w:val="28"/>
        </w:rPr>
        <w:t>территориальных и первичных</w:t>
      </w:r>
      <w:r w:rsidR="007C774D" w:rsidRPr="00567F99">
        <w:rPr>
          <w:rFonts w:ascii="Times New Roman" w:hAnsi="Times New Roman"/>
          <w:szCs w:val="28"/>
        </w:rPr>
        <w:t xml:space="preserve"> организаций с государственными органами</w:t>
      </w:r>
      <w:proofErr w:type="gramEnd"/>
      <w:r w:rsidR="007C774D" w:rsidRPr="00567F99">
        <w:rPr>
          <w:rFonts w:ascii="Times New Roman" w:hAnsi="Times New Roman"/>
          <w:szCs w:val="28"/>
        </w:rPr>
        <w:t xml:space="preserve"> исполнительной власти, органами местного самоуправления, руководителями образовательных организаций. </w:t>
      </w:r>
    </w:p>
    <w:p w:rsidR="00D96022" w:rsidRPr="00567F99" w:rsidRDefault="00A54280" w:rsidP="00D96022">
      <w:pPr>
        <w:pStyle w:val="afb"/>
        <w:spacing w:after="0" w:line="240" w:lineRule="auto"/>
        <w:ind w:firstLine="709"/>
        <w:rPr>
          <w:rFonts w:ascii="Times New Roman" w:hAnsi="Times New Roman"/>
          <w:szCs w:val="28"/>
        </w:rPr>
      </w:pPr>
      <w:proofErr w:type="gramStart"/>
      <w:r w:rsidRPr="00567F99">
        <w:rPr>
          <w:rFonts w:ascii="Times New Roman" w:hAnsi="Times New Roman"/>
          <w:szCs w:val="28"/>
        </w:rPr>
        <w:t>По результатам исследования, проведенного в 20</w:t>
      </w:r>
      <w:r w:rsidR="007952B0" w:rsidRPr="00567F99">
        <w:rPr>
          <w:rFonts w:ascii="Times New Roman" w:hAnsi="Times New Roman"/>
          <w:szCs w:val="28"/>
        </w:rPr>
        <w:t>20</w:t>
      </w:r>
      <w:r w:rsidRPr="00567F99">
        <w:rPr>
          <w:rFonts w:ascii="Times New Roman" w:hAnsi="Times New Roman"/>
          <w:szCs w:val="28"/>
        </w:rPr>
        <w:t>-20</w:t>
      </w:r>
      <w:r w:rsidR="007952B0" w:rsidRPr="00567F99">
        <w:rPr>
          <w:rFonts w:ascii="Times New Roman" w:hAnsi="Times New Roman"/>
          <w:szCs w:val="28"/>
        </w:rPr>
        <w:t>21</w:t>
      </w:r>
      <w:r w:rsidRPr="00567F99">
        <w:rPr>
          <w:rFonts w:ascii="Times New Roman" w:hAnsi="Times New Roman"/>
          <w:szCs w:val="28"/>
        </w:rPr>
        <w:t xml:space="preserve"> годах </w:t>
      </w:r>
      <w:r w:rsidR="0020167D" w:rsidRPr="00567F99">
        <w:rPr>
          <w:rFonts w:ascii="Times New Roman" w:hAnsi="Times New Roman"/>
        </w:rPr>
        <w:t>по заказу Центрального Совета Общероссийского Профсоюза образования ведомственной лабораторией автоматизированного анализа коллективно-договорных актов образования при ФГОУ БО «Рязанский государственный радиотехнический университет им. В.Ф.Уткина» под руководством кандидата социологических наук В.В.Александрова</w:t>
      </w:r>
      <w:r w:rsidR="007C774D" w:rsidRPr="00567F99">
        <w:rPr>
          <w:rFonts w:ascii="Times New Roman" w:hAnsi="Times New Roman"/>
          <w:szCs w:val="28"/>
        </w:rPr>
        <w:t>,</w:t>
      </w:r>
      <w:r w:rsidRPr="00567F99">
        <w:rPr>
          <w:rFonts w:ascii="Times New Roman" w:hAnsi="Times New Roman"/>
          <w:szCs w:val="28"/>
        </w:rPr>
        <w:t>83</w:t>
      </w:r>
      <w:r w:rsidR="00D80454" w:rsidRPr="00567F99">
        <w:rPr>
          <w:rFonts w:ascii="Times New Roman" w:hAnsi="Times New Roman"/>
          <w:szCs w:val="28"/>
        </w:rPr>
        <w:t>-х</w:t>
      </w:r>
      <w:r w:rsidRPr="00567F99">
        <w:rPr>
          <w:rFonts w:ascii="Times New Roman" w:hAnsi="Times New Roman"/>
          <w:szCs w:val="28"/>
        </w:rPr>
        <w:t xml:space="preserve"> действующих региональных отраслевых соглашени</w:t>
      </w:r>
      <w:r w:rsidR="00D80454" w:rsidRPr="00567F99">
        <w:rPr>
          <w:rFonts w:ascii="Times New Roman" w:hAnsi="Times New Roman"/>
          <w:szCs w:val="28"/>
        </w:rPr>
        <w:t>й</w:t>
      </w:r>
      <w:r w:rsidRPr="00567F99">
        <w:rPr>
          <w:rFonts w:ascii="Times New Roman" w:hAnsi="Times New Roman"/>
          <w:szCs w:val="28"/>
        </w:rPr>
        <w:t xml:space="preserve">, </w:t>
      </w:r>
      <w:r w:rsidR="009E14A4" w:rsidRPr="00567F99">
        <w:rPr>
          <w:rFonts w:ascii="Times New Roman" w:hAnsi="Times New Roman"/>
          <w:szCs w:val="28"/>
        </w:rPr>
        <w:t>Курской области и Курской областной организацией Профессионального союза работников народного образования и науки РФ на</w:t>
      </w:r>
      <w:proofErr w:type="gramEnd"/>
      <w:r w:rsidR="009E14A4" w:rsidRPr="00567F99">
        <w:rPr>
          <w:rFonts w:ascii="Times New Roman" w:hAnsi="Times New Roman"/>
          <w:szCs w:val="28"/>
        </w:rPr>
        <w:t xml:space="preserve"> 2019-2021гг. (далее – РОС 2019-2021гг.) </w:t>
      </w:r>
      <w:r w:rsidR="00D96022" w:rsidRPr="00567F99">
        <w:rPr>
          <w:rFonts w:ascii="Times New Roman" w:hAnsi="Times New Roman"/>
          <w:szCs w:val="28"/>
        </w:rPr>
        <w:t>признано</w:t>
      </w:r>
      <w:r w:rsidR="009E14A4" w:rsidRPr="00567F99">
        <w:rPr>
          <w:rFonts w:ascii="Times New Roman" w:hAnsi="Times New Roman"/>
          <w:szCs w:val="28"/>
        </w:rPr>
        <w:t xml:space="preserve"> </w:t>
      </w:r>
      <w:r w:rsidR="00BE7A42" w:rsidRPr="00567F99">
        <w:rPr>
          <w:rFonts w:ascii="Times New Roman" w:hAnsi="Times New Roman"/>
          <w:szCs w:val="28"/>
        </w:rPr>
        <w:t>одним из самых</w:t>
      </w:r>
      <w:r w:rsidR="00D96022" w:rsidRPr="00567F99">
        <w:rPr>
          <w:rFonts w:ascii="Times New Roman" w:hAnsi="Times New Roman"/>
          <w:szCs w:val="28"/>
        </w:rPr>
        <w:t xml:space="preserve"> эффективны</w:t>
      </w:r>
      <w:r w:rsidR="00BE7A42" w:rsidRPr="00567F99">
        <w:rPr>
          <w:rFonts w:ascii="Times New Roman" w:hAnsi="Times New Roman"/>
          <w:szCs w:val="28"/>
        </w:rPr>
        <w:t>х</w:t>
      </w:r>
      <w:r w:rsidR="00D96022" w:rsidRPr="00567F99">
        <w:rPr>
          <w:rFonts w:ascii="Times New Roman" w:hAnsi="Times New Roman"/>
          <w:szCs w:val="28"/>
        </w:rPr>
        <w:t xml:space="preserve"> в решении трудовых и социальных вопросов. </w:t>
      </w:r>
    </w:p>
    <w:p w:rsidR="0020167D" w:rsidRPr="00567F99" w:rsidRDefault="00607F4B" w:rsidP="00C37E26">
      <w:pPr>
        <w:ind w:firstLine="708"/>
        <w:jc w:val="both"/>
        <w:rPr>
          <w:rFonts w:cs="Times New Roman"/>
          <w:sz w:val="28"/>
          <w:szCs w:val="28"/>
        </w:rPr>
      </w:pPr>
      <w:r w:rsidRPr="00567F99">
        <w:rPr>
          <w:rFonts w:cs="Times New Roman"/>
          <w:bCs/>
          <w:sz w:val="28"/>
          <w:szCs w:val="28"/>
        </w:rPr>
        <w:t xml:space="preserve">В РОС 2019-2021гг. </w:t>
      </w:r>
      <w:r w:rsidR="00D315A4" w:rsidRPr="00567F99">
        <w:rPr>
          <w:rFonts w:cs="Times New Roman"/>
          <w:bCs/>
          <w:sz w:val="28"/>
          <w:szCs w:val="28"/>
        </w:rPr>
        <w:t>имеются</w:t>
      </w:r>
      <w:r w:rsidR="009E14A4" w:rsidRPr="00567F99">
        <w:rPr>
          <w:rFonts w:cs="Times New Roman"/>
          <w:bCs/>
          <w:sz w:val="28"/>
          <w:szCs w:val="28"/>
        </w:rPr>
        <w:t xml:space="preserve"> </w:t>
      </w:r>
      <w:r w:rsidRPr="00567F99">
        <w:rPr>
          <w:rFonts w:cs="Times New Roman"/>
          <w:sz w:val="28"/>
          <w:szCs w:val="28"/>
        </w:rPr>
        <w:t xml:space="preserve">конкретные </w:t>
      </w:r>
      <w:r w:rsidR="00A54280" w:rsidRPr="00567F99">
        <w:rPr>
          <w:rFonts w:cs="Times New Roman"/>
          <w:sz w:val="28"/>
          <w:szCs w:val="28"/>
        </w:rPr>
        <w:t xml:space="preserve">договоренности социальных партнеров по вопросам оплаты труда, </w:t>
      </w:r>
      <w:r w:rsidR="006B4506" w:rsidRPr="00567F99">
        <w:rPr>
          <w:rFonts w:cs="Times New Roman"/>
          <w:sz w:val="28"/>
          <w:szCs w:val="28"/>
        </w:rPr>
        <w:t xml:space="preserve">социальной поддержки педагогических работников, включая молодых специалистов, </w:t>
      </w:r>
      <w:r w:rsidR="0091114F" w:rsidRPr="00567F99">
        <w:rPr>
          <w:sz w:val="28"/>
          <w:szCs w:val="28"/>
        </w:rPr>
        <w:t>повышению их социального и профессионального статуса</w:t>
      </w:r>
      <w:proofErr w:type="gramStart"/>
      <w:r w:rsidR="0091114F" w:rsidRPr="00567F99">
        <w:rPr>
          <w:sz w:val="28"/>
          <w:szCs w:val="28"/>
        </w:rPr>
        <w:t>,</w:t>
      </w:r>
      <w:r w:rsidR="006B4506" w:rsidRPr="00567F99">
        <w:rPr>
          <w:rFonts w:cs="Times New Roman"/>
          <w:sz w:val="28"/>
          <w:szCs w:val="28"/>
        </w:rPr>
        <w:t>а</w:t>
      </w:r>
      <w:proofErr w:type="gramEnd"/>
      <w:r w:rsidR="006B4506" w:rsidRPr="00567F99">
        <w:rPr>
          <w:rFonts w:cs="Times New Roman"/>
          <w:sz w:val="28"/>
          <w:szCs w:val="28"/>
        </w:rPr>
        <w:t>ттестации</w:t>
      </w:r>
      <w:r w:rsidR="004126EA" w:rsidRPr="00567F99">
        <w:rPr>
          <w:rFonts w:cs="Times New Roman"/>
          <w:sz w:val="28"/>
          <w:szCs w:val="28"/>
        </w:rPr>
        <w:t>, в том числе льготной</w:t>
      </w:r>
      <w:r w:rsidR="006B4506" w:rsidRPr="00567F99">
        <w:rPr>
          <w:rFonts w:cs="Times New Roman"/>
          <w:sz w:val="28"/>
          <w:szCs w:val="28"/>
        </w:rPr>
        <w:t xml:space="preserve">, </w:t>
      </w:r>
      <w:r w:rsidR="00EC1AD2" w:rsidRPr="00567F99">
        <w:rPr>
          <w:rFonts w:cs="Times New Roman"/>
          <w:sz w:val="28"/>
          <w:szCs w:val="28"/>
        </w:rPr>
        <w:t>повышени</w:t>
      </w:r>
      <w:r w:rsidR="007C774D" w:rsidRPr="00567F99">
        <w:rPr>
          <w:rFonts w:cs="Times New Roman"/>
          <w:sz w:val="28"/>
          <w:szCs w:val="28"/>
        </w:rPr>
        <w:t>я</w:t>
      </w:r>
      <w:r w:rsidR="00EC1AD2" w:rsidRPr="00567F99">
        <w:rPr>
          <w:rFonts w:cs="Times New Roman"/>
          <w:sz w:val="28"/>
          <w:szCs w:val="28"/>
        </w:rPr>
        <w:t xml:space="preserve"> квалификации работников, </w:t>
      </w:r>
      <w:r w:rsidR="006B4506" w:rsidRPr="00567F99">
        <w:rPr>
          <w:rFonts w:cs="Times New Roman"/>
          <w:sz w:val="28"/>
          <w:szCs w:val="28"/>
        </w:rPr>
        <w:t xml:space="preserve">дополнительного профессионального образования, развития кадрового потенциала, </w:t>
      </w:r>
      <w:r w:rsidR="00A54280" w:rsidRPr="00567F99">
        <w:rPr>
          <w:rFonts w:cs="Times New Roman"/>
          <w:sz w:val="28"/>
          <w:szCs w:val="28"/>
        </w:rPr>
        <w:t>охраны труда и здоровья, гарантий</w:t>
      </w:r>
      <w:r w:rsidR="006B4506" w:rsidRPr="00567F99">
        <w:rPr>
          <w:rFonts w:cs="Times New Roman"/>
          <w:sz w:val="28"/>
          <w:szCs w:val="28"/>
        </w:rPr>
        <w:t xml:space="preserve"> прав профсоюзных организаций</w:t>
      </w:r>
      <w:r w:rsidR="007C774D" w:rsidRPr="00567F99">
        <w:rPr>
          <w:rFonts w:cs="Times New Roman"/>
          <w:sz w:val="28"/>
          <w:szCs w:val="28"/>
        </w:rPr>
        <w:t xml:space="preserve">. </w:t>
      </w:r>
    </w:p>
    <w:p w:rsidR="00745C3E" w:rsidRPr="00567F99" w:rsidRDefault="009E6C1B" w:rsidP="004F2727">
      <w:pPr>
        <w:shd w:val="clear" w:color="auto" w:fill="FFFFFF"/>
        <w:ind w:firstLine="708"/>
        <w:jc w:val="both"/>
        <w:rPr>
          <w:rFonts w:cs="Times New Roman"/>
          <w:sz w:val="28"/>
          <w:szCs w:val="28"/>
        </w:rPr>
      </w:pPr>
      <w:proofErr w:type="gramStart"/>
      <w:r w:rsidRPr="00567F99">
        <w:rPr>
          <w:rFonts w:cs="Times New Roman"/>
          <w:bCs/>
          <w:iCs/>
          <w:sz w:val="28"/>
          <w:szCs w:val="28"/>
        </w:rPr>
        <w:t>Значимой и востребованной мерой поддержки педагогических работников стали положения  раздел</w:t>
      </w:r>
      <w:r w:rsidR="00F744AD" w:rsidRPr="00567F99">
        <w:rPr>
          <w:rFonts w:cs="Times New Roman"/>
          <w:bCs/>
          <w:iCs/>
          <w:sz w:val="28"/>
          <w:szCs w:val="28"/>
        </w:rPr>
        <w:t>а</w:t>
      </w:r>
      <w:r w:rsidR="009E14A4" w:rsidRPr="00567F99">
        <w:rPr>
          <w:rFonts w:cs="Times New Roman"/>
          <w:bCs/>
          <w:iCs/>
          <w:sz w:val="28"/>
          <w:szCs w:val="28"/>
        </w:rPr>
        <w:t xml:space="preserve"> </w:t>
      </w:r>
      <w:r w:rsidRPr="00567F99">
        <w:rPr>
          <w:rFonts w:cs="Times New Roman"/>
          <w:bCs/>
          <w:iCs/>
          <w:sz w:val="28"/>
          <w:szCs w:val="28"/>
        </w:rPr>
        <w:t>«</w:t>
      </w:r>
      <w:r w:rsidR="004F26F6" w:rsidRPr="00567F99">
        <w:rPr>
          <w:rFonts w:cs="Times New Roman"/>
          <w:bCs/>
          <w:iCs/>
          <w:sz w:val="28"/>
          <w:szCs w:val="28"/>
        </w:rPr>
        <w:t>Оплата</w:t>
      </w:r>
      <w:r w:rsidR="0095478D" w:rsidRPr="00567F99">
        <w:rPr>
          <w:rFonts w:cs="Times New Roman"/>
          <w:bCs/>
          <w:iCs/>
          <w:sz w:val="28"/>
          <w:szCs w:val="28"/>
        </w:rPr>
        <w:t xml:space="preserve"> труда и нормы труда</w:t>
      </w:r>
      <w:r w:rsidRPr="00567F99">
        <w:rPr>
          <w:rFonts w:cs="Times New Roman"/>
          <w:bCs/>
          <w:iCs/>
          <w:sz w:val="28"/>
          <w:szCs w:val="28"/>
        </w:rPr>
        <w:t>»</w:t>
      </w:r>
      <w:r w:rsidR="009E14A4" w:rsidRPr="00567F99">
        <w:rPr>
          <w:rFonts w:cs="Times New Roman"/>
          <w:bCs/>
          <w:iCs/>
          <w:sz w:val="28"/>
          <w:szCs w:val="28"/>
        </w:rPr>
        <w:t xml:space="preserve"> </w:t>
      </w:r>
      <w:r w:rsidR="00F744AD" w:rsidRPr="00567F99">
        <w:rPr>
          <w:rFonts w:cs="Times New Roman"/>
          <w:bCs/>
          <w:iCs/>
          <w:sz w:val="28"/>
          <w:szCs w:val="28"/>
        </w:rPr>
        <w:t>РОС</w:t>
      </w:r>
      <w:r w:rsidRPr="00567F99">
        <w:rPr>
          <w:rFonts w:cs="Times New Roman"/>
          <w:bCs/>
          <w:iCs/>
          <w:sz w:val="28"/>
          <w:szCs w:val="28"/>
        </w:rPr>
        <w:t xml:space="preserve">, дающие право </w:t>
      </w:r>
      <w:r w:rsidRPr="00567F99">
        <w:rPr>
          <w:rFonts w:cs="Times New Roman"/>
          <w:bCs/>
          <w:iCs/>
          <w:sz w:val="28"/>
          <w:szCs w:val="28"/>
        </w:rPr>
        <w:lastRenderedPageBreak/>
        <w:t xml:space="preserve">сохранения размера оплаты труда в отдельных случаях по истечении </w:t>
      </w:r>
      <w:r w:rsidR="00F744AD" w:rsidRPr="00567F99">
        <w:rPr>
          <w:rFonts w:cs="Times New Roman"/>
          <w:bCs/>
          <w:iCs/>
          <w:sz w:val="28"/>
          <w:szCs w:val="28"/>
        </w:rPr>
        <w:t xml:space="preserve">действия </w:t>
      </w:r>
      <w:r w:rsidRPr="00567F99">
        <w:rPr>
          <w:rFonts w:cs="Times New Roman"/>
          <w:bCs/>
          <w:iCs/>
          <w:sz w:val="28"/>
          <w:szCs w:val="28"/>
        </w:rPr>
        <w:t>квалификационной категории на 1-3 года</w:t>
      </w:r>
      <w:r w:rsidR="009E14A4" w:rsidRPr="00567F99">
        <w:rPr>
          <w:rFonts w:cs="Times New Roman"/>
          <w:bCs/>
          <w:iCs/>
          <w:sz w:val="28"/>
          <w:szCs w:val="28"/>
        </w:rPr>
        <w:t xml:space="preserve"> </w:t>
      </w:r>
      <w:r w:rsidR="0095478D" w:rsidRPr="00567F99">
        <w:rPr>
          <w:rFonts w:cs="Times New Roman"/>
          <w:bCs/>
          <w:iCs/>
          <w:sz w:val="28"/>
          <w:szCs w:val="28"/>
        </w:rPr>
        <w:t>педагогическим работникам</w:t>
      </w:r>
      <w:r w:rsidRPr="00567F99">
        <w:rPr>
          <w:rFonts w:cs="Times New Roman"/>
          <w:bCs/>
          <w:iCs/>
          <w:sz w:val="28"/>
          <w:szCs w:val="28"/>
        </w:rPr>
        <w:t xml:space="preserve">: </w:t>
      </w:r>
      <w:proofErr w:type="spellStart"/>
      <w:r w:rsidRPr="00567F99">
        <w:rPr>
          <w:rFonts w:cs="Times New Roman"/>
          <w:bCs/>
          <w:iCs/>
          <w:sz w:val="28"/>
          <w:szCs w:val="28"/>
        </w:rPr>
        <w:t>предпенсионного</w:t>
      </w:r>
      <w:proofErr w:type="spellEnd"/>
      <w:r w:rsidRPr="00567F99">
        <w:rPr>
          <w:rFonts w:cs="Times New Roman"/>
          <w:bCs/>
          <w:iCs/>
          <w:sz w:val="28"/>
          <w:szCs w:val="28"/>
        </w:rPr>
        <w:t xml:space="preserve"> возраста, после выхода из отпуска по уходу за ребенком, в связи с длительной нетрудоспособностью, имеющим почетные звания, награды, ученую степень по профилю деятельности;</w:t>
      </w:r>
      <w:proofErr w:type="gramEnd"/>
      <w:r w:rsidRPr="00567F99">
        <w:rPr>
          <w:rFonts w:cs="Times New Roman"/>
          <w:bCs/>
          <w:iCs/>
          <w:sz w:val="28"/>
          <w:szCs w:val="28"/>
        </w:rPr>
        <w:t xml:space="preserve"> победителям конкурсного отбора на денежное поощрение лучших учителей в рамках государственной программы РФ «Развитие образования» на 2013-2020 годы, победителям и призерам Всероссийских и областных конкурсов </w:t>
      </w:r>
      <w:proofErr w:type="spellStart"/>
      <w:r w:rsidRPr="00567F99">
        <w:rPr>
          <w:rFonts w:cs="Times New Roman"/>
          <w:bCs/>
          <w:iCs/>
          <w:sz w:val="28"/>
          <w:szCs w:val="28"/>
        </w:rPr>
        <w:t>профмастерства</w:t>
      </w:r>
      <w:proofErr w:type="spellEnd"/>
      <w:r w:rsidRPr="00567F99">
        <w:rPr>
          <w:rFonts w:cs="Times New Roman"/>
          <w:bCs/>
          <w:iCs/>
          <w:sz w:val="28"/>
          <w:szCs w:val="28"/>
        </w:rPr>
        <w:t>. Также</w:t>
      </w:r>
      <w:r w:rsidR="00745C3E" w:rsidRPr="00567F99">
        <w:rPr>
          <w:rFonts w:cs="Times New Roman"/>
          <w:sz w:val="28"/>
          <w:szCs w:val="28"/>
        </w:rPr>
        <w:t xml:space="preserve"> в соглашении </w:t>
      </w:r>
      <w:r w:rsidRPr="00567F99">
        <w:rPr>
          <w:rFonts w:cs="Times New Roman"/>
          <w:sz w:val="28"/>
          <w:szCs w:val="28"/>
        </w:rPr>
        <w:t>был</w:t>
      </w:r>
      <w:r w:rsidR="00F96413" w:rsidRPr="00567F99">
        <w:rPr>
          <w:rFonts w:cs="Times New Roman"/>
          <w:sz w:val="28"/>
          <w:szCs w:val="28"/>
        </w:rPr>
        <w:t>и</w:t>
      </w:r>
      <w:r w:rsidRPr="00567F99">
        <w:rPr>
          <w:rFonts w:cs="Times New Roman"/>
          <w:sz w:val="28"/>
          <w:szCs w:val="28"/>
        </w:rPr>
        <w:t xml:space="preserve"> определен</w:t>
      </w:r>
      <w:r w:rsidR="00F96413" w:rsidRPr="00567F99">
        <w:rPr>
          <w:rFonts w:cs="Times New Roman"/>
          <w:sz w:val="28"/>
          <w:szCs w:val="28"/>
        </w:rPr>
        <w:t>ы дополнительные</w:t>
      </w:r>
      <w:r w:rsidRPr="00567F99">
        <w:rPr>
          <w:sz w:val="28"/>
          <w:szCs w:val="28"/>
        </w:rPr>
        <w:t>основани</w:t>
      </w:r>
      <w:r w:rsidR="00F96413" w:rsidRPr="00567F99">
        <w:rPr>
          <w:sz w:val="28"/>
          <w:szCs w:val="28"/>
        </w:rPr>
        <w:t>я</w:t>
      </w:r>
      <w:r w:rsidRPr="00567F99">
        <w:rPr>
          <w:sz w:val="28"/>
          <w:szCs w:val="28"/>
        </w:rPr>
        <w:t xml:space="preserve"> для установления доплат за увеличение объема работ и стимулирующих выплат за интенсивность труда</w:t>
      </w:r>
      <w:r w:rsidR="009E14A4" w:rsidRPr="00567F99">
        <w:rPr>
          <w:sz w:val="28"/>
          <w:szCs w:val="28"/>
        </w:rPr>
        <w:t xml:space="preserve"> </w:t>
      </w:r>
      <w:r w:rsidR="00F96413" w:rsidRPr="00567F99">
        <w:rPr>
          <w:sz w:val="28"/>
          <w:szCs w:val="28"/>
        </w:rPr>
        <w:t>- превышение нормативной наполняемости классов, дошкольных групп</w:t>
      </w:r>
      <w:proofErr w:type="gramStart"/>
      <w:r w:rsidR="00F96413" w:rsidRPr="00567F99">
        <w:rPr>
          <w:sz w:val="28"/>
          <w:szCs w:val="28"/>
        </w:rPr>
        <w:t>;</w:t>
      </w:r>
      <w:r w:rsidR="00745C3E" w:rsidRPr="00567F99">
        <w:rPr>
          <w:rFonts w:cs="Times New Roman"/>
          <w:sz w:val="28"/>
          <w:szCs w:val="28"/>
        </w:rPr>
        <w:t>р</w:t>
      </w:r>
      <w:proofErr w:type="gramEnd"/>
      <w:r w:rsidR="00745C3E" w:rsidRPr="00567F99">
        <w:rPr>
          <w:rFonts w:cs="Times New Roman"/>
          <w:sz w:val="28"/>
          <w:szCs w:val="28"/>
        </w:rPr>
        <w:t xml:space="preserve">асширены категории работников, имеющих </w:t>
      </w:r>
      <w:r w:rsidR="00745C3E" w:rsidRPr="00567F99">
        <w:rPr>
          <w:sz w:val="28"/>
          <w:szCs w:val="28"/>
        </w:rPr>
        <w:t>преимущественное право на оставление на работе при сокращении численности или штата,</w:t>
      </w:r>
      <w:r w:rsidRPr="00567F99">
        <w:rPr>
          <w:rFonts w:cs="Times New Roman"/>
          <w:sz w:val="28"/>
          <w:szCs w:val="28"/>
        </w:rPr>
        <w:t xml:space="preserve">работников с детьми, </w:t>
      </w:r>
      <w:r w:rsidRPr="00567F99">
        <w:rPr>
          <w:sz w:val="28"/>
          <w:szCs w:val="28"/>
        </w:rPr>
        <w:t>имеющих право на ежегодный дополнительный отпуск до 14 календарных дней без сохранения заработной платы</w:t>
      </w:r>
      <w:r w:rsidR="00D315A4" w:rsidRPr="00567F99">
        <w:rPr>
          <w:sz w:val="28"/>
          <w:szCs w:val="28"/>
        </w:rPr>
        <w:t>;</w:t>
      </w:r>
      <w:r w:rsidR="009E14A4" w:rsidRPr="00567F99">
        <w:rPr>
          <w:sz w:val="28"/>
          <w:szCs w:val="28"/>
        </w:rPr>
        <w:t xml:space="preserve"> </w:t>
      </w:r>
      <w:r w:rsidR="00F96413" w:rsidRPr="00567F99">
        <w:rPr>
          <w:rFonts w:cs="Times New Roman"/>
          <w:sz w:val="28"/>
          <w:szCs w:val="28"/>
        </w:rPr>
        <w:t>уточне</w:t>
      </w:r>
      <w:r w:rsidR="00745C3E" w:rsidRPr="00567F99">
        <w:rPr>
          <w:rFonts w:cs="Times New Roman"/>
          <w:sz w:val="28"/>
          <w:szCs w:val="28"/>
        </w:rPr>
        <w:t>но понятие «</w:t>
      </w:r>
      <w:r w:rsidR="00745C3E" w:rsidRPr="00567F99">
        <w:rPr>
          <w:sz w:val="28"/>
          <w:szCs w:val="28"/>
        </w:rPr>
        <w:t xml:space="preserve">массовое высвобождение работников» </w:t>
      </w:r>
      <w:r w:rsidR="00F96413" w:rsidRPr="00567F99">
        <w:rPr>
          <w:sz w:val="28"/>
          <w:szCs w:val="28"/>
        </w:rPr>
        <w:t>(</w:t>
      </w:r>
      <w:r w:rsidR="00745C3E" w:rsidRPr="00567F99">
        <w:rPr>
          <w:sz w:val="28"/>
          <w:szCs w:val="28"/>
        </w:rPr>
        <w:t>увольнение от 5 и более человек одновременно в течение 90 календарных дней)</w:t>
      </w:r>
      <w:r w:rsidR="00D315A4" w:rsidRPr="00567F99">
        <w:rPr>
          <w:sz w:val="28"/>
          <w:szCs w:val="28"/>
        </w:rPr>
        <w:t>;</w:t>
      </w:r>
      <w:r w:rsidR="00745C3E" w:rsidRPr="00567F99">
        <w:rPr>
          <w:rFonts w:cs="Times New Roman"/>
          <w:sz w:val="28"/>
          <w:szCs w:val="28"/>
        </w:rPr>
        <w:t xml:space="preserve"> даны рекомендации </w:t>
      </w:r>
      <w:r w:rsidR="00745C3E" w:rsidRPr="00567F99">
        <w:rPr>
          <w:bCs/>
          <w:color w:val="000000"/>
          <w:sz w:val="28"/>
          <w:szCs w:val="28"/>
        </w:rPr>
        <w:t>муниципальным</w:t>
      </w:r>
      <w:r w:rsidR="00745C3E" w:rsidRPr="00567F99">
        <w:rPr>
          <w:sz w:val="28"/>
          <w:szCs w:val="28"/>
        </w:rPr>
        <w:t xml:space="preserve"> органам, </w:t>
      </w:r>
      <w:r w:rsidR="00745C3E" w:rsidRPr="00567F99">
        <w:rPr>
          <w:bCs/>
          <w:color w:val="000000"/>
          <w:sz w:val="28"/>
          <w:szCs w:val="28"/>
        </w:rPr>
        <w:t xml:space="preserve">осуществляющим управление в сфере образования, </w:t>
      </w:r>
      <w:r w:rsidR="00745C3E" w:rsidRPr="00567F99">
        <w:rPr>
          <w:rFonts w:cs="Times New Roman"/>
          <w:sz w:val="28"/>
          <w:szCs w:val="28"/>
        </w:rPr>
        <w:t xml:space="preserve">по созданию на паритетных началах с профсоюзной организацией комиссий </w:t>
      </w:r>
      <w:r w:rsidR="00745C3E" w:rsidRPr="00567F99">
        <w:rPr>
          <w:sz w:val="28"/>
          <w:szCs w:val="28"/>
        </w:rPr>
        <w:t>для рассмотрения кандидатур, представленных к награждению ведомственными наградами</w:t>
      </w:r>
      <w:r w:rsidRPr="00567F99">
        <w:rPr>
          <w:sz w:val="28"/>
          <w:szCs w:val="28"/>
        </w:rPr>
        <w:t xml:space="preserve">. Существенно был дополнен раздел «Повышение квалификации и аттестация педагогических кадров» в части создания условий </w:t>
      </w:r>
      <w:r w:rsidRPr="00567F99">
        <w:rPr>
          <w:color w:val="000000" w:themeColor="text1"/>
          <w:sz w:val="28"/>
          <w:szCs w:val="28"/>
        </w:rPr>
        <w:t>для непрерывного профессионального роста, обновления программ и технологий повышения квалификации и профессиональной переподготовки на основе требований профессиональных стандартов, с учетом профессиональных дефицитов</w:t>
      </w:r>
      <w:r w:rsidRPr="00567F99">
        <w:rPr>
          <w:sz w:val="28"/>
          <w:szCs w:val="28"/>
        </w:rPr>
        <w:t xml:space="preserve">. </w:t>
      </w:r>
      <w:r w:rsidR="004F2727" w:rsidRPr="00567F99">
        <w:rPr>
          <w:rFonts w:cs="Times New Roman"/>
          <w:sz w:val="28"/>
          <w:szCs w:val="28"/>
        </w:rPr>
        <w:t>Льготной процедурой аттестаци</w:t>
      </w:r>
      <w:proofErr w:type="gramStart"/>
      <w:r w:rsidR="004F2727" w:rsidRPr="00567F99">
        <w:rPr>
          <w:rFonts w:cs="Times New Roman"/>
          <w:sz w:val="28"/>
          <w:szCs w:val="28"/>
        </w:rPr>
        <w:t>и</w:t>
      </w:r>
      <w:r w:rsidR="00B5612C" w:rsidRPr="00567F99">
        <w:rPr>
          <w:rFonts w:cs="Times New Roman"/>
          <w:sz w:val="28"/>
          <w:szCs w:val="28"/>
        </w:rPr>
        <w:t>(</w:t>
      </w:r>
      <w:proofErr w:type="gramEnd"/>
      <w:r w:rsidR="00B5612C" w:rsidRPr="00567F99">
        <w:rPr>
          <w:rFonts w:cs="Times New Roman"/>
          <w:sz w:val="28"/>
          <w:szCs w:val="28"/>
        </w:rPr>
        <w:t>без экспертизы)</w:t>
      </w:r>
      <w:r w:rsidR="004F2727" w:rsidRPr="00567F99">
        <w:rPr>
          <w:rFonts w:cs="Times New Roman"/>
          <w:sz w:val="28"/>
          <w:szCs w:val="28"/>
        </w:rPr>
        <w:t xml:space="preserve">, предусмотренной в РОС, воспользовались в 2019 году – 401 педагогический работник, в 2020 году - 585, в 2021 </w:t>
      </w:r>
      <w:r w:rsidR="00D315A4" w:rsidRPr="00567F99">
        <w:rPr>
          <w:rFonts w:cs="Times New Roman"/>
          <w:sz w:val="28"/>
          <w:szCs w:val="28"/>
        </w:rPr>
        <w:t>–</w:t>
      </w:r>
      <w:r w:rsidR="009E14A4" w:rsidRPr="00567F99">
        <w:rPr>
          <w:rFonts w:cs="Times New Roman"/>
          <w:sz w:val="28"/>
          <w:szCs w:val="28"/>
        </w:rPr>
        <w:t xml:space="preserve"> </w:t>
      </w:r>
      <w:r w:rsidR="00D315A4" w:rsidRPr="00567F99">
        <w:rPr>
          <w:rFonts w:cs="Times New Roman"/>
          <w:sz w:val="28"/>
          <w:szCs w:val="28"/>
        </w:rPr>
        <w:t xml:space="preserve">уже </w:t>
      </w:r>
      <w:r w:rsidR="004F2727" w:rsidRPr="00567F99">
        <w:rPr>
          <w:rFonts w:cs="Times New Roman"/>
          <w:sz w:val="28"/>
          <w:szCs w:val="28"/>
        </w:rPr>
        <w:t>547</w:t>
      </w:r>
      <w:r w:rsidR="00D315A4" w:rsidRPr="00567F99">
        <w:rPr>
          <w:rFonts w:cs="Times New Roman"/>
          <w:sz w:val="28"/>
          <w:szCs w:val="28"/>
        </w:rPr>
        <w:t xml:space="preserve"> человек</w:t>
      </w:r>
      <w:r w:rsidR="004F2727" w:rsidRPr="00567F99">
        <w:rPr>
          <w:rFonts w:cs="Times New Roman"/>
          <w:sz w:val="28"/>
          <w:szCs w:val="28"/>
        </w:rPr>
        <w:t>. В разделе «Социально-трудовые права и социальные гарантии молодых педагогов и их наставников» впервые был конкретизирован статус молодого специалиста, определены условия его продления.</w:t>
      </w:r>
    </w:p>
    <w:p w:rsidR="008B33F0" w:rsidRPr="00567F99" w:rsidRDefault="007C774D" w:rsidP="00C37E26">
      <w:pPr>
        <w:ind w:firstLine="708"/>
        <w:jc w:val="both"/>
        <w:rPr>
          <w:rFonts w:cs="Times New Roman"/>
          <w:sz w:val="28"/>
          <w:szCs w:val="28"/>
        </w:rPr>
      </w:pPr>
      <w:r w:rsidRPr="00567F99">
        <w:rPr>
          <w:rFonts w:cs="Times New Roman"/>
          <w:sz w:val="28"/>
          <w:szCs w:val="28"/>
        </w:rPr>
        <w:t xml:space="preserve">На основе РОС заключены территориальные соглашения во всех муниципальных образованиях Курской области, коллективные договоры вобразовательных учреждениях, в которых </w:t>
      </w:r>
      <w:r w:rsidR="00B5612C" w:rsidRPr="00567F99">
        <w:rPr>
          <w:rFonts w:cs="Times New Roman"/>
          <w:sz w:val="28"/>
          <w:szCs w:val="28"/>
        </w:rPr>
        <w:t>имеются</w:t>
      </w:r>
      <w:r w:rsidRPr="00567F99">
        <w:rPr>
          <w:rFonts w:cs="Times New Roman"/>
          <w:sz w:val="28"/>
          <w:szCs w:val="28"/>
        </w:rPr>
        <w:t xml:space="preserve"> первичные организации Профсоюза. Коллективные договоры </w:t>
      </w:r>
      <w:r w:rsidR="00C37E26" w:rsidRPr="00567F99">
        <w:rPr>
          <w:rFonts w:cs="Times New Roman"/>
          <w:sz w:val="28"/>
          <w:szCs w:val="28"/>
        </w:rPr>
        <w:t>разработа</w:t>
      </w:r>
      <w:r w:rsidRPr="00567F99">
        <w:rPr>
          <w:rFonts w:cs="Times New Roman"/>
          <w:sz w:val="28"/>
          <w:szCs w:val="28"/>
        </w:rPr>
        <w:t>ны на основе макетов, подготовленных обкомом Профсоюза для всех типов образовательных организаций.</w:t>
      </w:r>
      <w:r w:rsidR="0091114F" w:rsidRPr="00567F99">
        <w:rPr>
          <w:rFonts w:cs="Times New Roman"/>
          <w:sz w:val="28"/>
          <w:szCs w:val="28"/>
        </w:rPr>
        <w:t xml:space="preserve"> Соглашения и </w:t>
      </w:r>
      <w:proofErr w:type="spellStart"/>
      <w:r w:rsidR="0091114F" w:rsidRPr="00567F99">
        <w:rPr>
          <w:rFonts w:cs="Times New Roman"/>
          <w:sz w:val="28"/>
          <w:szCs w:val="28"/>
        </w:rPr>
        <w:t>колдоговоры</w:t>
      </w:r>
      <w:proofErr w:type="spellEnd"/>
      <w:r w:rsidR="009E14A4" w:rsidRPr="00567F99">
        <w:rPr>
          <w:rFonts w:cs="Times New Roman"/>
          <w:sz w:val="28"/>
          <w:szCs w:val="28"/>
        </w:rPr>
        <w:t xml:space="preserve"> </w:t>
      </w:r>
      <w:r w:rsidR="0091114F" w:rsidRPr="00567F99">
        <w:rPr>
          <w:sz w:val="28"/>
          <w:szCs w:val="28"/>
        </w:rPr>
        <w:t>способствуют решению вопросов, не урегулированных действующим законодательством.</w:t>
      </w:r>
    </w:p>
    <w:p w:rsidR="0091114F" w:rsidRPr="00567F99" w:rsidRDefault="006C14E8" w:rsidP="0091114F">
      <w:pPr>
        <w:pStyle w:val="Standard"/>
        <w:ind w:firstLine="709"/>
        <w:jc w:val="both"/>
        <w:rPr>
          <w:rFonts w:cs="Times New Roman"/>
          <w:color w:val="000000"/>
          <w:sz w:val="28"/>
          <w:szCs w:val="28"/>
        </w:rPr>
      </w:pPr>
      <w:r w:rsidRPr="00567F99">
        <w:rPr>
          <w:rFonts w:cs="Times New Roman"/>
          <w:color w:val="000000"/>
          <w:sz w:val="28"/>
          <w:szCs w:val="28"/>
        </w:rPr>
        <w:t xml:space="preserve">Выполнению мероприятий РОС 2019-2021гг. </w:t>
      </w:r>
      <w:r w:rsidR="0091114F" w:rsidRPr="00567F99">
        <w:rPr>
          <w:sz w:val="28"/>
          <w:szCs w:val="28"/>
        </w:rPr>
        <w:t>по вопросам регулирования трудовых правоотношений, обеспечения гарантий социально-трудовых прав работников, совершенствования отраслевой и локальной нормативной правовой базы</w:t>
      </w:r>
      <w:r w:rsidRPr="00567F99">
        <w:rPr>
          <w:rFonts w:cs="Times New Roman"/>
          <w:color w:val="000000"/>
          <w:sz w:val="28"/>
          <w:szCs w:val="28"/>
        </w:rPr>
        <w:t xml:space="preserve">способствовало сотрудничество и взаимодействие </w:t>
      </w:r>
      <w:r w:rsidR="0091114F" w:rsidRPr="00567F99">
        <w:rPr>
          <w:rFonts w:cs="Times New Roman"/>
          <w:color w:val="000000"/>
          <w:sz w:val="28"/>
          <w:szCs w:val="28"/>
        </w:rPr>
        <w:t>обкома П</w:t>
      </w:r>
      <w:r w:rsidRPr="00567F99">
        <w:rPr>
          <w:rFonts w:cs="Times New Roman"/>
          <w:color w:val="000000"/>
          <w:sz w:val="28"/>
          <w:szCs w:val="28"/>
        </w:rPr>
        <w:t>рофсоюз</w:t>
      </w:r>
      <w:r w:rsidR="0091114F" w:rsidRPr="00567F99">
        <w:rPr>
          <w:rFonts w:cs="Times New Roman"/>
          <w:color w:val="000000"/>
          <w:sz w:val="28"/>
          <w:szCs w:val="28"/>
        </w:rPr>
        <w:t xml:space="preserve">а с органами законодательной и исполнительной власти региона, органами, осуществляющими управление в сфере образования, </w:t>
      </w:r>
      <w:r w:rsidRPr="00567F99">
        <w:rPr>
          <w:rFonts w:cs="Times New Roman"/>
          <w:color w:val="000000"/>
          <w:sz w:val="28"/>
          <w:szCs w:val="28"/>
        </w:rPr>
        <w:t xml:space="preserve">Государственной инспекцией труда, Общественной палатой Курской области и другими организациями.Несмотря на сложности отчетного периода, вызванные распространением </w:t>
      </w:r>
      <w:r w:rsidR="0091114F" w:rsidRPr="00567F99">
        <w:rPr>
          <w:rFonts w:cs="Times New Roman"/>
          <w:color w:val="000000"/>
          <w:sz w:val="28"/>
          <w:szCs w:val="28"/>
          <w:lang w:val="en-US"/>
        </w:rPr>
        <w:t>Covid</w:t>
      </w:r>
      <w:r w:rsidR="0091114F" w:rsidRPr="00567F99">
        <w:rPr>
          <w:rFonts w:cs="Times New Roman"/>
          <w:color w:val="000000"/>
          <w:sz w:val="28"/>
          <w:szCs w:val="28"/>
        </w:rPr>
        <w:t>-19</w:t>
      </w:r>
      <w:r w:rsidRPr="00567F99">
        <w:rPr>
          <w:rFonts w:cs="Times New Roman"/>
          <w:color w:val="000000"/>
          <w:sz w:val="28"/>
          <w:szCs w:val="28"/>
        </w:rPr>
        <w:t>, основные обязательства Соглашения выполнены.</w:t>
      </w:r>
    </w:p>
    <w:p w:rsidR="008D3E34" w:rsidRPr="00567F99" w:rsidRDefault="008D3E34" w:rsidP="008D3E34">
      <w:pPr>
        <w:tabs>
          <w:tab w:val="left" w:pos="0"/>
        </w:tabs>
        <w:jc w:val="both"/>
        <w:rPr>
          <w:rFonts w:cs="Times New Roman"/>
          <w:sz w:val="28"/>
          <w:szCs w:val="28"/>
        </w:rPr>
      </w:pPr>
      <w:r w:rsidRPr="00567F99">
        <w:rPr>
          <w:rFonts w:cs="Times New Roman"/>
          <w:sz w:val="28"/>
          <w:szCs w:val="28"/>
        </w:rPr>
        <w:tab/>
        <w:t xml:space="preserve">Во исполнение майских Указов Президента 2012 года размер средней заработной платы педагогических работников </w:t>
      </w:r>
      <w:r w:rsidR="00B5612C" w:rsidRPr="00567F99">
        <w:rPr>
          <w:rFonts w:cs="Times New Roman"/>
          <w:sz w:val="28"/>
          <w:szCs w:val="28"/>
        </w:rPr>
        <w:t>в Курской области</w:t>
      </w:r>
      <w:r w:rsidR="009E14A4" w:rsidRPr="00567F99">
        <w:rPr>
          <w:rFonts w:cs="Times New Roman"/>
          <w:sz w:val="28"/>
          <w:szCs w:val="28"/>
        </w:rPr>
        <w:t xml:space="preserve"> </w:t>
      </w:r>
      <w:r w:rsidRPr="00567F99">
        <w:rPr>
          <w:rFonts w:cs="Times New Roman"/>
          <w:sz w:val="28"/>
          <w:szCs w:val="28"/>
        </w:rPr>
        <w:t xml:space="preserve">обеспечивался </w:t>
      </w:r>
      <w:r w:rsidRPr="00567F99">
        <w:rPr>
          <w:rFonts w:cs="Times New Roman"/>
          <w:sz w:val="28"/>
          <w:szCs w:val="28"/>
        </w:rPr>
        <w:lastRenderedPageBreak/>
        <w:t>на уровне средней заработной платы в экономике региона</w:t>
      </w:r>
      <w:r w:rsidR="00AD0454" w:rsidRPr="00567F99">
        <w:rPr>
          <w:rFonts w:cs="Times New Roman"/>
          <w:sz w:val="28"/>
          <w:szCs w:val="28"/>
        </w:rPr>
        <w:t>с учетом индивидуальных предпринимателей</w:t>
      </w:r>
      <w:r w:rsidRPr="00567F99">
        <w:rPr>
          <w:rFonts w:cs="Times New Roman"/>
          <w:sz w:val="28"/>
          <w:szCs w:val="28"/>
        </w:rPr>
        <w:t xml:space="preserve">, выполнялись показатели «дорожной карты» для разных категорий педагогических работников, а также </w:t>
      </w:r>
      <w:r w:rsidR="002F0F86" w:rsidRPr="00567F99">
        <w:rPr>
          <w:rFonts w:cs="Times New Roman"/>
          <w:sz w:val="28"/>
          <w:szCs w:val="28"/>
        </w:rPr>
        <w:t xml:space="preserve"> других категорий</w:t>
      </w:r>
      <w:r w:rsidRPr="00567F99">
        <w:rPr>
          <w:rFonts w:cs="Times New Roman"/>
          <w:sz w:val="28"/>
          <w:szCs w:val="28"/>
        </w:rPr>
        <w:t xml:space="preserve"> работников с учетом повышения МРОТ. </w:t>
      </w:r>
      <w:r w:rsidRPr="00567F99">
        <w:rPr>
          <w:rFonts w:cs="Times New Roman"/>
          <w:bCs/>
          <w:sz w:val="28"/>
          <w:szCs w:val="28"/>
        </w:rPr>
        <w:t>При этом доля ставок</w:t>
      </w:r>
      <w:r w:rsidRPr="00567F99">
        <w:rPr>
          <w:rFonts w:cs="Times New Roman"/>
          <w:sz w:val="28"/>
          <w:szCs w:val="28"/>
        </w:rPr>
        <w:t xml:space="preserve"> заработной платы (должностных окладов) в структуре средней заработной платы педагогических работников организаций всех типов в регионе составляет 30%–40%. Таким образом, уровень средней заработной платы педагогических работников области, определенный целевыми показателями в соответствии с Указами Президента Российской Федерации  2012 года, продолжает достигаться преимущественно за счет интенсификации труда, хотя в последние два года она снизилась </w:t>
      </w:r>
      <w:r w:rsidR="002F0F86" w:rsidRPr="00567F99">
        <w:rPr>
          <w:rFonts w:cs="Times New Roman"/>
          <w:sz w:val="28"/>
          <w:szCs w:val="28"/>
        </w:rPr>
        <w:t>-</w:t>
      </w:r>
      <w:r w:rsidRPr="00567F99">
        <w:rPr>
          <w:rFonts w:cs="Times New Roman"/>
          <w:sz w:val="28"/>
          <w:szCs w:val="28"/>
        </w:rPr>
        <w:t xml:space="preserve"> в сельской местности с 1,6 до1,4 ставки, в городской местности  - с 1,7 до 1,5 ставки; в учреждениях СПО остается на уровне 1,9 ставки.</w:t>
      </w:r>
    </w:p>
    <w:p w:rsidR="008D3E34" w:rsidRPr="00567F99" w:rsidRDefault="008D3E34" w:rsidP="008D3E34">
      <w:pPr>
        <w:ind w:firstLine="708"/>
        <w:jc w:val="both"/>
        <w:rPr>
          <w:rFonts w:cs="Times New Roman"/>
          <w:sz w:val="28"/>
          <w:szCs w:val="28"/>
        </w:rPr>
      </w:pPr>
      <w:proofErr w:type="gramStart"/>
      <w:r w:rsidRPr="00567F99">
        <w:rPr>
          <w:rFonts w:cs="Times New Roman"/>
          <w:sz w:val="28"/>
          <w:szCs w:val="28"/>
        </w:rPr>
        <w:t xml:space="preserve">В 2019 году Курская областная </w:t>
      </w:r>
      <w:r w:rsidRPr="00567F99">
        <w:rPr>
          <w:rFonts w:cs="Times New Roman"/>
          <w:iCs/>
          <w:spacing w:val="-6"/>
          <w:sz w:val="28"/>
          <w:szCs w:val="28"/>
        </w:rPr>
        <w:t>организация Профсоюза приняла активное участие в Общероссийской профсоюзной акции</w:t>
      </w:r>
      <w:r w:rsidR="00EB0593" w:rsidRPr="00567F99">
        <w:rPr>
          <w:rFonts w:cs="Times New Roman"/>
          <w:iCs/>
          <w:spacing w:val="-6"/>
          <w:sz w:val="28"/>
          <w:szCs w:val="28"/>
        </w:rPr>
        <w:t>,</w:t>
      </w:r>
      <w:r w:rsidR="009E14A4" w:rsidRPr="00567F99">
        <w:rPr>
          <w:rFonts w:cs="Times New Roman"/>
          <w:iCs/>
          <w:spacing w:val="-6"/>
          <w:sz w:val="28"/>
          <w:szCs w:val="28"/>
        </w:rPr>
        <w:t xml:space="preserve"> </w:t>
      </w:r>
      <w:r w:rsidRPr="00567F99">
        <w:rPr>
          <w:rFonts w:cs="Times New Roman"/>
          <w:iCs/>
          <w:spacing w:val="-6"/>
          <w:sz w:val="28"/>
          <w:szCs w:val="28"/>
        </w:rPr>
        <w:t xml:space="preserve">в </w:t>
      </w:r>
      <w:r w:rsidR="00EB0593" w:rsidRPr="00567F99">
        <w:rPr>
          <w:rFonts w:cs="Times New Roman"/>
          <w:iCs/>
          <w:spacing w:val="-6"/>
          <w:sz w:val="28"/>
          <w:szCs w:val="28"/>
        </w:rPr>
        <w:t xml:space="preserve">ходе которой более 2000 писем, обращений и телеграмм было </w:t>
      </w:r>
      <w:r w:rsidRPr="00567F99">
        <w:rPr>
          <w:rFonts w:cs="Times New Roman"/>
          <w:iCs/>
          <w:spacing w:val="-6"/>
          <w:sz w:val="28"/>
          <w:szCs w:val="28"/>
        </w:rPr>
        <w:t>направлен</w:t>
      </w:r>
      <w:r w:rsidR="00EB0593" w:rsidRPr="00567F99">
        <w:rPr>
          <w:rFonts w:cs="Times New Roman"/>
          <w:iCs/>
          <w:spacing w:val="-6"/>
          <w:sz w:val="28"/>
          <w:szCs w:val="28"/>
        </w:rPr>
        <w:t>о</w:t>
      </w:r>
      <w:r w:rsidRPr="00567F99">
        <w:rPr>
          <w:rFonts w:cs="Times New Roman"/>
          <w:iCs/>
          <w:spacing w:val="-6"/>
          <w:sz w:val="28"/>
          <w:szCs w:val="28"/>
        </w:rPr>
        <w:t xml:space="preserve"> в адрес депутатов Государственной Думы, членов Совета Федерации Федерального Собрания Российской Федерации, </w:t>
      </w:r>
      <w:r w:rsidR="00EB0593" w:rsidRPr="00567F99">
        <w:rPr>
          <w:rFonts w:cs="Times New Roman"/>
          <w:iCs/>
          <w:spacing w:val="-6"/>
          <w:sz w:val="28"/>
          <w:szCs w:val="28"/>
        </w:rPr>
        <w:t xml:space="preserve">в т.ч. </w:t>
      </w:r>
      <w:r w:rsidRPr="00567F99">
        <w:rPr>
          <w:rFonts w:cs="Times New Roman"/>
          <w:iCs/>
          <w:spacing w:val="-6"/>
          <w:sz w:val="28"/>
          <w:szCs w:val="28"/>
        </w:rPr>
        <w:t>избранных (делегированных) от Курской области, с изложением требований о</w:t>
      </w:r>
      <w:r w:rsidRPr="00567F99">
        <w:rPr>
          <w:rFonts w:eastAsia="Calibri" w:cs="Times New Roman"/>
          <w:iCs/>
          <w:sz w:val="28"/>
          <w:szCs w:val="28"/>
        </w:rPr>
        <w:t xml:space="preserve"> дальнейшем совершенствовании механизмов повышения заработной платы, предусмотрев поэтапное увеличение первоначально до</w:t>
      </w:r>
      <w:proofErr w:type="gramEnd"/>
      <w:r w:rsidRPr="00567F99">
        <w:rPr>
          <w:rFonts w:eastAsia="Calibri" w:cs="Times New Roman"/>
          <w:iCs/>
          <w:sz w:val="28"/>
          <w:szCs w:val="28"/>
        </w:rPr>
        <w:t xml:space="preserve"> уровня не менее 150%,  на следующем этапе – до 200% к средней заработной плате в соответствующем регионе; об установлении на федеральном уровне базовых ставок, окладов зарплаты по профессиональным квалификационным группам работников, обеспечивающих дифференциацию в зависимости от квалификации и сложности выполняемых работ, минимальный размер которых не должен быть ниже МРОТ; об исключении </w:t>
      </w:r>
      <w:proofErr w:type="gramStart"/>
      <w:r w:rsidRPr="00567F99">
        <w:rPr>
          <w:rFonts w:eastAsia="Calibri" w:cs="Times New Roman"/>
          <w:iCs/>
          <w:sz w:val="28"/>
          <w:szCs w:val="28"/>
        </w:rPr>
        <w:t>из</w:t>
      </w:r>
      <w:proofErr w:type="gramEnd"/>
      <w:r w:rsidRPr="00567F99">
        <w:rPr>
          <w:rFonts w:eastAsia="Calibri" w:cs="Times New Roman"/>
          <w:iCs/>
          <w:sz w:val="28"/>
          <w:szCs w:val="28"/>
        </w:rPr>
        <w:t xml:space="preserve"> </w:t>
      </w:r>
      <w:proofErr w:type="gramStart"/>
      <w:r w:rsidRPr="00567F99">
        <w:rPr>
          <w:rFonts w:eastAsia="Calibri" w:cs="Times New Roman"/>
          <w:iCs/>
          <w:sz w:val="28"/>
          <w:szCs w:val="28"/>
        </w:rPr>
        <w:t>МРОТ</w:t>
      </w:r>
      <w:proofErr w:type="gramEnd"/>
      <w:r w:rsidRPr="00567F99">
        <w:rPr>
          <w:rFonts w:eastAsia="Calibri" w:cs="Times New Roman"/>
          <w:iCs/>
          <w:sz w:val="28"/>
          <w:szCs w:val="28"/>
        </w:rPr>
        <w:t xml:space="preserve"> </w:t>
      </w:r>
      <w:r w:rsidRPr="00567F99">
        <w:rPr>
          <w:rFonts w:eastAsia="Calibri" w:cs="Times New Roman"/>
          <w:bCs/>
          <w:iCs/>
          <w:sz w:val="28"/>
          <w:szCs w:val="28"/>
        </w:rPr>
        <w:t xml:space="preserve">компенсационных, стимулирующих и социальных выплат и т.п. В </w:t>
      </w:r>
      <w:r w:rsidR="005F7815" w:rsidRPr="00567F99">
        <w:rPr>
          <w:rFonts w:eastAsia="Calibri" w:cs="Times New Roman"/>
          <w:bCs/>
          <w:iCs/>
          <w:sz w:val="28"/>
          <w:szCs w:val="28"/>
        </w:rPr>
        <w:t xml:space="preserve">результате настойчивых действий Профсоюза и всех заинтересованных сторон, в </w:t>
      </w:r>
      <w:r w:rsidRPr="00567F99">
        <w:rPr>
          <w:rFonts w:eastAsia="Calibri" w:cs="Times New Roman"/>
          <w:bCs/>
          <w:iCs/>
          <w:sz w:val="28"/>
          <w:szCs w:val="28"/>
        </w:rPr>
        <w:t xml:space="preserve">настоящее время </w:t>
      </w:r>
      <w:r w:rsidR="00DF0993" w:rsidRPr="00567F99">
        <w:rPr>
          <w:rFonts w:eastAsia="Calibri" w:cs="Times New Roman"/>
          <w:bCs/>
          <w:iCs/>
          <w:sz w:val="28"/>
          <w:szCs w:val="28"/>
        </w:rPr>
        <w:t>на федеральном уровне</w:t>
      </w:r>
      <w:r w:rsidR="00C974E2" w:rsidRPr="00567F99">
        <w:rPr>
          <w:rFonts w:eastAsia="Calibri" w:cs="Times New Roman"/>
          <w:bCs/>
          <w:iCs/>
          <w:sz w:val="28"/>
          <w:szCs w:val="28"/>
        </w:rPr>
        <w:t xml:space="preserve"> в 5 регионах РФ реализуется пилотный проект</w:t>
      </w:r>
      <w:r w:rsidR="005F7815" w:rsidRPr="00567F99">
        <w:rPr>
          <w:rFonts w:eastAsia="Calibri" w:cs="Times New Roman"/>
          <w:bCs/>
          <w:iCs/>
          <w:sz w:val="28"/>
          <w:szCs w:val="28"/>
        </w:rPr>
        <w:t xml:space="preserve"> с целью </w:t>
      </w:r>
      <w:r w:rsidRPr="00567F99">
        <w:rPr>
          <w:rFonts w:eastAsia="Calibri" w:cs="Times New Roman"/>
          <w:bCs/>
          <w:iCs/>
          <w:sz w:val="28"/>
          <w:szCs w:val="28"/>
        </w:rPr>
        <w:t>совершенствовани</w:t>
      </w:r>
      <w:r w:rsidR="005F7815" w:rsidRPr="00567F99">
        <w:rPr>
          <w:rFonts w:eastAsia="Calibri" w:cs="Times New Roman"/>
          <w:bCs/>
          <w:iCs/>
          <w:sz w:val="28"/>
          <w:szCs w:val="28"/>
        </w:rPr>
        <w:t>я</w:t>
      </w:r>
      <w:r w:rsidRPr="00567F99">
        <w:rPr>
          <w:rFonts w:eastAsia="Calibri" w:cs="Times New Roman"/>
          <w:bCs/>
          <w:iCs/>
          <w:sz w:val="28"/>
          <w:szCs w:val="28"/>
        </w:rPr>
        <w:t xml:space="preserve"> системы оплаты труда</w:t>
      </w:r>
      <w:r w:rsidR="00DF0993" w:rsidRPr="00567F99">
        <w:rPr>
          <w:rFonts w:eastAsia="Calibri" w:cs="Times New Roman"/>
          <w:bCs/>
          <w:iCs/>
          <w:sz w:val="28"/>
          <w:szCs w:val="28"/>
        </w:rPr>
        <w:t xml:space="preserve"> в отрасли</w:t>
      </w:r>
      <w:r w:rsidRPr="00567F99">
        <w:rPr>
          <w:rFonts w:eastAsia="Calibri" w:cs="Times New Roman"/>
          <w:bCs/>
          <w:iCs/>
          <w:sz w:val="28"/>
          <w:szCs w:val="28"/>
        </w:rPr>
        <w:t>.</w:t>
      </w:r>
    </w:p>
    <w:p w:rsidR="0091114F" w:rsidRPr="00567F99" w:rsidRDefault="008D3E34" w:rsidP="0091114F">
      <w:pPr>
        <w:pStyle w:val="Standard"/>
        <w:ind w:firstLine="709"/>
        <w:jc w:val="both"/>
        <w:rPr>
          <w:rFonts w:cs="Times New Roman"/>
          <w:color w:val="000000"/>
          <w:sz w:val="28"/>
          <w:szCs w:val="28"/>
        </w:rPr>
      </w:pPr>
      <w:r w:rsidRPr="00567F99">
        <w:rPr>
          <w:rFonts w:cs="Times New Roman"/>
          <w:sz w:val="28"/>
          <w:szCs w:val="28"/>
        </w:rPr>
        <w:t xml:space="preserve">В </w:t>
      </w:r>
      <w:r w:rsidR="00C974E2" w:rsidRPr="00567F99">
        <w:rPr>
          <w:rFonts w:cs="Times New Roman"/>
          <w:sz w:val="28"/>
          <w:szCs w:val="28"/>
        </w:rPr>
        <w:t xml:space="preserve">период действия Соглашения в </w:t>
      </w:r>
      <w:r w:rsidRPr="00567F99">
        <w:rPr>
          <w:rFonts w:cs="Times New Roman"/>
          <w:sz w:val="28"/>
          <w:szCs w:val="28"/>
        </w:rPr>
        <w:t>регионе</w:t>
      </w:r>
      <w:r w:rsidR="002A6C05" w:rsidRPr="00567F99">
        <w:rPr>
          <w:rFonts w:cs="Times New Roman"/>
          <w:sz w:val="28"/>
          <w:szCs w:val="28"/>
        </w:rPr>
        <w:t xml:space="preserve">работникам отрасли образования </w:t>
      </w:r>
      <w:r w:rsidRPr="00567F99">
        <w:rPr>
          <w:rFonts w:cs="Times New Roman"/>
          <w:sz w:val="28"/>
          <w:szCs w:val="28"/>
        </w:rPr>
        <w:t>сохранялись все ранее установленные социальные льготы и гарантии.</w:t>
      </w:r>
      <w:r w:rsidR="00B41374" w:rsidRPr="00567F99">
        <w:rPr>
          <w:rFonts w:cs="Times New Roman"/>
          <w:sz w:val="28"/>
          <w:szCs w:val="28"/>
        </w:rPr>
        <w:t>В</w:t>
      </w:r>
      <w:r w:rsidRPr="00567F99">
        <w:rPr>
          <w:rFonts w:cs="Times New Roman"/>
          <w:sz w:val="28"/>
          <w:szCs w:val="28"/>
        </w:rPr>
        <w:t xml:space="preserve"> список должностей работников, получающих компенсацию за</w:t>
      </w:r>
      <w:r w:rsidR="00DF0993" w:rsidRPr="00567F99">
        <w:rPr>
          <w:rFonts w:cs="Times New Roman"/>
          <w:sz w:val="28"/>
          <w:szCs w:val="28"/>
        </w:rPr>
        <w:t>трат на</w:t>
      </w:r>
      <w:r w:rsidRPr="00567F99">
        <w:rPr>
          <w:rFonts w:cs="Times New Roman"/>
          <w:sz w:val="28"/>
          <w:szCs w:val="28"/>
        </w:rPr>
        <w:t xml:space="preserve"> коммунальные услуги в сельской местности</w:t>
      </w:r>
      <w:r w:rsidR="00B41374" w:rsidRPr="00567F99">
        <w:rPr>
          <w:rFonts w:cs="Times New Roman"/>
          <w:sz w:val="28"/>
          <w:szCs w:val="28"/>
        </w:rPr>
        <w:t>, были внесены в профессиональных образовательных организациях – заместитель директора по учебной работе, во всех остальных типах образовательных организаций – педагог-библиотекарь и тьютор; кроме того, в общеобразовательных – преподаватель-организатор ОБЖ, в школах-интернатах – врач-специалист, в учреждениях дополнительного образования – директор и заместитель директора.</w:t>
      </w:r>
      <w:r w:rsidR="002A6C05" w:rsidRPr="00567F99">
        <w:rPr>
          <w:rFonts w:cs="Times New Roman"/>
          <w:sz w:val="28"/>
          <w:szCs w:val="28"/>
        </w:rPr>
        <w:t xml:space="preserve"> В декабре 2021 года в первом и втором чтении принят проект ЗКО, вводящий фиксированную сумму компенсации для работников образования</w:t>
      </w:r>
      <w:r w:rsidR="00003A99" w:rsidRPr="00567F99">
        <w:rPr>
          <w:rFonts w:cs="Times New Roman"/>
          <w:sz w:val="28"/>
          <w:szCs w:val="28"/>
        </w:rPr>
        <w:t>, при разработке и принятии данного законопроекта были учтены практически все возражения и предложения обкома профсоюза.</w:t>
      </w:r>
    </w:p>
    <w:p w:rsidR="008D3E34" w:rsidRPr="00567F99" w:rsidRDefault="00DF0993" w:rsidP="00DF0993">
      <w:pPr>
        <w:pStyle w:val="Standard"/>
        <w:ind w:firstLine="709"/>
        <w:jc w:val="both"/>
        <w:rPr>
          <w:sz w:val="28"/>
          <w:szCs w:val="28"/>
        </w:rPr>
      </w:pPr>
      <w:r w:rsidRPr="00567F99">
        <w:rPr>
          <w:color w:val="000000"/>
          <w:sz w:val="28"/>
          <w:szCs w:val="28"/>
        </w:rPr>
        <w:t xml:space="preserve">Права и гарантии деятельности профсоюзных организаций, членов Профсоюза, определенные законодательство Российской Федерации, соглашениями и коллективными договорами в подавляющем большинстве соблюдаются, при принятии локальных нормативных актов, содержащих нормы трудового права, учитывается мнение соответствующего выборного профсоюзного органа. Сложившаяся система </w:t>
      </w:r>
      <w:r w:rsidRPr="00567F99">
        <w:rPr>
          <w:sz w:val="28"/>
          <w:szCs w:val="28"/>
        </w:rPr>
        <w:t>партнерских взаимоотношений профсоюзных органов с работодателями</w:t>
      </w:r>
      <w:r w:rsidRPr="00567F99">
        <w:rPr>
          <w:color w:val="000000"/>
          <w:sz w:val="28"/>
          <w:szCs w:val="28"/>
        </w:rPr>
        <w:t xml:space="preserve"> с</w:t>
      </w:r>
      <w:r w:rsidR="008D3E34" w:rsidRPr="00567F99">
        <w:rPr>
          <w:sz w:val="28"/>
          <w:szCs w:val="28"/>
        </w:rPr>
        <w:t xml:space="preserve">одействует предотвращению в </w:t>
      </w:r>
      <w:r w:rsidR="008D3E34" w:rsidRPr="00567F99">
        <w:rPr>
          <w:sz w:val="28"/>
          <w:szCs w:val="28"/>
        </w:rPr>
        <w:lastRenderedPageBreak/>
        <w:t>образовательных организаци</w:t>
      </w:r>
      <w:r w:rsidRPr="00567F99">
        <w:rPr>
          <w:sz w:val="28"/>
          <w:szCs w:val="28"/>
        </w:rPr>
        <w:t xml:space="preserve">ях коллективных трудовых споров, </w:t>
      </w:r>
      <w:r w:rsidR="008D3E34" w:rsidRPr="00567F99">
        <w:rPr>
          <w:sz w:val="28"/>
          <w:szCs w:val="28"/>
        </w:rPr>
        <w:t>сохранению социальной стабильности в коллективах образовательных организаций,</w:t>
      </w:r>
      <w:r w:rsidRPr="00567F99">
        <w:rPr>
          <w:sz w:val="28"/>
          <w:szCs w:val="28"/>
        </w:rPr>
        <w:t xml:space="preserve"> укреплению трудовой дисциплины</w:t>
      </w:r>
      <w:r w:rsidR="008D3E34" w:rsidRPr="00567F99">
        <w:rPr>
          <w:sz w:val="28"/>
          <w:szCs w:val="28"/>
        </w:rPr>
        <w:t>.</w:t>
      </w:r>
    </w:p>
    <w:p w:rsidR="006C14E8" w:rsidRPr="00567F99" w:rsidRDefault="00EC50D4" w:rsidP="0091114F">
      <w:pPr>
        <w:pStyle w:val="Standard"/>
        <w:ind w:firstLine="709"/>
        <w:jc w:val="both"/>
        <w:rPr>
          <w:rFonts w:cs="Times New Roman"/>
          <w:color w:val="000000"/>
          <w:sz w:val="28"/>
          <w:szCs w:val="26"/>
        </w:rPr>
      </w:pPr>
      <w:r w:rsidRPr="00567F99">
        <w:rPr>
          <w:rFonts w:cs="Times New Roman"/>
          <w:sz w:val="28"/>
          <w:szCs w:val="28"/>
        </w:rPr>
        <w:t>Более п</w:t>
      </w:r>
      <w:r w:rsidR="006C14E8" w:rsidRPr="00567F99">
        <w:rPr>
          <w:rFonts w:cs="Times New Roman"/>
          <w:sz w:val="28"/>
          <w:szCs w:val="28"/>
        </w:rPr>
        <w:t xml:space="preserve">одробная информация </w:t>
      </w:r>
      <w:r w:rsidR="00DF0993" w:rsidRPr="00567F99">
        <w:rPr>
          <w:rFonts w:cs="Times New Roman"/>
          <w:sz w:val="28"/>
          <w:szCs w:val="28"/>
        </w:rPr>
        <w:t xml:space="preserve">о выполнении РОС 2019-2021гг. </w:t>
      </w:r>
      <w:r w:rsidR="006C14E8" w:rsidRPr="00567F99">
        <w:rPr>
          <w:rFonts w:cs="Times New Roman"/>
          <w:sz w:val="28"/>
          <w:szCs w:val="28"/>
        </w:rPr>
        <w:t>– в приложении к данному постановлению (Приложение 1).</w:t>
      </w:r>
    </w:p>
    <w:p w:rsidR="00A5023E" w:rsidRPr="00567F99" w:rsidRDefault="007C774D" w:rsidP="00A5023E">
      <w:pPr>
        <w:ind w:firstLine="709"/>
        <w:jc w:val="both"/>
        <w:rPr>
          <w:rFonts w:cs="Times New Roman"/>
          <w:sz w:val="28"/>
          <w:szCs w:val="28"/>
        </w:rPr>
      </w:pPr>
      <w:r w:rsidRPr="00567F99">
        <w:rPr>
          <w:rFonts w:cs="Times New Roman"/>
          <w:sz w:val="28"/>
          <w:szCs w:val="28"/>
        </w:rPr>
        <w:t xml:space="preserve">В последние годы отмечается усиление внимания </w:t>
      </w:r>
      <w:r w:rsidR="007E173E" w:rsidRPr="00567F99">
        <w:rPr>
          <w:rFonts w:cs="Times New Roman"/>
          <w:sz w:val="28"/>
          <w:szCs w:val="28"/>
        </w:rPr>
        <w:t>со стороны прокуратуры, других</w:t>
      </w:r>
      <w:r w:rsidRPr="00567F99">
        <w:rPr>
          <w:rFonts w:cs="Times New Roman"/>
          <w:sz w:val="28"/>
          <w:szCs w:val="28"/>
        </w:rPr>
        <w:t>органов государственного контроля и надзора</w:t>
      </w:r>
      <w:r w:rsidR="00A5023E" w:rsidRPr="00567F99">
        <w:rPr>
          <w:rFonts w:cs="Times New Roman"/>
          <w:sz w:val="28"/>
          <w:szCs w:val="28"/>
        </w:rPr>
        <w:t>, органов, осуществляющих управление в сфере образования,</w:t>
      </w:r>
      <w:r w:rsidR="00B41374" w:rsidRPr="00567F99">
        <w:rPr>
          <w:rFonts w:cs="Times New Roman"/>
          <w:sz w:val="28"/>
          <w:szCs w:val="28"/>
        </w:rPr>
        <w:t>к</w:t>
      </w:r>
      <w:r w:rsidR="007E173E" w:rsidRPr="00567F99">
        <w:rPr>
          <w:rFonts w:cs="Times New Roman"/>
          <w:sz w:val="28"/>
          <w:szCs w:val="28"/>
        </w:rPr>
        <w:t xml:space="preserve"> содержаниюдокументов </w:t>
      </w:r>
      <w:r w:rsidRPr="00567F99">
        <w:rPr>
          <w:rFonts w:cs="Times New Roman"/>
          <w:sz w:val="28"/>
          <w:szCs w:val="28"/>
        </w:rPr>
        <w:t>коллективно-договорного регулирования</w:t>
      </w:r>
      <w:r w:rsidR="00EC50D4" w:rsidRPr="00567F99">
        <w:rPr>
          <w:rFonts w:cs="Times New Roman"/>
          <w:sz w:val="28"/>
          <w:szCs w:val="28"/>
        </w:rPr>
        <w:t xml:space="preserve"> трудовых отношений</w:t>
      </w:r>
      <w:r w:rsidR="007E173E" w:rsidRPr="00567F99">
        <w:rPr>
          <w:rFonts w:cs="Times New Roman"/>
          <w:sz w:val="28"/>
          <w:szCs w:val="28"/>
        </w:rPr>
        <w:t xml:space="preserve"> и их соответствия</w:t>
      </w:r>
      <w:r w:rsidR="00B41374" w:rsidRPr="00567F99">
        <w:rPr>
          <w:rFonts w:cs="Times New Roman"/>
          <w:sz w:val="28"/>
          <w:szCs w:val="28"/>
        </w:rPr>
        <w:t>трудовому законодательству.</w:t>
      </w:r>
      <w:r w:rsidRPr="00567F99">
        <w:rPr>
          <w:rFonts w:cs="Times New Roman"/>
          <w:sz w:val="28"/>
          <w:szCs w:val="28"/>
        </w:rPr>
        <w:t xml:space="preserve"> </w:t>
      </w:r>
      <w:proofErr w:type="gramStart"/>
      <w:r w:rsidRPr="00567F99">
        <w:rPr>
          <w:rFonts w:cs="Times New Roman"/>
          <w:sz w:val="28"/>
          <w:szCs w:val="28"/>
        </w:rPr>
        <w:t xml:space="preserve">В </w:t>
      </w:r>
      <w:r w:rsidR="00741C6F" w:rsidRPr="00567F99">
        <w:rPr>
          <w:rFonts w:cs="Times New Roman"/>
          <w:sz w:val="28"/>
          <w:szCs w:val="28"/>
        </w:rPr>
        <w:t>отчетный период</w:t>
      </w:r>
      <w:r w:rsidRPr="00567F99">
        <w:rPr>
          <w:rFonts w:cs="Times New Roman"/>
          <w:sz w:val="28"/>
          <w:szCs w:val="28"/>
        </w:rPr>
        <w:t xml:space="preserve"> в ряде муниципальных образований</w:t>
      </w:r>
      <w:r w:rsidR="00B22059" w:rsidRPr="00567F99">
        <w:rPr>
          <w:rFonts w:cs="Times New Roman"/>
          <w:sz w:val="28"/>
          <w:szCs w:val="28"/>
        </w:rPr>
        <w:t>,</w:t>
      </w:r>
      <w:r w:rsidR="00503FD9" w:rsidRPr="00567F99">
        <w:rPr>
          <w:rFonts w:cs="Times New Roman"/>
          <w:sz w:val="28"/>
          <w:szCs w:val="28"/>
        </w:rPr>
        <w:t xml:space="preserve"> образовательных организаци</w:t>
      </w:r>
      <w:r w:rsidR="00B22059" w:rsidRPr="00567F99">
        <w:rPr>
          <w:rFonts w:cs="Times New Roman"/>
          <w:sz w:val="28"/>
          <w:szCs w:val="28"/>
        </w:rPr>
        <w:t>й</w:t>
      </w:r>
      <w:r w:rsidRPr="00567F99">
        <w:rPr>
          <w:rFonts w:cs="Times New Roman"/>
          <w:sz w:val="28"/>
          <w:szCs w:val="28"/>
        </w:rPr>
        <w:t xml:space="preserve"> про</w:t>
      </w:r>
      <w:r w:rsidR="0015431B" w:rsidRPr="00567F99">
        <w:rPr>
          <w:rFonts w:cs="Times New Roman"/>
          <w:sz w:val="28"/>
          <w:szCs w:val="28"/>
        </w:rPr>
        <w:t>ведены</w:t>
      </w:r>
      <w:r w:rsidR="001E3EC2" w:rsidRPr="00567F99">
        <w:rPr>
          <w:rFonts w:cs="Times New Roman"/>
          <w:sz w:val="28"/>
          <w:szCs w:val="28"/>
        </w:rPr>
        <w:t xml:space="preserve"> </w:t>
      </w:r>
      <w:r w:rsidR="0015431B" w:rsidRPr="00567F99">
        <w:rPr>
          <w:rFonts w:cs="Times New Roman"/>
          <w:sz w:val="28"/>
          <w:szCs w:val="28"/>
        </w:rPr>
        <w:t xml:space="preserve">такие </w:t>
      </w:r>
      <w:r w:rsidRPr="00567F99">
        <w:rPr>
          <w:rFonts w:cs="Times New Roman"/>
          <w:sz w:val="28"/>
          <w:szCs w:val="28"/>
        </w:rPr>
        <w:t>проверки</w:t>
      </w:r>
      <w:r w:rsidR="0015431B" w:rsidRPr="00567F99">
        <w:rPr>
          <w:rFonts w:cs="Times New Roman"/>
          <w:sz w:val="28"/>
          <w:szCs w:val="28"/>
        </w:rPr>
        <w:t xml:space="preserve"> работниками </w:t>
      </w:r>
      <w:r w:rsidRPr="00567F99">
        <w:rPr>
          <w:rFonts w:cs="Times New Roman"/>
          <w:sz w:val="28"/>
          <w:szCs w:val="28"/>
        </w:rPr>
        <w:t xml:space="preserve">прокуратуры, </w:t>
      </w:r>
      <w:r w:rsidR="00B41374" w:rsidRPr="00567F99">
        <w:rPr>
          <w:rFonts w:cs="Times New Roman"/>
          <w:sz w:val="28"/>
          <w:szCs w:val="28"/>
        </w:rPr>
        <w:t>Государственной инспекции труда</w:t>
      </w:r>
      <w:r w:rsidR="00B22059" w:rsidRPr="00567F99">
        <w:rPr>
          <w:rFonts w:cs="Times New Roman"/>
          <w:sz w:val="28"/>
          <w:szCs w:val="28"/>
        </w:rPr>
        <w:t xml:space="preserve"> в Курской области</w:t>
      </w:r>
      <w:r w:rsidR="00B41374" w:rsidRPr="00567F99">
        <w:rPr>
          <w:rFonts w:cs="Times New Roman"/>
          <w:sz w:val="28"/>
          <w:szCs w:val="28"/>
        </w:rPr>
        <w:t xml:space="preserve">, </w:t>
      </w:r>
      <w:r w:rsidRPr="00567F99">
        <w:rPr>
          <w:rFonts w:cs="Times New Roman"/>
          <w:sz w:val="28"/>
          <w:szCs w:val="28"/>
        </w:rPr>
        <w:t>комитета образования и науки Курской области</w:t>
      </w:r>
      <w:r w:rsidR="0015431B" w:rsidRPr="00567F99">
        <w:rPr>
          <w:rFonts w:cs="Times New Roman"/>
          <w:sz w:val="28"/>
          <w:szCs w:val="28"/>
        </w:rPr>
        <w:t xml:space="preserve">, которые кроме того обращали внимание на </w:t>
      </w:r>
      <w:r w:rsidR="00C37E26" w:rsidRPr="00567F99">
        <w:rPr>
          <w:rFonts w:cs="Times New Roman"/>
          <w:sz w:val="28"/>
          <w:szCs w:val="28"/>
        </w:rPr>
        <w:t>легитимнос</w:t>
      </w:r>
      <w:r w:rsidR="0015431B" w:rsidRPr="00567F99">
        <w:rPr>
          <w:rFonts w:cs="Times New Roman"/>
          <w:sz w:val="28"/>
          <w:szCs w:val="28"/>
        </w:rPr>
        <w:t>ть</w:t>
      </w:r>
      <w:r w:rsidR="001E3EC2" w:rsidRPr="00567F99">
        <w:rPr>
          <w:rFonts w:cs="Times New Roman"/>
          <w:sz w:val="28"/>
          <w:szCs w:val="28"/>
        </w:rPr>
        <w:t xml:space="preserve"> </w:t>
      </w:r>
      <w:r w:rsidR="00A5023E" w:rsidRPr="00567F99">
        <w:rPr>
          <w:rFonts w:cs="Times New Roman"/>
          <w:sz w:val="28"/>
          <w:szCs w:val="28"/>
        </w:rPr>
        <w:t>представительного профсоюзного органа работников</w:t>
      </w:r>
      <w:r w:rsidR="00676542" w:rsidRPr="00567F99">
        <w:rPr>
          <w:rFonts w:cs="Times New Roman"/>
          <w:sz w:val="28"/>
          <w:szCs w:val="28"/>
        </w:rPr>
        <w:t xml:space="preserve"> и</w:t>
      </w:r>
      <w:r w:rsidR="00A5023E" w:rsidRPr="00567F99">
        <w:rPr>
          <w:rFonts w:cs="Times New Roman"/>
          <w:sz w:val="28"/>
          <w:szCs w:val="28"/>
        </w:rPr>
        <w:t xml:space="preserve"> выполнение </w:t>
      </w:r>
      <w:r w:rsidR="00607F4B" w:rsidRPr="00567F99">
        <w:rPr>
          <w:rFonts w:cs="Times New Roman"/>
          <w:sz w:val="28"/>
          <w:szCs w:val="28"/>
        </w:rPr>
        <w:t>рекомендаци</w:t>
      </w:r>
      <w:r w:rsidR="00A5023E" w:rsidRPr="00567F99">
        <w:rPr>
          <w:rFonts w:cs="Times New Roman"/>
          <w:sz w:val="28"/>
          <w:szCs w:val="28"/>
        </w:rPr>
        <w:t>й</w:t>
      </w:r>
      <w:r w:rsidR="00607F4B" w:rsidRPr="00567F99">
        <w:rPr>
          <w:rFonts w:cs="Times New Roman"/>
          <w:sz w:val="28"/>
          <w:szCs w:val="28"/>
        </w:rPr>
        <w:t xml:space="preserve"> по конкретизации ряда положений </w:t>
      </w:r>
      <w:r w:rsidR="00503FD9" w:rsidRPr="00567F99">
        <w:rPr>
          <w:rFonts w:cs="Times New Roman"/>
          <w:sz w:val="28"/>
          <w:szCs w:val="28"/>
        </w:rPr>
        <w:t>трудового законодательства и РОС</w:t>
      </w:r>
      <w:r w:rsidR="00676542" w:rsidRPr="00567F99">
        <w:rPr>
          <w:rFonts w:cs="Times New Roman"/>
          <w:sz w:val="28"/>
          <w:szCs w:val="28"/>
        </w:rPr>
        <w:t xml:space="preserve"> в коллективных договорах и соглашениях</w:t>
      </w:r>
      <w:r w:rsidR="00607F4B" w:rsidRPr="00567F99">
        <w:rPr>
          <w:rFonts w:cs="Times New Roman"/>
          <w:sz w:val="28"/>
          <w:szCs w:val="28"/>
        </w:rPr>
        <w:t>.</w:t>
      </w:r>
      <w:proofErr w:type="gramEnd"/>
      <w:r w:rsidR="001E3EC2" w:rsidRPr="00567F99">
        <w:rPr>
          <w:rFonts w:cs="Times New Roman"/>
          <w:sz w:val="28"/>
          <w:szCs w:val="28"/>
        </w:rPr>
        <w:t xml:space="preserve"> </w:t>
      </w:r>
      <w:r w:rsidR="00741C6F" w:rsidRPr="00567F99">
        <w:rPr>
          <w:rFonts w:cs="Times New Roman"/>
          <w:sz w:val="28"/>
          <w:szCs w:val="28"/>
        </w:rPr>
        <w:t>В</w:t>
      </w:r>
      <w:r w:rsidR="00A5023E" w:rsidRPr="00567F99">
        <w:rPr>
          <w:rFonts w:cs="Times New Roman"/>
          <w:sz w:val="28"/>
          <w:szCs w:val="28"/>
        </w:rPr>
        <w:t xml:space="preserve"> 2020 году в областной организации создан электронный реестр коллективных договоров и соглашений, который позволяет осуществлять </w:t>
      </w:r>
      <w:proofErr w:type="gramStart"/>
      <w:r w:rsidR="00A5023E" w:rsidRPr="00567F99">
        <w:rPr>
          <w:rFonts w:cs="Times New Roman"/>
          <w:sz w:val="28"/>
          <w:szCs w:val="28"/>
        </w:rPr>
        <w:t>контроль за</w:t>
      </w:r>
      <w:proofErr w:type="gramEnd"/>
      <w:r w:rsidR="00A5023E" w:rsidRPr="00567F99">
        <w:rPr>
          <w:rFonts w:cs="Times New Roman"/>
          <w:sz w:val="28"/>
          <w:szCs w:val="28"/>
        </w:rPr>
        <w:t xml:space="preserve"> их содержанием, соблюдением сроковдействия</w:t>
      </w:r>
      <w:r w:rsidR="0015431B" w:rsidRPr="00567F99">
        <w:rPr>
          <w:rFonts w:cs="Times New Roman"/>
          <w:sz w:val="28"/>
          <w:szCs w:val="28"/>
        </w:rPr>
        <w:t xml:space="preserve">, </w:t>
      </w:r>
      <w:r w:rsidR="00A5023E" w:rsidRPr="00567F99">
        <w:rPr>
          <w:rFonts w:cs="Times New Roman"/>
          <w:sz w:val="28"/>
          <w:szCs w:val="28"/>
        </w:rPr>
        <w:t xml:space="preserve">своевременностью внесения необходимых изменений и дополнений. </w:t>
      </w:r>
    </w:p>
    <w:p w:rsidR="00B232E5" w:rsidRPr="00567F99" w:rsidRDefault="00676542" w:rsidP="00741C6F">
      <w:pPr>
        <w:ind w:firstLine="709"/>
        <w:jc w:val="both"/>
        <w:rPr>
          <w:rFonts w:cs="Times New Roman"/>
          <w:sz w:val="28"/>
          <w:szCs w:val="28"/>
        </w:rPr>
      </w:pPr>
      <w:proofErr w:type="gramStart"/>
      <w:r w:rsidRPr="00567F99">
        <w:rPr>
          <w:rFonts w:cs="Times New Roman"/>
          <w:sz w:val="28"/>
          <w:szCs w:val="28"/>
        </w:rPr>
        <w:t>В с</w:t>
      </w:r>
      <w:r w:rsidR="00607F4B" w:rsidRPr="00567F99">
        <w:rPr>
          <w:rFonts w:cs="Times New Roman"/>
          <w:sz w:val="28"/>
          <w:szCs w:val="28"/>
        </w:rPr>
        <w:t>истем</w:t>
      </w:r>
      <w:r w:rsidRPr="00567F99">
        <w:rPr>
          <w:rFonts w:cs="Times New Roman"/>
          <w:sz w:val="28"/>
          <w:szCs w:val="28"/>
        </w:rPr>
        <w:t>е</w:t>
      </w:r>
      <w:r w:rsidR="00607F4B" w:rsidRPr="00567F99">
        <w:rPr>
          <w:rFonts w:cs="Times New Roman"/>
          <w:sz w:val="28"/>
          <w:szCs w:val="28"/>
        </w:rPr>
        <w:t xml:space="preserve"> контроля за выполнением РОС</w:t>
      </w:r>
      <w:r w:rsidR="00A5023E" w:rsidRPr="00567F99">
        <w:rPr>
          <w:rFonts w:cs="Times New Roman"/>
          <w:sz w:val="28"/>
          <w:szCs w:val="28"/>
        </w:rPr>
        <w:t xml:space="preserve"> 2019-2021гг. </w:t>
      </w:r>
      <w:r w:rsidRPr="00567F99">
        <w:rPr>
          <w:rFonts w:cs="Times New Roman"/>
          <w:sz w:val="28"/>
          <w:szCs w:val="28"/>
        </w:rPr>
        <w:t>важное место занимает</w:t>
      </w:r>
      <w:r w:rsidR="00A5023E" w:rsidRPr="00567F99">
        <w:rPr>
          <w:rFonts w:cs="Times New Roman"/>
          <w:sz w:val="28"/>
          <w:szCs w:val="28"/>
        </w:rPr>
        <w:t xml:space="preserve"> регулярный мониторинг </w:t>
      </w:r>
      <w:r w:rsidR="00EB3830" w:rsidRPr="00567F99">
        <w:rPr>
          <w:rFonts w:cs="Times New Roman"/>
          <w:sz w:val="28"/>
          <w:szCs w:val="28"/>
        </w:rPr>
        <w:t xml:space="preserve">обкома Профсоюза совместно с комитетом образования и науки Курской области </w:t>
      </w:r>
      <w:r w:rsidR="00A5023E" w:rsidRPr="00567F99">
        <w:rPr>
          <w:rFonts w:cs="Times New Roman"/>
          <w:sz w:val="28"/>
          <w:szCs w:val="28"/>
        </w:rPr>
        <w:t>ситуации в отрасли образования по вопросам оплаты труда</w:t>
      </w:r>
      <w:r w:rsidR="009E09BE" w:rsidRPr="00567F99">
        <w:rPr>
          <w:rFonts w:cs="Times New Roman"/>
          <w:sz w:val="28"/>
          <w:szCs w:val="28"/>
        </w:rPr>
        <w:t xml:space="preserve"> руководителей и различных категорий работников отрасли</w:t>
      </w:r>
      <w:r w:rsidR="00A5023E" w:rsidRPr="00567F99">
        <w:rPr>
          <w:rFonts w:cs="Times New Roman"/>
          <w:sz w:val="28"/>
          <w:szCs w:val="28"/>
        </w:rPr>
        <w:t>, рабочего времени и времени отдыха работников,</w:t>
      </w:r>
      <w:r w:rsidR="009E14A4" w:rsidRPr="00567F99">
        <w:rPr>
          <w:rFonts w:cs="Times New Roman"/>
          <w:sz w:val="28"/>
          <w:szCs w:val="28"/>
        </w:rPr>
        <w:t xml:space="preserve"> </w:t>
      </w:r>
      <w:r w:rsidRPr="00567F99">
        <w:rPr>
          <w:rFonts w:cs="Times New Roman"/>
          <w:sz w:val="28"/>
          <w:szCs w:val="28"/>
        </w:rPr>
        <w:t>объёма</w:t>
      </w:r>
      <w:r w:rsidR="009E14A4" w:rsidRPr="00567F99">
        <w:rPr>
          <w:rFonts w:cs="Times New Roman"/>
          <w:sz w:val="28"/>
          <w:szCs w:val="28"/>
        </w:rPr>
        <w:t xml:space="preserve"> </w:t>
      </w:r>
      <w:r w:rsidR="00741C6F" w:rsidRPr="00567F99">
        <w:rPr>
          <w:rFonts w:cs="Times New Roman"/>
          <w:sz w:val="28"/>
          <w:szCs w:val="28"/>
        </w:rPr>
        <w:t>педагогической нагрузки,</w:t>
      </w:r>
      <w:r w:rsidR="00A5023E" w:rsidRPr="00567F99">
        <w:rPr>
          <w:rFonts w:cs="Times New Roman"/>
          <w:sz w:val="28"/>
          <w:szCs w:val="28"/>
        </w:rPr>
        <w:t xml:space="preserve"> реализации</w:t>
      </w:r>
      <w:r w:rsidR="009E14A4" w:rsidRPr="00567F99">
        <w:rPr>
          <w:rFonts w:cs="Times New Roman"/>
          <w:sz w:val="28"/>
          <w:szCs w:val="28"/>
        </w:rPr>
        <w:t xml:space="preserve"> </w:t>
      </w:r>
      <w:r w:rsidR="00A5023E" w:rsidRPr="00567F99">
        <w:rPr>
          <w:rFonts w:cs="Times New Roman"/>
          <w:sz w:val="28"/>
          <w:szCs w:val="28"/>
        </w:rPr>
        <w:t>права</w:t>
      </w:r>
      <w:r w:rsidRPr="00567F99">
        <w:rPr>
          <w:rFonts w:cs="Times New Roman"/>
          <w:sz w:val="28"/>
          <w:szCs w:val="28"/>
        </w:rPr>
        <w:t xml:space="preserve"> работников</w:t>
      </w:r>
      <w:r w:rsidR="00A5023E" w:rsidRPr="00567F99">
        <w:rPr>
          <w:rFonts w:cs="Times New Roman"/>
          <w:sz w:val="28"/>
          <w:szCs w:val="28"/>
        </w:rPr>
        <w:t xml:space="preserve"> на дополнительное профессиональное образование, социальную поддержку, меры по сохранению кадрового потенциала, повышению</w:t>
      </w:r>
      <w:proofErr w:type="gramEnd"/>
      <w:r w:rsidR="00A5023E" w:rsidRPr="00567F99">
        <w:rPr>
          <w:rFonts w:cs="Times New Roman"/>
          <w:sz w:val="28"/>
          <w:szCs w:val="28"/>
        </w:rPr>
        <w:t xml:space="preserve"> престиж</w:t>
      </w:r>
      <w:r w:rsidRPr="00567F99">
        <w:rPr>
          <w:rFonts w:cs="Times New Roman"/>
          <w:sz w:val="28"/>
          <w:szCs w:val="28"/>
        </w:rPr>
        <w:t>а</w:t>
      </w:r>
      <w:r w:rsidR="00A5023E" w:rsidRPr="00567F99">
        <w:rPr>
          <w:rFonts w:cs="Times New Roman"/>
          <w:sz w:val="28"/>
          <w:szCs w:val="28"/>
        </w:rPr>
        <w:t xml:space="preserve"> и привлекательности педагогической профессии, привлечению в общеобразовательные организации педагогических кадров, включая молодых специалистов</w:t>
      </w:r>
      <w:r w:rsidR="00741C6F" w:rsidRPr="00567F99">
        <w:rPr>
          <w:rFonts w:cs="Times New Roman"/>
          <w:sz w:val="28"/>
          <w:szCs w:val="28"/>
        </w:rPr>
        <w:t xml:space="preserve"> (мониторинг закрепления молодых педагогов)</w:t>
      </w:r>
      <w:r w:rsidR="00A5023E" w:rsidRPr="00567F99">
        <w:rPr>
          <w:rFonts w:cs="Times New Roman"/>
          <w:sz w:val="28"/>
          <w:szCs w:val="28"/>
        </w:rPr>
        <w:t xml:space="preserve">. </w:t>
      </w:r>
      <w:r w:rsidR="009E09BE" w:rsidRPr="00567F99">
        <w:rPr>
          <w:rFonts w:cs="Times New Roman"/>
          <w:sz w:val="28"/>
          <w:szCs w:val="28"/>
        </w:rPr>
        <w:t xml:space="preserve">Ежегодно проводятсярегиональные   профсоюзные </w:t>
      </w:r>
      <w:r w:rsidRPr="00567F99">
        <w:rPr>
          <w:rFonts w:cs="Times New Roman"/>
          <w:sz w:val="28"/>
          <w:szCs w:val="28"/>
        </w:rPr>
        <w:t>комплексные и</w:t>
      </w:r>
      <w:r w:rsidR="009E09BE" w:rsidRPr="00567F99">
        <w:rPr>
          <w:rFonts w:cs="Times New Roman"/>
          <w:sz w:val="28"/>
          <w:szCs w:val="28"/>
        </w:rPr>
        <w:t xml:space="preserve"> тематические проверки по актуальным вопросам соблюдения трудового законодательства</w:t>
      </w:r>
      <w:r w:rsidR="00861964" w:rsidRPr="00567F99">
        <w:rPr>
          <w:rFonts w:cs="Times New Roman"/>
          <w:sz w:val="28"/>
          <w:szCs w:val="28"/>
        </w:rPr>
        <w:t>, в том числе по охране труда,</w:t>
      </w:r>
      <w:r w:rsidR="00503FD9" w:rsidRPr="00567F99">
        <w:rPr>
          <w:rFonts w:cs="Times New Roman"/>
          <w:sz w:val="28"/>
          <w:szCs w:val="28"/>
        </w:rPr>
        <w:t xml:space="preserve">а также </w:t>
      </w:r>
      <w:r w:rsidR="009E09BE" w:rsidRPr="00567F99">
        <w:rPr>
          <w:rFonts w:cs="Times New Roman"/>
          <w:sz w:val="28"/>
          <w:szCs w:val="28"/>
        </w:rPr>
        <w:t>на основе анализа поступающих обращений, жалоб, возникающих проблем</w:t>
      </w:r>
      <w:r w:rsidR="00861964" w:rsidRPr="00567F99">
        <w:rPr>
          <w:rFonts w:cs="Times New Roman"/>
          <w:sz w:val="28"/>
          <w:szCs w:val="28"/>
        </w:rPr>
        <w:t xml:space="preserve"> в отрасли</w:t>
      </w:r>
      <w:r w:rsidR="00EB3830" w:rsidRPr="00567F99">
        <w:rPr>
          <w:rFonts w:cs="Times New Roman"/>
          <w:sz w:val="28"/>
          <w:szCs w:val="28"/>
        </w:rPr>
        <w:t xml:space="preserve">. </w:t>
      </w:r>
      <w:r w:rsidR="00861964" w:rsidRPr="00567F99">
        <w:rPr>
          <w:rFonts w:cs="Times New Roman"/>
          <w:sz w:val="28"/>
          <w:szCs w:val="28"/>
        </w:rPr>
        <w:t xml:space="preserve">Под </w:t>
      </w:r>
      <w:r w:rsidR="00EB195A" w:rsidRPr="00567F99">
        <w:rPr>
          <w:rFonts w:cs="Times New Roman"/>
          <w:sz w:val="28"/>
          <w:szCs w:val="28"/>
        </w:rPr>
        <w:t>постоянным</w:t>
      </w:r>
      <w:r w:rsidR="009E14A4" w:rsidRPr="00567F99">
        <w:rPr>
          <w:rFonts w:cs="Times New Roman"/>
          <w:sz w:val="28"/>
          <w:szCs w:val="28"/>
        </w:rPr>
        <w:t xml:space="preserve"> </w:t>
      </w:r>
      <w:r w:rsidR="00861964" w:rsidRPr="00567F99">
        <w:rPr>
          <w:rFonts w:cs="Times New Roman"/>
          <w:sz w:val="28"/>
          <w:szCs w:val="28"/>
        </w:rPr>
        <w:t xml:space="preserve">контролем профсоюзных организаций </w:t>
      </w:r>
      <w:r w:rsidR="00EB195A" w:rsidRPr="00567F99">
        <w:rPr>
          <w:rFonts w:cs="Times New Roman"/>
          <w:sz w:val="28"/>
          <w:szCs w:val="28"/>
        </w:rPr>
        <w:t xml:space="preserve">находятся </w:t>
      </w:r>
      <w:r w:rsidR="00861964" w:rsidRPr="00567F99">
        <w:rPr>
          <w:rFonts w:cs="Times New Roman"/>
          <w:sz w:val="28"/>
          <w:szCs w:val="28"/>
        </w:rPr>
        <w:t xml:space="preserve">такие вопросы, как </w:t>
      </w:r>
      <w:r w:rsidR="00EB195A" w:rsidRPr="00567F99">
        <w:rPr>
          <w:rFonts w:cs="Times New Roman"/>
          <w:sz w:val="28"/>
          <w:szCs w:val="28"/>
        </w:rPr>
        <w:t>м</w:t>
      </w:r>
      <w:r w:rsidR="00861964" w:rsidRPr="00567F99">
        <w:rPr>
          <w:rFonts w:cs="Times New Roman"/>
          <w:sz w:val="28"/>
          <w:szCs w:val="28"/>
        </w:rPr>
        <w:t>едицинские осмотры работников образования за счет средств работодателя, своевременность проведения СОУТ</w:t>
      </w:r>
      <w:r w:rsidR="00741C6F" w:rsidRPr="00567F99">
        <w:rPr>
          <w:rFonts w:cs="Times New Roman"/>
          <w:sz w:val="28"/>
          <w:szCs w:val="28"/>
        </w:rPr>
        <w:t xml:space="preserve"> и обеспечение работников СИЗ и многие другие.</w:t>
      </w:r>
    </w:p>
    <w:p w:rsidR="00741C6F" w:rsidRPr="00567F99" w:rsidRDefault="00741C6F" w:rsidP="00741C6F">
      <w:pPr>
        <w:ind w:firstLine="709"/>
        <w:jc w:val="both"/>
        <w:rPr>
          <w:rFonts w:cs="Times New Roman"/>
          <w:sz w:val="28"/>
          <w:szCs w:val="28"/>
        </w:rPr>
      </w:pPr>
      <w:r w:rsidRPr="00567F99">
        <w:rPr>
          <w:rFonts w:cs="Times New Roman"/>
          <w:sz w:val="28"/>
          <w:szCs w:val="28"/>
        </w:rPr>
        <w:t xml:space="preserve">1 раз в год областной комитет Профсоюза, президиум областной организации </w:t>
      </w:r>
      <w:r w:rsidR="00EB195A" w:rsidRPr="00567F99">
        <w:rPr>
          <w:rFonts w:cs="Times New Roman"/>
          <w:sz w:val="28"/>
          <w:szCs w:val="28"/>
        </w:rPr>
        <w:t xml:space="preserve">проводил анализ </w:t>
      </w:r>
      <w:r w:rsidRPr="00567F99">
        <w:rPr>
          <w:rFonts w:cs="Times New Roman"/>
          <w:sz w:val="28"/>
          <w:szCs w:val="28"/>
        </w:rPr>
        <w:t>ход</w:t>
      </w:r>
      <w:r w:rsidR="00EB195A" w:rsidRPr="00567F99">
        <w:rPr>
          <w:rFonts w:cs="Times New Roman"/>
          <w:sz w:val="28"/>
          <w:szCs w:val="28"/>
        </w:rPr>
        <w:t>а</w:t>
      </w:r>
      <w:r w:rsidRPr="00567F99">
        <w:rPr>
          <w:rFonts w:cs="Times New Roman"/>
          <w:sz w:val="28"/>
          <w:szCs w:val="28"/>
        </w:rPr>
        <w:t xml:space="preserve"> выполнения РОС 2019-2021гг.,</w:t>
      </w:r>
      <w:r w:rsidR="00EB195A" w:rsidRPr="00567F99">
        <w:rPr>
          <w:rFonts w:cs="Times New Roman"/>
          <w:sz w:val="28"/>
          <w:szCs w:val="28"/>
        </w:rPr>
        <w:t xml:space="preserve"> который размещался в ежегодных</w:t>
      </w:r>
      <w:r w:rsidRPr="00567F99">
        <w:rPr>
          <w:rFonts w:cs="Times New Roman"/>
          <w:sz w:val="28"/>
          <w:szCs w:val="28"/>
        </w:rPr>
        <w:t xml:space="preserve"> Публичных отчетах. </w:t>
      </w:r>
    </w:p>
    <w:p w:rsidR="00C52191" w:rsidRPr="00567F99" w:rsidRDefault="00EB195A" w:rsidP="00741C6F">
      <w:pPr>
        <w:ind w:firstLine="709"/>
        <w:jc w:val="both"/>
        <w:rPr>
          <w:rFonts w:cs="Times New Roman"/>
          <w:sz w:val="28"/>
          <w:szCs w:val="28"/>
        </w:rPr>
      </w:pPr>
      <w:r w:rsidRPr="00567F99">
        <w:rPr>
          <w:rFonts w:cs="Times New Roman"/>
          <w:sz w:val="28"/>
          <w:szCs w:val="28"/>
        </w:rPr>
        <w:t>Вместе с тем</w:t>
      </w:r>
      <w:r w:rsidR="00EB3830" w:rsidRPr="00567F99">
        <w:rPr>
          <w:rFonts w:cs="Times New Roman"/>
          <w:sz w:val="28"/>
          <w:szCs w:val="28"/>
        </w:rPr>
        <w:t xml:space="preserve"> некоторые договоренности Сторон выполняются</w:t>
      </w:r>
      <w:r w:rsidRPr="00567F99">
        <w:rPr>
          <w:rFonts w:cs="Times New Roman"/>
          <w:sz w:val="28"/>
          <w:szCs w:val="28"/>
        </w:rPr>
        <w:t xml:space="preserve"> в территориях и организациях</w:t>
      </w:r>
      <w:r w:rsidR="00EB3830" w:rsidRPr="00567F99">
        <w:rPr>
          <w:rFonts w:cs="Times New Roman"/>
          <w:sz w:val="28"/>
          <w:szCs w:val="28"/>
        </w:rPr>
        <w:t xml:space="preserve"> не в полном объеме. Так, не во всех муниципальны</w:t>
      </w:r>
      <w:r w:rsidR="00F541C3" w:rsidRPr="00567F99">
        <w:rPr>
          <w:rFonts w:cs="Times New Roman"/>
          <w:sz w:val="28"/>
          <w:szCs w:val="28"/>
        </w:rPr>
        <w:t xml:space="preserve">х образованиях </w:t>
      </w:r>
      <w:r w:rsidR="00EB3830" w:rsidRPr="00567F99">
        <w:rPr>
          <w:rFonts w:cs="Times New Roman"/>
          <w:sz w:val="28"/>
          <w:szCs w:val="28"/>
        </w:rPr>
        <w:t xml:space="preserve">профсоюзные организации в лице их выборных органов </w:t>
      </w:r>
      <w:r w:rsidR="00C57F32" w:rsidRPr="00567F99">
        <w:rPr>
          <w:rFonts w:cs="Times New Roman"/>
          <w:sz w:val="28"/>
          <w:szCs w:val="28"/>
        </w:rPr>
        <w:t>входят в сос</w:t>
      </w:r>
      <w:r w:rsidRPr="00567F99">
        <w:rPr>
          <w:rFonts w:cs="Times New Roman"/>
          <w:sz w:val="28"/>
          <w:szCs w:val="28"/>
        </w:rPr>
        <w:t>т</w:t>
      </w:r>
      <w:r w:rsidR="00C57F32" w:rsidRPr="00567F99">
        <w:rPr>
          <w:rFonts w:cs="Times New Roman"/>
          <w:sz w:val="28"/>
          <w:szCs w:val="28"/>
        </w:rPr>
        <w:t xml:space="preserve">ав </w:t>
      </w:r>
      <w:r w:rsidRPr="00567F99">
        <w:rPr>
          <w:rFonts w:cs="Times New Roman"/>
          <w:sz w:val="28"/>
          <w:szCs w:val="28"/>
        </w:rPr>
        <w:t xml:space="preserve">всех </w:t>
      </w:r>
      <w:r w:rsidR="00C57F32" w:rsidRPr="00567F99">
        <w:rPr>
          <w:rFonts w:cs="Times New Roman"/>
          <w:sz w:val="28"/>
          <w:szCs w:val="28"/>
        </w:rPr>
        <w:t>комиссий</w:t>
      </w:r>
      <w:r w:rsidR="00B41374" w:rsidRPr="00567F99">
        <w:rPr>
          <w:rFonts w:cs="Times New Roman"/>
          <w:sz w:val="28"/>
          <w:szCs w:val="28"/>
        </w:rPr>
        <w:t xml:space="preserve">, рабочих групп, участвуют в </w:t>
      </w:r>
      <w:r w:rsidR="00EB3830" w:rsidRPr="00567F99">
        <w:rPr>
          <w:rFonts w:cs="Times New Roman"/>
          <w:sz w:val="28"/>
          <w:szCs w:val="28"/>
        </w:rPr>
        <w:t xml:space="preserve">ведении переговоров </w:t>
      </w:r>
      <w:r w:rsidR="00B41374" w:rsidRPr="00567F99">
        <w:rPr>
          <w:rFonts w:cs="Times New Roman"/>
          <w:sz w:val="28"/>
          <w:szCs w:val="28"/>
        </w:rPr>
        <w:t>при</w:t>
      </w:r>
      <w:r w:rsidR="00EB3830" w:rsidRPr="00567F99">
        <w:rPr>
          <w:rFonts w:cs="Times New Roman"/>
          <w:sz w:val="28"/>
          <w:szCs w:val="28"/>
        </w:rPr>
        <w:t xml:space="preserve"> решении трудовых, профессиональных и социально-экономических проблем</w:t>
      </w:r>
      <w:r w:rsidR="00F541C3" w:rsidRPr="00567F99">
        <w:rPr>
          <w:rFonts w:cs="Times New Roman"/>
          <w:sz w:val="28"/>
          <w:szCs w:val="28"/>
        </w:rPr>
        <w:t xml:space="preserve">(пп.1.3, 11.5). В работе комиссий </w:t>
      </w:r>
      <w:r w:rsidR="00F541C3" w:rsidRPr="00567F99">
        <w:rPr>
          <w:rFonts w:cs="Times New Roman"/>
          <w:iCs/>
          <w:sz w:val="28"/>
          <w:szCs w:val="28"/>
        </w:rPr>
        <w:t xml:space="preserve">по проверке готовности </w:t>
      </w:r>
      <w:r w:rsidR="00F541C3" w:rsidRPr="00567F99">
        <w:rPr>
          <w:rFonts w:cs="Times New Roman"/>
          <w:sz w:val="28"/>
          <w:szCs w:val="28"/>
        </w:rPr>
        <w:t xml:space="preserve">образовательных организаций </w:t>
      </w:r>
      <w:r w:rsidR="00F541C3" w:rsidRPr="00567F99">
        <w:rPr>
          <w:rFonts w:cs="Times New Roman"/>
          <w:iCs/>
          <w:sz w:val="28"/>
          <w:szCs w:val="28"/>
        </w:rPr>
        <w:t xml:space="preserve">к новому учебному году </w:t>
      </w:r>
      <w:r w:rsidR="00F541C3" w:rsidRPr="00567F99">
        <w:rPr>
          <w:rFonts w:cs="Times New Roman"/>
          <w:sz w:val="28"/>
          <w:szCs w:val="28"/>
        </w:rPr>
        <w:t xml:space="preserve">не участвуют председатели Конышевской, Медвенской, Поныровской </w:t>
      </w:r>
      <w:r w:rsidR="00503FD9" w:rsidRPr="00567F99">
        <w:rPr>
          <w:rFonts w:cs="Times New Roman"/>
          <w:sz w:val="28"/>
          <w:szCs w:val="28"/>
        </w:rPr>
        <w:t xml:space="preserve">территориальных </w:t>
      </w:r>
      <w:r w:rsidR="00503FD9" w:rsidRPr="00567F99">
        <w:rPr>
          <w:rFonts w:cs="Times New Roman"/>
          <w:sz w:val="28"/>
          <w:szCs w:val="28"/>
        </w:rPr>
        <w:lastRenderedPageBreak/>
        <w:t xml:space="preserve">профсоюзных организаций (далее – </w:t>
      </w:r>
      <w:r w:rsidR="00F541C3" w:rsidRPr="00567F99">
        <w:rPr>
          <w:rFonts w:cs="Times New Roman"/>
          <w:sz w:val="28"/>
          <w:szCs w:val="28"/>
        </w:rPr>
        <w:t>ТПО</w:t>
      </w:r>
      <w:r w:rsidR="00503FD9" w:rsidRPr="00567F99">
        <w:rPr>
          <w:rFonts w:cs="Times New Roman"/>
          <w:sz w:val="28"/>
          <w:szCs w:val="28"/>
        </w:rPr>
        <w:t>)</w:t>
      </w:r>
      <w:r w:rsidR="00F541C3" w:rsidRPr="00567F99">
        <w:rPr>
          <w:rFonts w:cs="Times New Roman"/>
          <w:sz w:val="28"/>
          <w:szCs w:val="28"/>
        </w:rPr>
        <w:t>, в работе комиссий по распределению стимулирующих выплат руководителям образовательных организаций и присвоению почётных званий,  награждению ведомственными и другими наградами не участвуют большинство председателей по причине отсутствия таких ком</w:t>
      </w:r>
      <w:r w:rsidR="001F09E9" w:rsidRPr="00567F99">
        <w:rPr>
          <w:rFonts w:cs="Times New Roman"/>
          <w:sz w:val="28"/>
          <w:szCs w:val="28"/>
        </w:rPr>
        <w:t xml:space="preserve">иссий несмотря на рекомендации, закрепленные в п. 2.7.11 </w:t>
      </w:r>
      <w:r w:rsidR="00F541C3" w:rsidRPr="00567F99">
        <w:rPr>
          <w:rFonts w:cs="Times New Roman"/>
          <w:sz w:val="28"/>
          <w:szCs w:val="28"/>
        </w:rPr>
        <w:t xml:space="preserve">РОС (нет в Большесолдатском, Мантуровском, Медвенском, Октябрьском, Поныровском, Черемисиновском и других районах). </w:t>
      </w:r>
    </w:p>
    <w:p w:rsidR="00EB3830" w:rsidRPr="00567F99" w:rsidRDefault="00F541C3" w:rsidP="00741C6F">
      <w:pPr>
        <w:ind w:firstLine="709"/>
        <w:jc w:val="both"/>
        <w:rPr>
          <w:rFonts w:cs="Times New Roman"/>
          <w:sz w:val="28"/>
          <w:szCs w:val="28"/>
        </w:rPr>
      </w:pPr>
      <w:r w:rsidRPr="00567F99">
        <w:rPr>
          <w:rFonts w:cs="Times New Roman"/>
          <w:sz w:val="28"/>
          <w:szCs w:val="28"/>
        </w:rPr>
        <w:t>Комиссии по регулированию социально-трудовых отношений работают нерегулярно</w:t>
      </w:r>
      <w:r w:rsidR="00C55C60" w:rsidRPr="00567F99">
        <w:rPr>
          <w:rFonts w:cs="Times New Roman"/>
          <w:sz w:val="28"/>
          <w:szCs w:val="28"/>
        </w:rPr>
        <w:t>,чаще всего</w:t>
      </w:r>
      <w:r w:rsidRPr="00567F99">
        <w:rPr>
          <w:rFonts w:cs="Times New Roman"/>
          <w:sz w:val="28"/>
          <w:szCs w:val="28"/>
        </w:rPr>
        <w:t xml:space="preserve"> в связи с подготовкой нового проекта отраслев</w:t>
      </w:r>
      <w:r w:rsidR="00C55C60" w:rsidRPr="00567F99">
        <w:rPr>
          <w:rFonts w:cs="Times New Roman"/>
          <w:sz w:val="28"/>
          <w:szCs w:val="28"/>
        </w:rPr>
        <w:t>ых</w:t>
      </w:r>
      <w:r w:rsidRPr="00567F99">
        <w:rPr>
          <w:rFonts w:cs="Times New Roman"/>
          <w:sz w:val="28"/>
          <w:szCs w:val="28"/>
        </w:rPr>
        <w:t xml:space="preserve"> соглашени</w:t>
      </w:r>
      <w:r w:rsidR="00C55C60" w:rsidRPr="00567F99">
        <w:rPr>
          <w:rFonts w:cs="Times New Roman"/>
          <w:sz w:val="28"/>
          <w:szCs w:val="28"/>
        </w:rPr>
        <w:t xml:space="preserve">й и коллективных договоров </w:t>
      </w:r>
      <w:r w:rsidR="00C52191" w:rsidRPr="00567F99">
        <w:rPr>
          <w:rFonts w:cs="Times New Roman"/>
          <w:sz w:val="28"/>
          <w:szCs w:val="28"/>
        </w:rPr>
        <w:t>(п.2.1.2)</w:t>
      </w:r>
      <w:r w:rsidRPr="00567F99">
        <w:rPr>
          <w:rFonts w:cs="Times New Roman"/>
          <w:sz w:val="28"/>
          <w:szCs w:val="28"/>
        </w:rPr>
        <w:t xml:space="preserve">. </w:t>
      </w:r>
    </w:p>
    <w:p w:rsidR="00BE2D3B" w:rsidRPr="00567F99" w:rsidRDefault="001F09E9" w:rsidP="00BE2D3B">
      <w:pPr>
        <w:ind w:firstLine="709"/>
        <w:jc w:val="both"/>
        <w:rPr>
          <w:rFonts w:cs="Times New Roman"/>
          <w:sz w:val="28"/>
          <w:szCs w:val="28"/>
          <w:lang w:eastAsia="ru-RU"/>
        </w:rPr>
      </w:pPr>
      <w:r w:rsidRPr="00567F99">
        <w:rPr>
          <w:rFonts w:cs="Times New Roman"/>
          <w:bCs/>
          <w:sz w:val="28"/>
          <w:szCs w:val="28"/>
        </w:rPr>
        <w:t xml:space="preserve">В коллективных договорах образовательных </w:t>
      </w:r>
      <w:r w:rsidRPr="00567F99">
        <w:rPr>
          <w:rFonts w:cs="Times New Roman"/>
          <w:sz w:val="28"/>
          <w:szCs w:val="28"/>
        </w:rPr>
        <w:t>организаций</w:t>
      </w:r>
      <w:r w:rsidRPr="00567F99">
        <w:rPr>
          <w:rFonts w:cs="Times New Roman"/>
          <w:bCs/>
          <w:sz w:val="28"/>
          <w:szCs w:val="28"/>
        </w:rPr>
        <w:t xml:space="preserve">, территориальных Соглашениях </w:t>
      </w:r>
      <w:r w:rsidR="00503FD9" w:rsidRPr="00567F99">
        <w:rPr>
          <w:rFonts w:cs="Times New Roman"/>
          <w:bCs/>
          <w:sz w:val="28"/>
          <w:szCs w:val="28"/>
        </w:rPr>
        <w:t>практически</w:t>
      </w:r>
      <w:r w:rsidRPr="00567F99">
        <w:rPr>
          <w:rFonts w:cs="Times New Roman"/>
          <w:bCs/>
          <w:sz w:val="28"/>
          <w:szCs w:val="28"/>
        </w:rPr>
        <w:t xml:space="preserve"> отсутствуют дополнительные меры социальной поддержки, льготы, гарантии и преимущества для работников</w:t>
      </w:r>
      <w:r w:rsidR="008B33F0" w:rsidRPr="00567F99">
        <w:rPr>
          <w:rFonts w:cs="Times New Roman"/>
          <w:bCs/>
          <w:sz w:val="28"/>
          <w:szCs w:val="28"/>
        </w:rPr>
        <w:t>, в том числе молодых педагогов</w:t>
      </w:r>
      <w:r w:rsidRPr="00567F99">
        <w:rPr>
          <w:rFonts w:cs="Times New Roman"/>
          <w:bCs/>
          <w:sz w:val="28"/>
          <w:szCs w:val="28"/>
        </w:rPr>
        <w:t>, более благоприятные условия труда по сравнению с установленными законами и РОС 2019-2021гг. ввиду отсутствия финансовых возможностей (</w:t>
      </w:r>
      <w:r w:rsidR="008B33F0" w:rsidRPr="00567F99">
        <w:rPr>
          <w:rFonts w:cs="Times New Roman"/>
          <w:bCs/>
          <w:sz w:val="28"/>
          <w:szCs w:val="28"/>
        </w:rPr>
        <w:t>п</w:t>
      </w:r>
      <w:r w:rsidRPr="00567F99">
        <w:rPr>
          <w:rFonts w:cs="Times New Roman"/>
          <w:bCs/>
          <w:sz w:val="28"/>
          <w:szCs w:val="28"/>
        </w:rPr>
        <w:t>п.1.6</w:t>
      </w:r>
      <w:r w:rsidR="008B33F0" w:rsidRPr="00567F99">
        <w:rPr>
          <w:rFonts w:cs="Times New Roman"/>
          <w:bCs/>
          <w:sz w:val="28"/>
          <w:szCs w:val="28"/>
        </w:rPr>
        <w:t>, 9.3.2</w:t>
      </w:r>
      <w:r w:rsidRPr="00567F99">
        <w:rPr>
          <w:rFonts w:cs="Times New Roman"/>
          <w:bCs/>
          <w:sz w:val="28"/>
          <w:szCs w:val="28"/>
        </w:rPr>
        <w:t xml:space="preserve">). Более того, в период реализации отмечались отдельные случаи нарушений достигнутых позиций, связанных с оплатой труда. </w:t>
      </w:r>
      <w:proofErr w:type="gramStart"/>
      <w:r w:rsidRPr="00567F99">
        <w:rPr>
          <w:rFonts w:cs="Times New Roman"/>
          <w:bCs/>
          <w:sz w:val="28"/>
          <w:szCs w:val="28"/>
        </w:rPr>
        <w:t xml:space="preserve">Например, в Железногорске и Железногорском районе </w:t>
      </w:r>
      <w:r w:rsidR="00BE2D3B" w:rsidRPr="00567F99">
        <w:rPr>
          <w:rFonts w:cs="Times New Roman"/>
          <w:bCs/>
          <w:sz w:val="28"/>
          <w:szCs w:val="28"/>
        </w:rPr>
        <w:t>за</w:t>
      </w:r>
      <w:r w:rsidR="00BE2D3B" w:rsidRPr="00567F99">
        <w:rPr>
          <w:rFonts w:cs="Times New Roman"/>
          <w:bCs/>
          <w:iCs/>
          <w:sz w:val="28"/>
          <w:szCs w:val="28"/>
        </w:rPr>
        <w:t xml:space="preserve"> педагогическими работниками не сохранялся</w:t>
      </w:r>
      <w:r w:rsidR="009E14A4" w:rsidRPr="00567F99">
        <w:rPr>
          <w:rFonts w:cs="Times New Roman"/>
          <w:bCs/>
          <w:iCs/>
          <w:sz w:val="28"/>
          <w:szCs w:val="28"/>
        </w:rPr>
        <w:t xml:space="preserve"> </w:t>
      </w:r>
      <w:r w:rsidR="00BE2D3B" w:rsidRPr="00567F99">
        <w:rPr>
          <w:rFonts w:cs="Times New Roman"/>
          <w:sz w:val="28"/>
          <w:szCs w:val="28"/>
        </w:rPr>
        <w:t xml:space="preserve">размер ставок заработной платы (окладов), должностных окладов </w:t>
      </w:r>
      <w:r w:rsidR="00BE2D3B" w:rsidRPr="00567F99">
        <w:rPr>
          <w:rFonts w:cs="Times New Roman"/>
          <w:bCs/>
          <w:iCs/>
          <w:sz w:val="28"/>
          <w:szCs w:val="28"/>
        </w:rPr>
        <w:t xml:space="preserve">с учетом имевшейся квалификационной категории в случае истечения срока ее действия по заявлениям </w:t>
      </w:r>
      <w:r w:rsidR="00BE2D3B" w:rsidRPr="00567F99">
        <w:rPr>
          <w:rFonts w:cs="Times New Roman"/>
          <w:sz w:val="28"/>
          <w:szCs w:val="28"/>
        </w:rPr>
        <w:t xml:space="preserve">работодателям сроком на 1 год </w:t>
      </w:r>
      <w:r w:rsidR="00BE2D3B" w:rsidRPr="00567F99">
        <w:rPr>
          <w:rFonts w:cs="Times New Roman"/>
          <w:sz w:val="28"/>
          <w:szCs w:val="28"/>
          <w:lang w:eastAsia="ru-RU"/>
        </w:rPr>
        <w:t>при возвращении работника к педагогической деятельности и имеющим почетные звания, отраслевые знаки отличия, государственные награды, полученные за достижения в педагогической деятельности (п.4.25 «г»).</w:t>
      </w:r>
      <w:proofErr w:type="gramEnd"/>
    </w:p>
    <w:p w:rsidR="00116276" w:rsidRPr="00567F99" w:rsidRDefault="00116276" w:rsidP="00BE2D3B">
      <w:pPr>
        <w:ind w:firstLine="709"/>
        <w:jc w:val="both"/>
        <w:rPr>
          <w:rFonts w:cs="Times New Roman"/>
          <w:sz w:val="28"/>
          <w:szCs w:val="28"/>
          <w:lang w:eastAsia="ru-RU"/>
        </w:rPr>
      </w:pPr>
      <w:r w:rsidRPr="00567F99">
        <w:rPr>
          <w:rFonts w:cs="Times New Roman"/>
          <w:iCs/>
          <w:sz w:val="28"/>
          <w:szCs w:val="28"/>
        </w:rPr>
        <w:t>Согласованная в п. 9.</w:t>
      </w:r>
      <w:r w:rsidR="008B33F0" w:rsidRPr="00567F99">
        <w:rPr>
          <w:rFonts w:cs="Times New Roman"/>
          <w:iCs/>
          <w:sz w:val="28"/>
          <w:szCs w:val="28"/>
        </w:rPr>
        <w:t>6</w:t>
      </w:r>
      <w:r w:rsidRPr="00567F99">
        <w:rPr>
          <w:rFonts w:cs="Times New Roman"/>
          <w:iCs/>
          <w:sz w:val="28"/>
          <w:szCs w:val="28"/>
        </w:rPr>
        <w:t>.2. рекомендация закреплять в территориальных соглашениях и коллективных договорах дополнительны</w:t>
      </w:r>
      <w:r w:rsidR="008B33F0" w:rsidRPr="00567F99">
        <w:rPr>
          <w:rFonts w:cs="Times New Roman"/>
          <w:iCs/>
          <w:sz w:val="28"/>
          <w:szCs w:val="28"/>
        </w:rPr>
        <w:t>е</w:t>
      </w:r>
      <w:r w:rsidRPr="00567F99">
        <w:rPr>
          <w:rFonts w:cs="Times New Roman"/>
          <w:iCs/>
          <w:sz w:val="28"/>
          <w:szCs w:val="28"/>
        </w:rPr>
        <w:t xml:space="preserve"> мер</w:t>
      </w:r>
      <w:r w:rsidR="008B33F0" w:rsidRPr="00567F99">
        <w:rPr>
          <w:rFonts w:cs="Times New Roman"/>
          <w:iCs/>
          <w:sz w:val="28"/>
          <w:szCs w:val="28"/>
        </w:rPr>
        <w:t>ы</w:t>
      </w:r>
      <w:r w:rsidRPr="00567F99">
        <w:rPr>
          <w:rFonts w:cs="Times New Roman"/>
          <w:iCs/>
          <w:sz w:val="28"/>
          <w:szCs w:val="28"/>
        </w:rPr>
        <w:t xml:space="preserve"> стимулирования и социальной поддержки </w:t>
      </w:r>
      <w:r w:rsidR="008B33F0" w:rsidRPr="00567F99">
        <w:rPr>
          <w:rFonts w:cs="Times New Roman"/>
          <w:iCs/>
          <w:sz w:val="28"/>
          <w:szCs w:val="28"/>
        </w:rPr>
        <w:t>для наставников и ввести</w:t>
      </w:r>
      <w:r w:rsidRPr="00567F99">
        <w:rPr>
          <w:rFonts w:cs="Times New Roman"/>
          <w:bCs/>
          <w:sz w:val="28"/>
          <w:szCs w:val="28"/>
        </w:rPr>
        <w:t xml:space="preserve">критерий для оценивания работы руководителей и работников образовательных организаций – «Эффективная организация наставничества» - не учитывается больше, </w:t>
      </w:r>
      <w:r w:rsidR="008B33F0" w:rsidRPr="00567F99">
        <w:rPr>
          <w:rFonts w:cs="Times New Roman"/>
          <w:bCs/>
          <w:sz w:val="28"/>
          <w:szCs w:val="28"/>
        </w:rPr>
        <w:t>чем в половине районов</w:t>
      </w:r>
      <w:r w:rsidRPr="00567F99">
        <w:rPr>
          <w:rFonts w:cs="Times New Roman"/>
          <w:bCs/>
          <w:sz w:val="28"/>
          <w:szCs w:val="28"/>
        </w:rPr>
        <w:t xml:space="preserve">, снижение размера родительской платы работникам дошкольных образовательных организаций за содержание их детей в дошкольных образовательных организациях (п.8.4) наблюдается только в </w:t>
      </w:r>
      <w:r w:rsidR="00C70FC9" w:rsidRPr="00567F99">
        <w:rPr>
          <w:rFonts w:cs="Times New Roman"/>
          <w:bCs/>
          <w:sz w:val="28"/>
          <w:szCs w:val="28"/>
        </w:rPr>
        <w:t xml:space="preserve">городах Железногорск и Льгов, Железногорском, Льговском, </w:t>
      </w:r>
      <w:r w:rsidR="0002247E" w:rsidRPr="00567F99">
        <w:rPr>
          <w:rFonts w:cs="Times New Roman"/>
          <w:bCs/>
          <w:sz w:val="28"/>
          <w:szCs w:val="28"/>
        </w:rPr>
        <w:t>Дмитриевском, Рыльском, Солнцевском, Советском, Х</w:t>
      </w:r>
      <w:r w:rsidR="00C70FC9" w:rsidRPr="00567F99">
        <w:rPr>
          <w:rFonts w:cs="Times New Roman"/>
          <w:bCs/>
          <w:sz w:val="28"/>
          <w:szCs w:val="28"/>
        </w:rPr>
        <w:t>омутовском и Щигровском районах</w:t>
      </w:r>
      <w:r w:rsidR="0002247E" w:rsidRPr="00567F99">
        <w:rPr>
          <w:rFonts w:cs="Times New Roman"/>
          <w:bCs/>
          <w:sz w:val="28"/>
          <w:szCs w:val="28"/>
        </w:rPr>
        <w:t>.</w:t>
      </w:r>
    </w:p>
    <w:p w:rsidR="001F09E9" w:rsidRPr="00567F99" w:rsidRDefault="00BE2D3B" w:rsidP="00BE2D3B">
      <w:pPr>
        <w:shd w:val="clear" w:color="auto" w:fill="FFFFFF"/>
        <w:ind w:firstLine="720"/>
        <w:jc w:val="both"/>
        <w:rPr>
          <w:rFonts w:cs="Times New Roman"/>
          <w:sz w:val="28"/>
          <w:szCs w:val="28"/>
        </w:rPr>
      </w:pPr>
      <w:proofErr w:type="gramStart"/>
      <w:r w:rsidRPr="00567F99">
        <w:rPr>
          <w:rFonts w:cs="Times New Roman"/>
          <w:sz w:val="28"/>
          <w:szCs w:val="28"/>
        </w:rPr>
        <w:t>Закрепленная в п</w:t>
      </w:r>
      <w:r w:rsidR="001F09E9" w:rsidRPr="00567F99">
        <w:rPr>
          <w:rFonts w:cs="Times New Roman"/>
          <w:sz w:val="28"/>
          <w:szCs w:val="28"/>
        </w:rPr>
        <w:t xml:space="preserve">. 4.23 </w:t>
      </w:r>
      <w:r w:rsidRPr="00567F99">
        <w:rPr>
          <w:rFonts w:cs="Times New Roman"/>
          <w:sz w:val="28"/>
          <w:szCs w:val="28"/>
        </w:rPr>
        <w:t xml:space="preserve">рекомендация </w:t>
      </w:r>
      <w:r w:rsidR="001F09E9" w:rsidRPr="00567F99">
        <w:rPr>
          <w:rFonts w:cs="Times New Roman"/>
          <w:sz w:val="28"/>
          <w:szCs w:val="28"/>
        </w:rPr>
        <w:t>у</w:t>
      </w:r>
      <w:r w:rsidR="001F09E9" w:rsidRPr="00567F99">
        <w:rPr>
          <w:rFonts w:cs="Times New Roman"/>
          <w:bCs/>
          <w:sz w:val="28"/>
          <w:szCs w:val="28"/>
        </w:rPr>
        <w:t xml:space="preserve">станавливать руководителям государственных образовательных организаций </w:t>
      </w:r>
      <w:r w:rsidR="001F09E9" w:rsidRPr="00567F99">
        <w:rPr>
          <w:rFonts w:cs="Times New Roman"/>
          <w:sz w:val="28"/>
          <w:szCs w:val="28"/>
        </w:rPr>
        <w:t xml:space="preserve">стимулирующие выплаты с учетом </w:t>
      </w:r>
      <w:r w:rsidRPr="00567F99">
        <w:rPr>
          <w:rFonts w:cs="Times New Roman"/>
          <w:sz w:val="28"/>
          <w:szCs w:val="28"/>
        </w:rPr>
        <w:t xml:space="preserve">таких показателей эффективности, как </w:t>
      </w:r>
      <w:r w:rsidR="001F09E9" w:rsidRPr="00567F99">
        <w:rPr>
          <w:rFonts w:cs="Times New Roman"/>
          <w:sz w:val="28"/>
          <w:szCs w:val="28"/>
        </w:rPr>
        <w:t>развити</w:t>
      </w:r>
      <w:r w:rsidRPr="00567F99">
        <w:rPr>
          <w:rFonts w:cs="Times New Roman"/>
          <w:sz w:val="28"/>
          <w:szCs w:val="28"/>
        </w:rPr>
        <w:t>е</w:t>
      </w:r>
      <w:r w:rsidR="001F09E9" w:rsidRPr="00567F99">
        <w:rPr>
          <w:rFonts w:cs="Times New Roman"/>
          <w:sz w:val="28"/>
          <w:szCs w:val="28"/>
        </w:rPr>
        <w:t xml:space="preserve"> системы государственно-общественного управления (социального партнерства, работы по принятию, реализаци</w:t>
      </w:r>
      <w:r w:rsidRPr="00567F99">
        <w:rPr>
          <w:rFonts w:cs="Times New Roman"/>
          <w:sz w:val="28"/>
          <w:szCs w:val="28"/>
        </w:rPr>
        <w:t xml:space="preserve">и коллективных договоров и др.), развитие и создание связей с социальными партнерами, в т.ч. профсоюзными комитетами и т.п. не нашла поддержки в Беловском, Большесолдатском, Касторенском, Мантуровском, Медвенском, Октябрьском, </w:t>
      </w:r>
      <w:proofErr w:type="spellStart"/>
      <w:r w:rsidRPr="00567F99">
        <w:rPr>
          <w:rFonts w:cs="Times New Roman"/>
          <w:sz w:val="28"/>
          <w:szCs w:val="28"/>
        </w:rPr>
        <w:t>Поныровском</w:t>
      </w:r>
      <w:proofErr w:type="spellEnd"/>
      <w:r w:rsidRPr="00567F99">
        <w:rPr>
          <w:rFonts w:cs="Times New Roman"/>
          <w:sz w:val="28"/>
          <w:szCs w:val="28"/>
        </w:rPr>
        <w:t xml:space="preserve">, </w:t>
      </w:r>
      <w:proofErr w:type="spellStart"/>
      <w:r w:rsidRPr="00567F99">
        <w:rPr>
          <w:rFonts w:cs="Times New Roman"/>
          <w:sz w:val="28"/>
          <w:szCs w:val="28"/>
        </w:rPr>
        <w:t>Солнцевском</w:t>
      </w:r>
      <w:proofErr w:type="spellEnd"/>
      <w:r w:rsidRPr="00567F99">
        <w:rPr>
          <w:rFonts w:cs="Times New Roman"/>
          <w:sz w:val="28"/>
          <w:szCs w:val="28"/>
        </w:rPr>
        <w:t xml:space="preserve">, </w:t>
      </w:r>
      <w:proofErr w:type="spellStart"/>
      <w:r w:rsidRPr="00567F99">
        <w:rPr>
          <w:rFonts w:cs="Times New Roman"/>
          <w:sz w:val="28"/>
          <w:szCs w:val="28"/>
        </w:rPr>
        <w:t>Фатежском</w:t>
      </w:r>
      <w:proofErr w:type="spellEnd"/>
      <w:proofErr w:type="gramEnd"/>
      <w:r w:rsidRPr="00567F99">
        <w:rPr>
          <w:rFonts w:cs="Times New Roman"/>
          <w:sz w:val="28"/>
          <w:szCs w:val="28"/>
        </w:rPr>
        <w:t xml:space="preserve"> </w:t>
      </w:r>
      <w:proofErr w:type="gramStart"/>
      <w:r w:rsidRPr="00567F99">
        <w:rPr>
          <w:rFonts w:cs="Times New Roman"/>
          <w:sz w:val="28"/>
          <w:szCs w:val="28"/>
        </w:rPr>
        <w:t>районах</w:t>
      </w:r>
      <w:proofErr w:type="gramEnd"/>
      <w:r w:rsidRPr="00567F99">
        <w:rPr>
          <w:rFonts w:cs="Times New Roman"/>
          <w:sz w:val="28"/>
          <w:szCs w:val="28"/>
        </w:rPr>
        <w:t>.</w:t>
      </w:r>
      <w:r w:rsidR="0094394F">
        <w:rPr>
          <w:rFonts w:cs="Times New Roman"/>
          <w:sz w:val="28"/>
          <w:szCs w:val="28"/>
        </w:rPr>
        <w:t xml:space="preserve"> </w:t>
      </w:r>
    </w:p>
    <w:p w:rsidR="001F09E9" w:rsidRPr="00567F99" w:rsidRDefault="00BE2D3B" w:rsidP="00BE2D3B">
      <w:pPr>
        <w:jc w:val="both"/>
        <w:rPr>
          <w:rFonts w:cs="Times New Roman"/>
          <w:sz w:val="28"/>
          <w:szCs w:val="28"/>
        </w:rPr>
      </w:pPr>
      <w:r w:rsidRPr="00567F99">
        <w:rPr>
          <w:rFonts w:cs="Times New Roman"/>
          <w:sz w:val="28"/>
          <w:szCs w:val="28"/>
        </w:rPr>
        <w:tab/>
      </w:r>
      <w:proofErr w:type="gramStart"/>
      <w:r w:rsidRPr="00567F99">
        <w:rPr>
          <w:rFonts w:cs="Times New Roman"/>
          <w:sz w:val="28"/>
          <w:szCs w:val="28"/>
        </w:rPr>
        <w:t>Договоренность о том, что работа в качестве председателя профсоюзной организации, членов выборного органа признаётся  значимой  для  деятельности  образовательной организации и принимается во внимание при поощрении работников, закрепленная в п.11.4</w:t>
      </w:r>
      <w:r w:rsidR="008B33F0" w:rsidRPr="00567F99">
        <w:rPr>
          <w:rFonts w:cs="Times New Roman"/>
          <w:sz w:val="28"/>
          <w:szCs w:val="28"/>
        </w:rPr>
        <w:t>,</w:t>
      </w:r>
      <w:r w:rsidRPr="00567F99">
        <w:rPr>
          <w:rFonts w:cs="Times New Roman"/>
          <w:sz w:val="28"/>
          <w:szCs w:val="28"/>
        </w:rPr>
        <w:t xml:space="preserve"> соблюдается в большинстве муниципальных образований</w:t>
      </w:r>
      <w:r w:rsidR="00C55C60" w:rsidRPr="00567F99">
        <w:rPr>
          <w:rFonts w:cs="Times New Roman"/>
          <w:sz w:val="28"/>
          <w:szCs w:val="28"/>
        </w:rPr>
        <w:t>, но</w:t>
      </w:r>
      <w:r w:rsidR="009E14A4" w:rsidRPr="00567F99">
        <w:rPr>
          <w:rFonts w:cs="Times New Roman"/>
          <w:sz w:val="28"/>
          <w:szCs w:val="28"/>
        </w:rPr>
        <w:t xml:space="preserve"> </w:t>
      </w:r>
      <w:r w:rsidR="00C6183C" w:rsidRPr="00567F99">
        <w:rPr>
          <w:rFonts w:cs="Times New Roman"/>
          <w:sz w:val="28"/>
          <w:szCs w:val="28"/>
        </w:rPr>
        <w:t xml:space="preserve">только по отношению к председателям ППО </w:t>
      </w:r>
      <w:r w:rsidRPr="00567F99">
        <w:rPr>
          <w:rFonts w:cs="Times New Roman"/>
          <w:sz w:val="28"/>
          <w:szCs w:val="28"/>
        </w:rPr>
        <w:t>в форме установления</w:t>
      </w:r>
      <w:r w:rsidR="00C6183C" w:rsidRPr="00567F99">
        <w:rPr>
          <w:rFonts w:cs="Times New Roman"/>
          <w:sz w:val="28"/>
          <w:szCs w:val="28"/>
        </w:rPr>
        <w:t xml:space="preserve"> ежемесячных выплат от 1000руб. до 10% от оклада (ставки) </w:t>
      </w:r>
      <w:r w:rsidR="00C6183C" w:rsidRPr="00567F99">
        <w:rPr>
          <w:rFonts w:cs="Times New Roman"/>
          <w:sz w:val="28"/>
          <w:szCs w:val="28"/>
        </w:rPr>
        <w:lastRenderedPageBreak/>
        <w:t>заработной платы (нет в Глушковском, Кореневском</w:t>
      </w:r>
      <w:proofErr w:type="gramEnd"/>
      <w:r w:rsidR="00C6183C" w:rsidRPr="00567F99">
        <w:rPr>
          <w:rFonts w:cs="Times New Roman"/>
          <w:sz w:val="28"/>
          <w:szCs w:val="28"/>
        </w:rPr>
        <w:t xml:space="preserve">, </w:t>
      </w:r>
      <w:proofErr w:type="gramStart"/>
      <w:r w:rsidR="00C6183C" w:rsidRPr="00567F99">
        <w:rPr>
          <w:rFonts w:cs="Times New Roman"/>
          <w:sz w:val="28"/>
          <w:szCs w:val="28"/>
        </w:rPr>
        <w:t>Солнцевском, Тимском, Хомутовском районах).</w:t>
      </w:r>
      <w:proofErr w:type="gramEnd"/>
    </w:p>
    <w:p w:rsidR="00C52191" w:rsidRPr="00567F99" w:rsidRDefault="00C52191" w:rsidP="00C52191">
      <w:pPr>
        <w:ind w:firstLine="426"/>
        <w:jc w:val="both"/>
        <w:rPr>
          <w:rFonts w:cs="Times New Roman"/>
          <w:sz w:val="28"/>
          <w:szCs w:val="28"/>
        </w:rPr>
      </w:pPr>
      <w:r w:rsidRPr="00567F99">
        <w:rPr>
          <w:rFonts w:cs="Times New Roman"/>
          <w:sz w:val="28"/>
          <w:szCs w:val="28"/>
        </w:rPr>
        <w:t>Проводимы</w:t>
      </w:r>
      <w:r w:rsidR="001F09E9" w:rsidRPr="00567F99">
        <w:rPr>
          <w:rFonts w:cs="Times New Roman"/>
          <w:sz w:val="28"/>
          <w:szCs w:val="28"/>
        </w:rPr>
        <w:t>е</w:t>
      </w:r>
      <w:r w:rsidRPr="00567F99">
        <w:rPr>
          <w:rFonts w:cs="Times New Roman"/>
          <w:sz w:val="28"/>
          <w:szCs w:val="28"/>
        </w:rPr>
        <w:t xml:space="preserve"> в 2019-2021 годах профсоюзные проверки выявляли отдельные случаи отсутствия учета мнения (согласования) соответствующего выборного профсоюзного органа по вопросам установления компенсационных, стимулирующих и иных выплат работникам, объема педагогической нагрузки, тарификации, утверждения расписания уроков (занятий) и иных решений, так или иначе затрагивающих социально-трудовые права и интересы работников образовательных организаций</w:t>
      </w:r>
      <w:r w:rsidR="00BE2D3B" w:rsidRPr="00567F99">
        <w:rPr>
          <w:rFonts w:cs="Times New Roman"/>
          <w:sz w:val="28"/>
          <w:szCs w:val="28"/>
        </w:rPr>
        <w:t xml:space="preserve"> (п.2.4.)</w:t>
      </w:r>
      <w:r w:rsidRPr="00567F99">
        <w:rPr>
          <w:rFonts w:cs="Times New Roman"/>
          <w:sz w:val="28"/>
          <w:szCs w:val="28"/>
        </w:rPr>
        <w:t>.</w:t>
      </w:r>
    </w:p>
    <w:p w:rsidR="0002247E" w:rsidRPr="00567F99" w:rsidRDefault="0002247E" w:rsidP="0002247E">
      <w:pPr>
        <w:shd w:val="clear" w:color="auto" w:fill="FFFFFF"/>
        <w:ind w:firstLine="426"/>
        <w:jc w:val="both"/>
        <w:rPr>
          <w:rFonts w:cs="Times New Roman"/>
          <w:sz w:val="28"/>
          <w:szCs w:val="28"/>
        </w:rPr>
      </w:pPr>
      <w:r w:rsidRPr="00567F99">
        <w:rPr>
          <w:rFonts w:cs="Times New Roman"/>
          <w:sz w:val="28"/>
          <w:szCs w:val="28"/>
        </w:rPr>
        <w:t>Несмотря на проводимую обкомом Профсоюза</w:t>
      </w:r>
      <w:r w:rsidR="00922E36" w:rsidRPr="00567F99">
        <w:rPr>
          <w:rFonts w:cs="Times New Roman"/>
          <w:sz w:val="28"/>
          <w:szCs w:val="28"/>
        </w:rPr>
        <w:t xml:space="preserve"> разъяснительную</w:t>
      </w:r>
      <w:r w:rsidRPr="00567F99">
        <w:rPr>
          <w:rFonts w:cs="Times New Roman"/>
          <w:sz w:val="28"/>
          <w:szCs w:val="28"/>
        </w:rPr>
        <w:t xml:space="preserve"> работу и оказываемую методическую помощь, образовательными организациями региона по-прежнему практически не используется возможность возврата до 30% сумм страховых взносов из Фонда социального страхования на мероприятия по охране труда (п.7.1.1). Так, например, в </w:t>
      </w:r>
      <w:r w:rsidR="008B33F0" w:rsidRPr="00567F99">
        <w:rPr>
          <w:rFonts w:cs="Times New Roman"/>
          <w:sz w:val="28"/>
          <w:szCs w:val="28"/>
        </w:rPr>
        <w:t xml:space="preserve">2019 году такой возможностью воспользовалась всего 1 образовательная организация на сумму 60тыс. руб., в </w:t>
      </w:r>
      <w:r w:rsidRPr="00567F99">
        <w:rPr>
          <w:rFonts w:cs="Times New Roman"/>
          <w:sz w:val="28"/>
          <w:szCs w:val="28"/>
        </w:rPr>
        <w:t xml:space="preserve">2020 году 3 </w:t>
      </w:r>
      <w:r w:rsidR="008B33F0" w:rsidRPr="00567F99">
        <w:rPr>
          <w:rFonts w:cs="Times New Roman"/>
          <w:sz w:val="28"/>
          <w:szCs w:val="28"/>
        </w:rPr>
        <w:t>на сумму</w:t>
      </w:r>
      <w:r w:rsidRPr="00567F99">
        <w:rPr>
          <w:rFonts w:cs="Times New Roman"/>
          <w:sz w:val="28"/>
          <w:szCs w:val="28"/>
        </w:rPr>
        <w:t xml:space="preserve"> 87800 руб. Основные причины – недостаток у многих образовательных организаций средств для оплаты мероприятий по охране труда, подлежащих возврату.</w:t>
      </w:r>
    </w:p>
    <w:p w:rsidR="00BE2D3B" w:rsidRPr="00567F99" w:rsidRDefault="0094394F" w:rsidP="00C6183C">
      <w:pPr>
        <w:shd w:val="clear" w:color="auto" w:fill="FFFFFF"/>
        <w:tabs>
          <w:tab w:val="left" w:pos="426"/>
        </w:tabs>
        <w:jc w:val="both"/>
        <w:rPr>
          <w:rFonts w:cs="Times New Roman"/>
          <w:iCs/>
          <w:sz w:val="28"/>
          <w:szCs w:val="28"/>
        </w:rPr>
      </w:pPr>
      <w:r>
        <w:rPr>
          <w:rFonts w:cs="Times New Roman"/>
          <w:sz w:val="28"/>
          <w:szCs w:val="28"/>
        </w:rPr>
        <w:tab/>
      </w:r>
      <w:proofErr w:type="gramStart"/>
      <w:r w:rsidR="00C6183C" w:rsidRPr="00567F99">
        <w:rPr>
          <w:rFonts w:cs="Times New Roman"/>
          <w:sz w:val="28"/>
          <w:szCs w:val="28"/>
        </w:rPr>
        <w:t>И, наконец, акцент, сделанный в п.</w:t>
      </w:r>
      <w:r w:rsidR="00BE2D3B" w:rsidRPr="00567F99">
        <w:rPr>
          <w:rFonts w:cs="Times New Roman"/>
          <w:sz w:val="28"/>
          <w:szCs w:val="28"/>
        </w:rPr>
        <w:t xml:space="preserve">11.2. </w:t>
      </w:r>
      <w:r w:rsidR="00C6183C" w:rsidRPr="00567F99">
        <w:rPr>
          <w:rFonts w:cs="Times New Roman"/>
          <w:sz w:val="28"/>
          <w:szCs w:val="28"/>
        </w:rPr>
        <w:t>об обязанностив соответствии с законодательством работодателей, государственных и муниципальных органов власти, органов, осуществляющих управление  в сфере образования о</w:t>
      </w:r>
      <w:r w:rsidR="00BE2D3B" w:rsidRPr="00567F99">
        <w:rPr>
          <w:rFonts w:cs="Times New Roman"/>
          <w:iCs/>
          <w:sz w:val="28"/>
          <w:szCs w:val="28"/>
        </w:rPr>
        <w:t>содейств</w:t>
      </w:r>
      <w:r w:rsidR="00C6183C" w:rsidRPr="00567F99">
        <w:rPr>
          <w:rFonts w:cs="Times New Roman"/>
          <w:iCs/>
          <w:sz w:val="28"/>
          <w:szCs w:val="28"/>
        </w:rPr>
        <w:t>ии</w:t>
      </w:r>
      <w:r w:rsidR="00BE2D3B" w:rsidRPr="00567F99">
        <w:rPr>
          <w:rFonts w:cs="Times New Roman"/>
          <w:iCs/>
          <w:sz w:val="28"/>
          <w:szCs w:val="28"/>
        </w:rPr>
        <w:t xml:space="preserve"> созданию и функционированию первичных профсоюзных организаций в образовательных </w:t>
      </w:r>
      <w:r w:rsidR="00BE2D3B" w:rsidRPr="00567F99">
        <w:rPr>
          <w:rFonts w:cs="Times New Roman"/>
          <w:sz w:val="28"/>
          <w:szCs w:val="28"/>
        </w:rPr>
        <w:t>организациях</w:t>
      </w:r>
      <w:r w:rsidR="00BE2D3B" w:rsidRPr="00567F99">
        <w:rPr>
          <w:rFonts w:cs="Times New Roman"/>
          <w:iCs/>
          <w:sz w:val="28"/>
          <w:szCs w:val="28"/>
        </w:rPr>
        <w:t xml:space="preserve"> как законных представителей интересов работников</w:t>
      </w:r>
      <w:r w:rsidR="00C6183C" w:rsidRPr="00567F99">
        <w:rPr>
          <w:rFonts w:cs="Times New Roman"/>
          <w:iCs/>
          <w:sz w:val="28"/>
          <w:szCs w:val="28"/>
        </w:rPr>
        <w:t>, также по-прежнему не находит поддержки почти в 20 образовательных организациях</w:t>
      </w:r>
      <w:r w:rsidR="008B33F0" w:rsidRPr="00567F99">
        <w:rPr>
          <w:rFonts w:cs="Times New Roman"/>
          <w:iCs/>
          <w:sz w:val="28"/>
          <w:szCs w:val="28"/>
        </w:rPr>
        <w:t>, где</w:t>
      </w:r>
      <w:r w:rsidR="00C6183C" w:rsidRPr="00567F99">
        <w:rPr>
          <w:rFonts w:cs="Times New Roman"/>
          <w:iCs/>
          <w:sz w:val="28"/>
          <w:szCs w:val="28"/>
        </w:rPr>
        <w:t xml:space="preserve"> вообще</w:t>
      </w:r>
      <w:r w:rsidR="00922E36" w:rsidRPr="00567F99">
        <w:rPr>
          <w:rFonts w:cs="Times New Roman"/>
          <w:iCs/>
          <w:sz w:val="28"/>
          <w:szCs w:val="28"/>
        </w:rPr>
        <w:t xml:space="preserve"> отсутствуют</w:t>
      </w:r>
      <w:r w:rsidR="00C6183C" w:rsidRPr="00567F99">
        <w:rPr>
          <w:rFonts w:cs="Times New Roman"/>
          <w:iCs/>
          <w:sz w:val="28"/>
          <w:szCs w:val="28"/>
        </w:rPr>
        <w:t xml:space="preserve"> первичн</w:t>
      </w:r>
      <w:r w:rsidR="00922E36" w:rsidRPr="00567F99">
        <w:rPr>
          <w:rFonts w:cs="Times New Roman"/>
          <w:iCs/>
          <w:sz w:val="28"/>
          <w:szCs w:val="28"/>
        </w:rPr>
        <w:t xml:space="preserve">ые </w:t>
      </w:r>
      <w:r w:rsidR="00C6183C" w:rsidRPr="00567F99">
        <w:rPr>
          <w:rFonts w:cs="Times New Roman"/>
          <w:iCs/>
          <w:sz w:val="28"/>
          <w:szCs w:val="28"/>
        </w:rPr>
        <w:t>профсоюзн</w:t>
      </w:r>
      <w:r w:rsidR="00922E36" w:rsidRPr="00567F99">
        <w:rPr>
          <w:rFonts w:cs="Times New Roman"/>
          <w:iCs/>
          <w:sz w:val="28"/>
          <w:szCs w:val="28"/>
        </w:rPr>
        <w:t>ые</w:t>
      </w:r>
      <w:r w:rsidR="00C6183C" w:rsidRPr="00567F99">
        <w:rPr>
          <w:rFonts w:cs="Times New Roman"/>
          <w:iCs/>
          <w:sz w:val="28"/>
          <w:szCs w:val="28"/>
        </w:rPr>
        <w:t xml:space="preserve"> организации, </w:t>
      </w:r>
      <w:r w:rsidR="008B33F0" w:rsidRPr="00567F99">
        <w:rPr>
          <w:rFonts w:cs="Times New Roman"/>
          <w:iCs/>
          <w:sz w:val="28"/>
          <w:szCs w:val="28"/>
        </w:rPr>
        <w:t xml:space="preserve">и </w:t>
      </w:r>
      <w:r w:rsidR="00C6183C" w:rsidRPr="00567F99">
        <w:rPr>
          <w:rFonts w:cs="Times New Roman"/>
          <w:iCs/>
          <w:sz w:val="28"/>
          <w:szCs w:val="28"/>
        </w:rPr>
        <w:t xml:space="preserve">в </w:t>
      </w:r>
      <w:r w:rsidR="00C6183C" w:rsidRPr="00567F99">
        <w:rPr>
          <w:rFonts w:cs="Times New Roman"/>
          <w:sz w:val="28"/>
          <w:szCs w:val="28"/>
          <w:shd w:val="clear" w:color="auto" w:fill="FFFFFF"/>
        </w:rPr>
        <w:t xml:space="preserve">45 </w:t>
      </w:r>
      <w:r w:rsidR="008B33F0" w:rsidRPr="00567F99">
        <w:rPr>
          <w:rFonts w:cs="Times New Roman"/>
          <w:sz w:val="28"/>
          <w:szCs w:val="28"/>
          <w:shd w:val="clear" w:color="auto" w:fill="FFFFFF"/>
        </w:rPr>
        <w:t>ППО, где</w:t>
      </w:r>
      <w:proofErr w:type="gramEnd"/>
      <w:r w:rsidR="00C6183C" w:rsidRPr="00567F99">
        <w:rPr>
          <w:rFonts w:cs="Times New Roman"/>
          <w:sz w:val="28"/>
          <w:szCs w:val="28"/>
          <w:shd w:val="clear" w:color="auto" w:fill="FFFFFF"/>
        </w:rPr>
        <w:t xml:space="preserve"> охват </w:t>
      </w:r>
      <w:proofErr w:type="spellStart"/>
      <w:r w:rsidR="00C6183C" w:rsidRPr="00567F99">
        <w:rPr>
          <w:rFonts w:cs="Times New Roman"/>
          <w:sz w:val="28"/>
          <w:szCs w:val="28"/>
          <w:shd w:val="clear" w:color="auto" w:fill="FFFFFF"/>
        </w:rPr>
        <w:t>профчленством</w:t>
      </w:r>
      <w:proofErr w:type="spellEnd"/>
      <w:r w:rsidR="00C6183C" w:rsidRPr="00567F99">
        <w:rPr>
          <w:rFonts w:cs="Times New Roman"/>
          <w:sz w:val="28"/>
          <w:szCs w:val="28"/>
          <w:shd w:val="clear" w:color="auto" w:fill="FFFFFF"/>
        </w:rPr>
        <w:t xml:space="preserve"> составляет менее 50%, а значит, они не могут быть законным</w:t>
      </w:r>
      <w:r w:rsidR="008B33F0" w:rsidRPr="00567F99">
        <w:rPr>
          <w:rFonts w:cs="Times New Roman"/>
          <w:sz w:val="28"/>
          <w:szCs w:val="28"/>
          <w:shd w:val="clear" w:color="auto" w:fill="FFFFFF"/>
        </w:rPr>
        <w:t>и</w:t>
      </w:r>
      <w:r w:rsidR="00C6183C" w:rsidRPr="00567F99">
        <w:rPr>
          <w:rFonts w:cs="Times New Roman"/>
          <w:sz w:val="28"/>
          <w:szCs w:val="28"/>
          <w:shd w:val="clear" w:color="auto" w:fill="FFFFFF"/>
        </w:rPr>
        <w:t xml:space="preserve"> представител</w:t>
      </w:r>
      <w:r w:rsidR="00C70FC9" w:rsidRPr="00567F99">
        <w:rPr>
          <w:rFonts w:cs="Times New Roman"/>
          <w:sz w:val="28"/>
          <w:szCs w:val="28"/>
          <w:shd w:val="clear" w:color="auto" w:fill="FFFFFF"/>
        </w:rPr>
        <w:t>я</w:t>
      </w:r>
      <w:r w:rsidR="008B33F0" w:rsidRPr="00567F99">
        <w:rPr>
          <w:rFonts w:cs="Times New Roman"/>
          <w:sz w:val="28"/>
          <w:szCs w:val="28"/>
          <w:shd w:val="clear" w:color="auto" w:fill="FFFFFF"/>
        </w:rPr>
        <w:t>ми</w:t>
      </w:r>
      <w:r w:rsidR="00C6183C" w:rsidRPr="00567F99">
        <w:rPr>
          <w:rFonts w:cs="Times New Roman"/>
          <w:sz w:val="28"/>
          <w:szCs w:val="28"/>
          <w:shd w:val="clear" w:color="auto" w:fill="FFFFFF"/>
        </w:rPr>
        <w:t xml:space="preserve"> работников в диалоге с руководителями, </w:t>
      </w:r>
      <w:r w:rsidR="00922E36" w:rsidRPr="00567F99">
        <w:rPr>
          <w:rFonts w:cs="Times New Roman"/>
          <w:sz w:val="28"/>
          <w:szCs w:val="28"/>
          <w:shd w:val="clear" w:color="auto" w:fill="FFFFFF"/>
        </w:rPr>
        <w:t xml:space="preserve">быть стороной при заключении </w:t>
      </w:r>
      <w:r w:rsidR="00C6183C" w:rsidRPr="00567F99">
        <w:rPr>
          <w:rFonts w:cs="Times New Roman"/>
          <w:sz w:val="28"/>
          <w:szCs w:val="28"/>
          <w:shd w:val="clear" w:color="auto" w:fill="FFFFFF"/>
        </w:rPr>
        <w:t xml:space="preserve"> коллективн</w:t>
      </w:r>
      <w:r w:rsidR="00922E36" w:rsidRPr="00567F99">
        <w:rPr>
          <w:rFonts w:cs="Times New Roman"/>
          <w:sz w:val="28"/>
          <w:szCs w:val="28"/>
          <w:shd w:val="clear" w:color="auto" w:fill="FFFFFF"/>
        </w:rPr>
        <w:t>ого</w:t>
      </w:r>
      <w:r w:rsidR="00C6183C" w:rsidRPr="00567F99">
        <w:rPr>
          <w:rFonts w:cs="Times New Roman"/>
          <w:sz w:val="28"/>
          <w:szCs w:val="28"/>
          <w:shd w:val="clear" w:color="auto" w:fill="FFFFFF"/>
        </w:rPr>
        <w:t xml:space="preserve"> договор</w:t>
      </w:r>
      <w:r w:rsidR="00922E36" w:rsidRPr="00567F99">
        <w:rPr>
          <w:rFonts w:cs="Times New Roman"/>
          <w:sz w:val="28"/>
          <w:szCs w:val="28"/>
          <w:shd w:val="clear" w:color="auto" w:fill="FFFFFF"/>
        </w:rPr>
        <w:t>а</w:t>
      </w:r>
      <w:r w:rsidR="00C6183C" w:rsidRPr="00567F99">
        <w:rPr>
          <w:rFonts w:cs="Times New Roman"/>
          <w:sz w:val="28"/>
          <w:szCs w:val="28"/>
          <w:shd w:val="clear" w:color="auto" w:fill="FFFFFF"/>
        </w:rPr>
        <w:t xml:space="preserve">. </w:t>
      </w:r>
      <w:proofErr w:type="gramStart"/>
      <w:r w:rsidR="00C6183C" w:rsidRPr="00567F99">
        <w:rPr>
          <w:rFonts w:cs="Times New Roman"/>
          <w:sz w:val="28"/>
          <w:szCs w:val="28"/>
          <w:shd w:val="clear" w:color="auto" w:fill="FFFFFF"/>
        </w:rPr>
        <w:t xml:space="preserve">Более того, почти </w:t>
      </w:r>
      <w:r w:rsidR="008B33F0" w:rsidRPr="00567F99">
        <w:rPr>
          <w:rFonts w:cs="Times New Roman"/>
          <w:sz w:val="28"/>
          <w:szCs w:val="28"/>
          <w:shd w:val="clear" w:color="auto" w:fill="FFFFFF"/>
        </w:rPr>
        <w:t xml:space="preserve">в </w:t>
      </w:r>
      <w:r w:rsidR="00C6183C" w:rsidRPr="00567F99">
        <w:rPr>
          <w:rFonts w:cs="Times New Roman"/>
          <w:sz w:val="28"/>
          <w:szCs w:val="28"/>
          <w:shd w:val="clear" w:color="auto" w:fill="FFFFFF"/>
        </w:rPr>
        <w:t xml:space="preserve">половине территориальных профсоюзных организаций имеется существенный резерв </w:t>
      </w:r>
      <w:proofErr w:type="spellStart"/>
      <w:r w:rsidR="00C6183C" w:rsidRPr="00567F99">
        <w:rPr>
          <w:rFonts w:cs="Times New Roman"/>
          <w:sz w:val="28"/>
          <w:szCs w:val="28"/>
          <w:shd w:val="clear" w:color="auto" w:fill="FFFFFF"/>
        </w:rPr>
        <w:t>проф</w:t>
      </w:r>
      <w:r w:rsidR="00C532E3" w:rsidRPr="00567F99">
        <w:rPr>
          <w:rFonts w:cs="Times New Roman"/>
          <w:sz w:val="28"/>
          <w:szCs w:val="28"/>
          <w:shd w:val="clear" w:color="auto" w:fill="FFFFFF"/>
        </w:rPr>
        <w:t>ч</w:t>
      </w:r>
      <w:r w:rsidR="00C6183C" w:rsidRPr="00567F99">
        <w:rPr>
          <w:rFonts w:cs="Times New Roman"/>
          <w:sz w:val="28"/>
          <w:szCs w:val="28"/>
          <w:shd w:val="clear" w:color="auto" w:fill="FFFFFF"/>
        </w:rPr>
        <w:t>ленства</w:t>
      </w:r>
      <w:proofErr w:type="spellEnd"/>
      <w:r w:rsidR="00C6183C" w:rsidRPr="00567F99">
        <w:rPr>
          <w:rFonts w:cs="Times New Roman"/>
          <w:sz w:val="28"/>
          <w:szCs w:val="28"/>
          <w:shd w:val="clear" w:color="auto" w:fill="FFFFFF"/>
        </w:rPr>
        <w:t xml:space="preserve">, а в </w:t>
      </w:r>
      <w:proofErr w:type="spellStart"/>
      <w:r w:rsidR="00C6183C" w:rsidRPr="00567F99">
        <w:rPr>
          <w:rFonts w:cs="Times New Roman"/>
          <w:sz w:val="28"/>
          <w:szCs w:val="28"/>
          <w:shd w:val="clear" w:color="auto" w:fill="FFFFFF"/>
        </w:rPr>
        <w:t>Хомутовском</w:t>
      </w:r>
      <w:proofErr w:type="spellEnd"/>
      <w:r w:rsidR="00C6183C" w:rsidRPr="00567F99">
        <w:rPr>
          <w:rFonts w:cs="Times New Roman"/>
          <w:sz w:val="28"/>
          <w:szCs w:val="28"/>
          <w:shd w:val="clear" w:color="auto" w:fill="FFFFFF"/>
        </w:rPr>
        <w:t xml:space="preserve"> и Курчатовском районах охват работников отрасли уже последние несколько лет находится на грани 50%, что говорит о наличии проблем в </w:t>
      </w:r>
      <w:r w:rsidR="00922E36" w:rsidRPr="00567F99">
        <w:rPr>
          <w:rFonts w:cs="Times New Roman"/>
          <w:sz w:val="28"/>
          <w:szCs w:val="28"/>
          <w:shd w:val="clear" w:color="auto" w:fill="FFFFFF"/>
        </w:rPr>
        <w:t>системе</w:t>
      </w:r>
      <w:r w:rsidR="00C6183C" w:rsidRPr="00567F99">
        <w:rPr>
          <w:rFonts w:cs="Times New Roman"/>
          <w:sz w:val="28"/>
          <w:szCs w:val="28"/>
          <w:shd w:val="clear" w:color="auto" w:fill="FFFFFF"/>
        </w:rPr>
        <w:t xml:space="preserve"> социального партнерства профсоюзных организаций с органами местного самоуправления, органами, осуществляющими управление в сфере образования, руководителями учреждений отрасли</w:t>
      </w:r>
      <w:r w:rsidR="00BE2D3B" w:rsidRPr="00567F99">
        <w:rPr>
          <w:rFonts w:cs="Times New Roman"/>
          <w:iCs/>
          <w:sz w:val="28"/>
          <w:szCs w:val="28"/>
        </w:rPr>
        <w:t>.</w:t>
      </w:r>
      <w:proofErr w:type="gramEnd"/>
    </w:p>
    <w:p w:rsidR="009E14A4" w:rsidRPr="00567F99" w:rsidRDefault="009E14A4" w:rsidP="00C6183C">
      <w:pPr>
        <w:shd w:val="clear" w:color="auto" w:fill="FFFFFF"/>
        <w:tabs>
          <w:tab w:val="left" w:pos="426"/>
        </w:tabs>
        <w:jc w:val="both"/>
        <w:rPr>
          <w:rFonts w:cs="Times New Roman"/>
          <w:iCs/>
          <w:sz w:val="28"/>
          <w:szCs w:val="28"/>
        </w:rPr>
      </w:pPr>
    </w:p>
    <w:p w:rsidR="0002247E" w:rsidRPr="00567F99" w:rsidRDefault="0002247E" w:rsidP="005501D4">
      <w:pPr>
        <w:shd w:val="clear" w:color="auto" w:fill="FFFFFF"/>
        <w:ind w:firstLine="720"/>
        <w:jc w:val="center"/>
        <w:rPr>
          <w:rFonts w:cs="Times New Roman"/>
          <w:b/>
          <w:sz w:val="28"/>
          <w:szCs w:val="28"/>
        </w:rPr>
      </w:pPr>
      <w:r w:rsidRPr="00567F99">
        <w:rPr>
          <w:rFonts w:cs="Times New Roman"/>
          <w:b/>
          <w:sz w:val="28"/>
          <w:szCs w:val="28"/>
        </w:rPr>
        <w:t xml:space="preserve">Пленум областного комитета </w:t>
      </w:r>
      <w:r w:rsidRPr="00567F99">
        <w:rPr>
          <w:rFonts w:cs="Times New Roman"/>
          <w:b/>
          <w:bCs/>
          <w:sz w:val="28"/>
          <w:szCs w:val="28"/>
        </w:rPr>
        <w:t xml:space="preserve">Профсоюза                                                                            </w:t>
      </w:r>
      <w:r w:rsidRPr="00567F99">
        <w:rPr>
          <w:rFonts w:cs="Times New Roman"/>
          <w:b/>
          <w:sz w:val="28"/>
          <w:szCs w:val="28"/>
        </w:rPr>
        <w:t>постановляет:</w:t>
      </w:r>
    </w:p>
    <w:p w:rsidR="00B02EA7" w:rsidRPr="00567F99" w:rsidRDefault="002F788A" w:rsidP="005501D4">
      <w:pPr>
        <w:ind w:firstLine="708"/>
        <w:jc w:val="both"/>
        <w:rPr>
          <w:sz w:val="28"/>
          <w:szCs w:val="28"/>
        </w:rPr>
      </w:pPr>
      <w:r w:rsidRPr="00567F99">
        <w:rPr>
          <w:sz w:val="28"/>
          <w:szCs w:val="28"/>
        </w:rPr>
        <w:t>1.</w:t>
      </w:r>
      <w:r w:rsidR="00C532E3" w:rsidRPr="00567F99">
        <w:rPr>
          <w:sz w:val="28"/>
          <w:szCs w:val="28"/>
        </w:rPr>
        <w:t xml:space="preserve"> Одобрить информацию </w:t>
      </w:r>
      <w:r w:rsidR="00C532E3" w:rsidRPr="00567F99">
        <w:rPr>
          <w:rFonts w:cs="Times New Roman"/>
          <w:bCs/>
          <w:sz w:val="28"/>
          <w:szCs w:val="28"/>
        </w:rPr>
        <w:t>об итогах реализации Регионального отраслевого соглашения между комитетом образования и науки Курской области и Курской областной организацией Профессионального союза работников народного образования и науки РФ на 2019-2021гг</w:t>
      </w:r>
      <w:r w:rsidR="00606A59" w:rsidRPr="00567F99">
        <w:rPr>
          <w:rFonts w:cs="Times New Roman"/>
          <w:bCs/>
          <w:sz w:val="28"/>
          <w:szCs w:val="28"/>
        </w:rPr>
        <w:t>. и отметить целенаправленную работу сторон социального партнерства</w:t>
      </w:r>
      <w:r w:rsidR="001E3EC2" w:rsidRPr="00567F99">
        <w:rPr>
          <w:rFonts w:cs="Times New Roman"/>
          <w:bCs/>
          <w:sz w:val="28"/>
          <w:szCs w:val="28"/>
        </w:rPr>
        <w:t xml:space="preserve"> по регулированию социально-трудовых отношений в системе образования региона.</w:t>
      </w:r>
    </w:p>
    <w:p w:rsidR="00C35B31" w:rsidRPr="00567F99" w:rsidRDefault="002F788A" w:rsidP="00C35B31">
      <w:pPr>
        <w:ind w:firstLine="708"/>
        <w:jc w:val="both"/>
        <w:rPr>
          <w:rFonts w:cs="Times New Roman"/>
          <w:sz w:val="28"/>
          <w:szCs w:val="28"/>
        </w:rPr>
      </w:pPr>
      <w:r w:rsidRPr="00567F99">
        <w:rPr>
          <w:sz w:val="28"/>
          <w:szCs w:val="28"/>
        </w:rPr>
        <w:t xml:space="preserve">2. Обкому Профсоюза совместно с </w:t>
      </w:r>
      <w:r w:rsidRPr="00567F99">
        <w:rPr>
          <w:rFonts w:cs="Times New Roman"/>
          <w:sz w:val="28"/>
          <w:szCs w:val="28"/>
        </w:rPr>
        <w:t xml:space="preserve">комитетом образования и науки Курской области </w:t>
      </w:r>
      <w:r w:rsidR="00D372ED" w:rsidRPr="00567F99">
        <w:rPr>
          <w:rFonts w:cs="Times New Roman"/>
          <w:sz w:val="28"/>
          <w:szCs w:val="28"/>
        </w:rPr>
        <w:t xml:space="preserve">продолжить работу по </w:t>
      </w:r>
      <w:r w:rsidR="00B52CB1" w:rsidRPr="00567F99">
        <w:rPr>
          <w:rFonts w:cs="Times New Roman"/>
          <w:sz w:val="28"/>
          <w:szCs w:val="28"/>
        </w:rPr>
        <w:t xml:space="preserve">развитию социального партнерства, </w:t>
      </w:r>
      <w:r w:rsidR="00D372ED" w:rsidRPr="00567F99">
        <w:rPr>
          <w:rFonts w:cs="Times New Roman"/>
          <w:sz w:val="28"/>
          <w:szCs w:val="28"/>
        </w:rPr>
        <w:t>включению</w:t>
      </w:r>
      <w:r w:rsidR="00B52CB1" w:rsidRPr="00567F99">
        <w:rPr>
          <w:rFonts w:cs="Times New Roman"/>
          <w:sz w:val="28"/>
          <w:szCs w:val="28"/>
        </w:rPr>
        <w:t xml:space="preserve"> в региональное соглашение положений, направленных на повышение уровня и качества</w:t>
      </w:r>
      <w:r w:rsidRPr="00567F99">
        <w:rPr>
          <w:rFonts w:cs="Times New Roman"/>
          <w:sz w:val="28"/>
          <w:szCs w:val="28"/>
        </w:rPr>
        <w:t xml:space="preserve"> </w:t>
      </w:r>
      <w:r w:rsidR="00CB1B30" w:rsidRPr="00567F99">
        <w:rPr>
          <w:rFonts w:cs="Times New Roman"/>
          <w:sz w:val="28"/>
          <w:szCs w:val="28"/>
        </w:rPr>
        <w:t>жизни</w:t>
      </w:r>
      <w:r w:rsidR="00B52CB1" w:rsidRPr="00567F99">
        <w:rPr>
          <w:rFonts w:cs="Times New Roman"/>
          <w:sz w:val="28"/>
          <w:szCs w:val="28"/>
        </w:rPr>
        <w:t xml:space="preserve"> работников отрасли, справедливой оценки их труда.</w:t>
      </w:r>
    </w:p>
    <w:p w:rsidR="00B02EA7" w:rsidRPr="00567F99" w:rsidRDefault="002F788A" w:rsidP="005501D4">
      <w:pPr>
        <w:ind w:firstLine="708"/>
        <w:jc w:val="both"/>
        <w:rPr>
          <w:rFonts w:cs="Times New Roman"/>
          <w:sz w:val="28"/>
          <w:szCs w:val="28"/>
        </w:rPr>
      </w:pPr>
      <w:r w:rsidRPr="00567F99">
        <w:rPr>
          <w:sz w:val="28"/>
          <w:szCs w:val="28"/>
        </w:rPr>
        <w:lastRenderedPageBreak/>
        <w:t xml:space="preserve">3. </w:t>
      </w:r>
      <w:r w:rsidR="00B02EA7" w:rsidRPr="00567F99">
        <w:rPr>
          <w:sz w:val="28"/>
          <w:szCs w:val="28"/>
        </w:rPr>
        <w:t xml:space="preserve">Обкому Профсоюза совместно с </w:t>
      </w:r>
      <w:r w:rsidR="00B02EA7" w:rsidRPr="00567F99">
        <w:rPr>
          <w:rFonts w:cs="Times New Roman"/>
          <w:sz w:val="28"/>
          <w:szCs w:val="28"/>
        </w:rPr>
        <w:t xml:space="preserve">социальными партнерами – комитетом образования и науки Курской области, </w:t>
      </w:r>
      <w:r w:rsidR="004164DB" w:rsidRPr="00567F99">
        <w:rPr>
          <w:rFonts w:cs="Times New Roman"/>
          <w:sz w:val="28"/>
          <w:szCs w:val="28"/>
        </w:rPr>
        <w:t>профильным</w:t>
      </w:r>
      <w:r w:rsidR="00146C44" w:rsidRPr="00567F99">
        <w:rPr>
          <w:rFonts w:cs="Times New Roman"/>
          <w:sz w:val="28"/>
          <w:szCs w:val="28"/>
        </w:rPr>
        <w:t xml:space="preserve"> </w:t>
      </w:r>
      <w:r w:rsidR="00B02EA7" w:rsidRPr="00567F99">
        <w:rPr>
          <w:rFonts w:cs="Times New Roman"/>
          <w:sz w:val="28"/>
          <w:szCs w:val="28"/>
        </w:rPr>
        <w:t>постоянным комитетом Курской областной Думы V</w:t>
      </w:r>
      <w:r w:rsidRPr="00567F99">
        <w:rPr>
          <w:rFonts w:cs="Times New Roman"/>
          <w:sz w:val="28"/>
          <w:szCs w:val="28"/>
        </w:rPr>
        <w:t>II</w:t>
      </w:r>
      <w:r w:rsidR="00B02EA7" w:rsidRPr="00567F99">
        <w:rPr>
          <w:rFonts w:cs="Times New Roman"/>
          <w:sz w:val="28"/>
          <w:szCs w:val="28"/>
        </w:rPr>
        <w:t xml:space="preserve"> созыва</w:t>
      </w:r>
      <w:r w:rsidR="00146C44" w:rsidRPr="00567F99">
        <w:rPr>
          <w:rFonts w:cs="Times New Roman"/>
          <w:sz w:val="28"/>
          <w:szCs w:val="28"/>
        </w:rPr>
        <w:t xml:space="preserve">, </w:t>
      </w:r>
      <w:r w:rsidR="004164DB" w:rsidRPr="00567F99">
        <w:rPr>
          <w:rFonts w:cs="Times New Roman"/>
          <w:sz w:val="28"/>
          <w:szCs w:val="28"/>
        </w:rPr>
        <w:t xml:space="preserve">Экспертным советом </w:t>
      </w:r>
      <w:r w:rsidR="00146C44" w:rsidRPr="00567F99">
        <w:rPr>
          <w:rFonts w:cs="Times New Roman"/>
          <w:sz w:val="28"/>
          <w:szCs w:val="28"/>
        </w:rPr>
        <w:t>Общественной палаты Курской области</w:t>
      </w:r>
      <w:r w:rsidR="00B02EA7" w:rsidRPr="00567F99">
        <w:rPr>
          <w:rFonts w:cs="Times New Roman"/>
          <w:sz w:val="28"/>
          <w:szCs w:val="28"/>
        </w:rPr>
        <w:t>:</w:t>
      </w:r>
    </w:p>
    <w:p w:rsidR="00B02EA7" w:rsidRPr="00567F99" w:rsidRDefault="00B02EA7" w:rsidP="0024100E">
      <w:pPr>
        <w:ind w:firstLine="708"/>
        <w:jc w:val="both"/>
        <w:rPr>
          <w:sz w:val="28"/>
          <w:szCs w:val="28"/>
        </w:rPr>
      </w:pPr>
      <w:r w:rsidRPr="00567F99">
        <w:rPr>
          <w:rFonts w:cs="Times New Roman"/>
          <w:sz w:val="28"/>
          <w:szCs w:val="28"/>
        </w:rPr>
        <w:t>- про</w:t>
      </w:r>
      <w:r w:rsidR="0099008D" w:rsidRPr="00567F99">
        <w:rPr>
          <w:rFonts w:cs="Times New Roman"/>
          <w:sz w:val="28"/>
          <w:szCs w:val="28"/>
        </w:rPr>
        <w:t>вести</w:t>
      </w:r>
      <w:r w:rsidRPr="00567F99">
        <w:rPr>
          <w:rFonts w:cs="Times New Roman"/>
          <w:sz w:val="28"/>
          <w:szCs w:val="28"/>
        </w:rPr>
        <w:t xml:space="preserve"> обсуждение </w:t>
      </w:r>
      <w:proofErr w:type="gramStart"/>
      <w:r w:rsidR="00146C44" w:rsidRPr="00567F99">
        <w:rPr>
          <w:rFonts w:cs="Times New Roman"/>
          <w:sz w:val="28"/>
          <w:szCs w:val="28"/>
        </w:rPr>
        <w:t xml:space="preserve">вопросов </w:t>
      </w:r>
      <w:r w:rsidRPr="00567F99">
        <w:rPr>
          <w:rFonts w:cs="Times New Roman"/>
          <w:sz w:val="28"/>
          <w:szCs w:val="28"/>
        </w:rPr>
        <w:t>со</w:t>
      </w:r>
      <w:r w:rsidR="00146C44" w:rsidRPr="00567F99">
        <w:rPr>
          <w:rFonts w:cs="Times New Roman"/>
          <w:sz w:val="28"/>
          <w:szCs w:val="28"/>
        </w:rPr>
        <w:t>вершенствования</w:t>
      </w:r>
      <w:r w:rsidRPr="00567F99">
        <w:rPr>
          <w:rFonts w:cs="Times New Roman"/>
          <w:sz w:val="28"/>
          <w:szCs w:val="28"/>
        </w:rPr>
        <w:t xml:space="preserve"> </w:t>
      </w:r>
      <w:r w:rsidR="00146C44" w:rsidRPr="00567F99">
        <w:rPr>
          <w:rFonts w:cs="Times New Roman"/>
          <w:sz w:val="28"/>
          <w:szCs w:val="28"/>
        </w:rPr>
        <w:t xml:space="preserve">отраслевой </w:t>
      </w:r>
      <w:r w:rsidRPr="00567F99">
        <w:rPr>
          <w:rFonts w:cs="Times New Roman"/>
          <w:sz w:val="28"/>
          <w:szCs w:val="28"/>
        </w:rPr>
        <w:t>системы оплаты труда</w:t>
      </w:r>
      <w:proofErr w:type="gramEnd"/>
      <w:r w:rsidR="00146C44" w:rsidRPr="00567F99">
        <w:rPr>
          <w:rFonts w:cs="Times New Roman"/>
          <w:sz w:val="28"/>
          <w:szCs w:val="28"/>
        </w:rPr>
        <w:t xml:space="preserve"> на общественных слушаниях</w:t>
      </w:r>
      <w:r w:rsidRPr="00567F99">
        <w:rPr>
          <w:rFonts w:cs="Times New Roman"/>
          <w:sz w:val="28"/>
          <w:szCs w:val="28"/>
        </w:rPr>
        <w:t xml:space="preserve">; </w:t>
      </w:r>
      <w:r w:rsidR="00146C44" w:rsidRPr="00567F99">
        <w:rPr>
          <w:rFonts w:cs="Times New Roman"/>
          <w:sz w:val="28"/>
          <w:szCs w:val="28"/>
        </w:rPr>
        <w:t>добиваться увеличения</w:t>
      </w:r>
      <w:r w:rsidRPr="00567F99">
        <w:rPr>
          <w:rFonts w:cs="Times New Roman"/>
          <w:sz w:val="28"/>
          <w:szCs w:val="28"/>
        </w:rPr>
        <w:t xml:space="preserve"> доли ставок заработной платы (должностных окладов) в структуре </w:t>
      </w:r>
      <w:r w:rsidR="00146C44" w:rsidRPr="00567F99">
        <w:rPr>
          <w:rFonts w:cs="Times New Roman"/>
          <w:sz w:val="28"/>
          <w:szCs w:val="28"/>
        </w:rPr>
        <w:t>заработной платы работников</w:t>
      </w:r>
      <w:r w:rsidR="0024100E" w:rsidRPr="00567F99">
        <w:rPr>
          <w:rFonts w:cs="Times New Roman"/>
          <w:sz w:val="28"/>
          <w:szCs w:val="28"/>
        </w:rPr>
        <w:t>, ежегодной индексации заработной платы непедагогических работников</w:t>
      </w:r>
      <w:r w:rsidR="0024100E" w:rsidRPr="00567F99">
        <w:rPr>
          <w:sz w:val="28"/>
          <w:szCs w:val="28"/>
        </w:rPr>
        <w:t xml:space="preserve"> в соответствии с ростом потребительских цен на товары и услуги; </w:t>
      </w:r>
      <w:proofErr w:type="gramStart"/>
      <w:r w:rsidR="00146C44" w:rsidRPr="00567F99">
        <w:rPr>
          <w:rFonts w:cs="Times New Roman"/>
          <w:sz w:val="28"/>
          <w:szCs w:val="28"/>
        </w:rPr>
        <w:t>выработки</w:t>
      </w:r>
      <w:r w:rsidRPr="00567F99">
        <w:rPr>
          <w:rFonts w:cs="Times New Roman"/>
          <w:sz w:val="28"/>
          <w:szCs w:val="28"/>
        </w:rPr>
        <w:t xml:space="preserve"> единых подходов по вопросам оплаты труда для реализации всеми муниц</w:t>
      </w:r>
      <w:r w:rsidR="005501D4" w:rsidRPr="00567F99">
        <w:rPr>
          <w:rFonts w:cs="Times New Roman"/>
          <w:sz w:val="28"/>
          <w:szCs w:val="28"/>
        </w:rPr>
        <w:t>ипальными образованиями</w:t>
      </w:r>
      <w:r w:rsidR="004164DB" w:rsidRPr="00567F99">
        <w:rPr>
          <w:rFonts w:cs="Times New Roman"/>
          <w:sz w:val="28"/>
          <w:szCs w:val="28"/>
        </w:rPr>
        <w:t xml:space="preserve"> и образовательными организациями</w:t>
      </w:r>
      <w:r w:rsidR="005501D4" w:rsidRPr="00567F99">
        <w:rPr>
          <w:rFonts w:cs="Times New Roman"/>
          <w:sz w:val="28"/>
          <w:szCs w:val="28"/>
        </w:rPr>
        <w:t xml:space="preserve"> региона</w:t>
      </w:r>
      <w:r w:rsidR="004164DB" w:rsidRPr="00567F99">
        <w:rPr>
          <w:rFonts w:cs="Times New Roman"/>
          <w:sz w:val="28"/>
          <w:szCs w:val="28"/>
        </w:rPr>
        <w:t>, обеспечивающих</w:t>
      </w:r>
      <w:r w:rsidR="005C0120" w:rsidRPr="00567F99">
        <w:rPr>
          <w:rFonts w:cs="Times New Roman"/>
          <w:sz w:val="28"/>
          <w:szCs w:val="28"/>
        </w:rPr>
        <w:t xml:space="preserve"> уровень оплаты труда </w:t>
      </w:r>
      <w:r w:rsidR="004164DB" w:rsidRPr="00567F99">
        <w:rPr>
          <w:rFonts w:cs="Times New Roman"/>
          <w:sz w:val="28"/>
          <w:szCs w:val="28"/>
        </w:rPr>
        <w:t>различных</w:t>
      </w:r>
      <w:r w:rsidR="005C0120" w:rsidRPr="00567F99">
        <w:rPr>
          <w:rFonts w:cs="Times New Roman"/>
          <w:sz w:val="28"/>
          <w:szCs w:val="28"/>
        </w:rPr>
        <w:t xml:space="preserve"> категорий работников отрасли</w:t>
      </w:r>
      <w:r w:rsidR="0024100E" w:rsidRPr="00567F99">
        <w:rPr>
          <w:rFonts w:cs="Times New Roman"/>
          <w:sz w:val="28"/>
          <w:szCs w:val="28"/>
        </w:rPr>
        <w:t xml:space="preserve"> </w:t>
      </w:r>
      <w:r w:rsidR="005C0120" w:rsidRPr="00567F99">
        <w:rPr>
          <w:rFonts w:cs="Times New Roman"/>
          <w:sz w:val="28"/>
          <w:szCs w:val="28"/>
        </w:rPr>
        <w:t>(административно-управленческого персонала, педагогических работников, работников методических служб, других категорий</w:t>
      </w:r>
      <w:r w:rsidR="0024100E" w:rsidRPr="00567F99">
        <w:rPr>
          <w:rFonts w:cs="Times New Roman"/>
          <w:sz w:val="28"/>
          <w:szCs w:val="28"/>
        </w:rPr>
        <w:t>)</w:t>
      </w:r>
      <w:r w:rsidR="005C0120" w:rsidRPr="00567F99">
        <w:rPr>
          <w:rFonts w:cs="Times New Roman"/>
          <w:sz w:val="28"/>
          <w:szCs w:val="28"/>
        </w:rPr>
        <w:t xml:space="preserve"> с учетом их квалификации, объема </w:t>
      </w:r>
      <w:r w:rsidR="00F23ACD" w:rsidRPr="00567F99">
        <w:rPr>
          <w:rFonts w:cs="Times New Roman"/>
          <w:sz w:val="28"/>
          <w:szCs w:val="28"/>
        </w:rPr>
        <w:t>выполняемой работы</w:t>
      </w:r>
      <w:r w:rsidR="005C0120" w:rsidRPr="00567F99">
        <w:rPr>
          <w:rFonts w:cs="Times New Roman"/>
          <w:sz w:val="28"/>
          <w:szCs w:val="28"/>
        </w:rPr>
        <w:t xml:space="preserve">, результатов труда, </w:t>
      </w:r>
      <w:r w:rsidR="004164DB" w:rsidRPr="00567F99">
        <w:rPr>
          <w:rFonts w:cs="Times New Roman"/>
          <w:sz w:val="28"/>
          <w:szCs w:val="28"/>
        </w:rPr>
        <w:t>и меры ответственности</w:t>
      </w:r>
      <w:r w:rsidR="0078021C" w:rsidRPr="00567F99">
        <w:rPr>
          <w:rFonts w:cs="Times New Roman"/>
          <w:sz w:val="28"/>
          <w:szCs w:val="28"/>
        </w:rPr>
        <w:t xml:space="preserve">, по результатам слушаний направить предложения </w:t>
      </w:r>
      <w:r w:rsidRPr="00567F99">
        <w:rPr>
          <w:rFonts w:cs="Times New Roman"/>
          <w:sz w:val="28"/>
          <w:szCs w:val="28"/>
        </w:rPr>
        <w:t>в</w:t>
      </w:r>
      <w:r w:rsidR="0078021C" w:rsidRPr="00567F99">
        <w:rPr>
          <w:rFonts w:cs="Times New Roman"/>
          <w:sz w:val="28"/>
          <w:szCs w:val="28"/>
        </w:rPr>
        <w:t xml:space="preserve"> региональные и федеральные</w:t>
      </w:r>
      <w:r w:rsidRPr="00567F99">
        <w:rPr>
          <w:rFonts w:cs="Times New Roman"/>
          <w:sz w:val="28"/>
          <w:szCs w:val="28"/>
        </w:rPr>
        <w:t xml:space="preserve"> органы власти; </w:t>
      </w:r>
      <w:proofErr w:type="gramEnd"/>
    </w:p>
    <w:p w:rsidR="00B02EA7" w:rsidRPr="00567F99" w:rsidRDefault="00B02EA7" w:rsidP="005501D4">
      <w:pPr>
        <w:ind w:firstLine="720"/>
        <w:jc w:val="both"/>
        <w:rPr>
          <w:rFonts w:cs="Times New Roman"/>
          <w:sz w:val="28"/>
          <w:szCs w:val="28"/>
        </w:rPr>
      </w:pPr>
      <w:r w:rsidRPr="00567F99">
        <w:rPr>
          <w:rFonts w:cs="Times New Roman"/>
          <w:sz w:val="28"/>
          <w:szCs w:val="28"/>
        </w:rPr>
        <w:t xml:space="preserve">- </w:t>
      </w:r>
      <w:r w:rsidR="002F788A" w:rsidRPr="00567F99">
        <w:rPr>
          <w:rFonts w:cs="Times New Roman"/>
          <w:sz w:val="28"/>
          <w:szCs w:val="28"/>
        </w:rPr>
        <w:t>содействовать</w:t>
      </w:r>
      <w:r w:rsidRPr="00567F99">
        <w:rPr>
          <w:rFonts w:cs="Times New Roman"/>
          <w:sz w:val="28"/>
          <w:szCs w:val="28"/>
        </w:rPr>
        <w:t xml:space="preserve"> выполнени</w:t>
      </w:r>
      <w:r w:rsidR="002F788A" w:rsidRPr="00567F99">
        <w:rPr>
          <w:rFonts w:cs="Times New Roman"/>
          <w:sz w:val="28"/>
          <w:szCs w:val="28"/>
        </w:rPr>
        <w:t>ю</w:t>
      </w:r>
      <w:r w:rsidRPr="00567F99">
        <w:rPr>
          <w:rFonts w:cs="Times New Roman"/>
          <w:sz w:val="28"/>
          <w:szCs w:val="28"/>
        </w:rPr>
        <w:t xml:space="preserve"> требований Общероссийского Профсоюза образования о повышении заработной платы педагогическим работникам путем поэтапного  увеличения в  Указах Президента Российской Федерации 2012 года</w:t>
      </w:r>
      <w:r w:rsidR="0078021C" w:rsidRPr="00567F99">
        <w:rPr>
          <w:rFonts w:cs="Times New Roman"/>
          <w:sz w:val="28"/>
          <w:szCs w:val="28"/>
        </w:rPr>
        <w:t>, «дорожных картах»</w:t>
      </w:r>
      <w:r w:rsidRPr="00567F99">
        <w:rPr>
          <w:rFonts w:cs="Times New Roman"/>
          <w:sz w:val="28"/>
          <w:szCs w:val="28"/>
        </w:rPr>
        <w:t xml:space="preserve"> целевых показателей установления средней заработной платы </w:t>
      </w:r>
      <w:proofErr w:type="spellStart"/>
      <w:r w:rsidR="0024100E" w:rsidRPr="00567F99">
        <w:rPr>
          <w:rFonts w:cs="Times New Roman"/>
          <w:sz w:val="28"/>
          <w:szCs w:val="28"/>
        </w:rPr>
        <w:t>педработников</w:t>
      </w:r>
      <w:proofErr w:type="spellEnd"/>
      <w:r w:rsidR="0024100E" w:rsidRPr="00567F99">
        <w:rPr>
          <w:rFonts w:cs="Times New Roman"/>
          <w:sz w:val="28"/>
          <w:szCs w:val="28"/>
        </w:rPr>
        <w:t xml:space="preserve"> </w:t>
      </w:r>
      <w:r w:rsidRPr="00567F99">
        <w:rPr>
          <w:rFonts w:cs="Times New Roman"/>
          <w:sz w:val="28"/>
          <w:szCs w:val="28"/>
        </w:rPr>
        <w:t xml:space="preserve">к средней заработной плате в регионе; </w:t>
      </w:r>
    </w:p>
    <w:p w:rsidR="00B02EA7" w:rsidRPr="00567F99" w:rsidRDefault="00B02EA7" w:rsidP="005501D4">
      <w:pPr>
        <w:ind w:firstLine="720"/>
        <w:jc w:val="both"/>
        <w:rPr>
          <w:rFonts w:cs="Times New Roman"/>
          <w:sz w:val="28"/>
          <w:szCs w:val="28"/>
        </w:rPr>
      </w:pPr>
      <w:r w:rsidRPr="00567F99">
        <w:rPr>
          <w:rStyle w:val="95pt"/>
          <w:rFonts w:ascii="Times New Roman" w:hAnsi="Times New Roman" w:cs="Times New Roman"/>
          <w:sz w:val="28"/>
          <w:szCs w:val="28"/>
        </w:rPr>
        <w:t>- содействовать недопущению увеличения интенсификации труда и информационной нагрузки работающих, снижени</w:t>
      </w:r>
      <w:r w:rsidR="002F788A" w:rsidRPr="00567F99">
        <w:rPr>
          <w:rStyle w:val="95pt"/>
          <w:rFonts w:ascii="Times New Roman" w:hAnsi="Times New Roman" w:cs="Times New Roman"/>
          <w:sz w:val="28"/>
          <w:szCs w:val="28"/>
        </w:rPr>
        <w:t>ю</w:t>
      </w:r>
      <w:r w:rsidRPr="00567F99">
        <w:rPr>
          <w:rStyle w:val="95pt"/>
          <w:rFonts w:ascii="Times New Roman" w:hAnsi="Times New Roman" w:cs="Times New Roman"/>
          <w:sz w:val="28"/>
          <w:szCs w:val="28"/>
        </w:rPr>
        <w:t xml:space="preserve"> уровня социальных гарантий работников образования и обучающихся.</w:t>
      </w:r>
    </w:p>
    <w:p w:rsidR="005501D4" w:rsidRPr="00567F99" w:rsidRDefault="002F788A" w:rsidP="005501D4">
      <w:pPr>
        <w:ind w:firstLine="720"/>
        <w:jc w:val="both"/>
        <w:rPr>
          <w:sz w:val="28"/>
          <w:szCs w:val="28"/>
        </w:rPr>
      </w:pPr>
      <w:r w:rsidRPr="00567F99">
        <w:rPr>
          <w:rFonts w:cs="Times New Roman"/>
          <w:sz w:val="28"/>
          <w:szCs w:val="28"/>
        </w:rPr>
        <w:t xml:space="preserve">4. </w:t>
      </w:r>
      <w:r w:rsidR="00B02EA7" w:rsidRPr="00567F99">
        <w:rPr>
          <w:rFonts w:cs="Times New Roman"/>
          <w:sz w:val="28"/>
          <w:szCs w:val="28"/>
        </w:rPr>
        <w:t>Комитетам областной, территориальных и первичных организаций Профсоюза совместно с органами, осуществляющими управление в сфере образования, руководителями образовательных организаций</w:t>
      </w:r>
      <w:r w:rsidR="00447397" w:rsidRPr="00567F99">
        <w:rPr>
          <w:sz w:val="28"/>
          <w:szCs w:val="28"/>
        </w:rPr>
        <w:t xml:space="preserve"> продолжить работу по повышению</w:t>
      </w:r>
      <w:r w:rsidR="006628F5" w:rsidRPr="00567F99">
        <w:rPr>
          <w:sz w:val="28"/>
          <w:szCs w:val="28"/>
        </w:rPr>
        <w:t xml:space="preserve"> </w:t>
      </w:r>
      <w:r w:rsidR="00447397" w:rsidRPr="00567F99">
        <w:rPr>
          <w:sz w:val="28"/>
          <w:szCs w:val="28"/>
        </w:rPr>
        <w:t xml:space="preserve">эффективности коллективно-договорного регулирования, развитию социального партнерства в сфере образования. </w:t>
      </w:r>
    </w:p>
    <w:p w:rsidR="00B02EA7" w:rsidRPr="00567F99" w:rsidRDefault="00447397" w:rsidP="005501D4">
      <w:pPr>
        <w:ind w:firstLine="720"/>
        <w:jc w:val="both"/>
        <w:rPr>
          <w:rFonts w:cs="Times New Roman"/>
          <w:sz w:val="28"/>
          <w:szCs w:val="28"/>
        </w:rPr>
      </w:pPr>
      <w:r w:rsidRPr="00567F99">
        <w:rPr>
          <w:sz w:val="28"/>
          <w:szCs w:val="28"/>
        </w:rPr>
        <w:t>С этой целью:</w:t>
      </w:r>
    </w:p>
    <w:p w:rsidR="00447397" w:rsidRPr="00567F99" w:rsidRDefault="00447397" w:rsidP="005501D4">
      <w:pPr>
        <w:ind w:firstLine="720"/>
        <w:jc w:val="both"/>
        <w:rPr>
          <w:rFonts w:cs="Times New Roman"/>
          <w:sz w:val="28"/>
          <w:szCs w:val="28"/>
        </w:rPr>
      </w:pPr>
      <w:r w:rsidRPr="00567F99">
        <w:rPr>
          <w:rFonts w:cs="Times New Roman"/>
          <w:sz w:val="28"/>
          <w:szCs w:val="28"/>
        </w:rPr>
        <w:t>- повышать качество работы комиссий по регулированию социально-трудовых отношений всех уровней, обеспечивая не только эффективное в</w:t>
      </w:r>
      <w:r w:rsidRPr="00567F99">
        <w:rPr>
          <w:color w:val="000000"/>
          <w:sz w:val="28"/>
          <w:szCs w:val="28"/>
        </w:rPr>
        <w:t xml:space="preserve">едение переговоров при заключении соглашений и </w:t>
      </w:r>
      <w:proofErr w:type="spellStart"/>
      <w:r w:rsidRPr="00567F99">
        <w:rPr>
          <w:color w:val="000000"/>
          <w:sz w:val="28"/>
          <w:szCs w:val="28"/>
        </w:rPr>
        <w:t>колдоговоров</w:t>
      </w:r>
      <w:proofErr w:type="spellEnd"/>
      <w:r w:rsidRPr="00567F99">
        <w:rPr>
          <w:color w:val="000000"/>
          <w:sz w:val="28"/>
          <w:szCs w:val="28"/>
        </w:rPr>
        <w:t>, но и своевременное внесение дополнений и изменений в них, участие в урегулировании возникающих разногласий и обеспечение постоянного (не реже одного раза в полугодие) контроля за ходом их выполнения;</w:t>
      </w:r>
    </w:p>
    <w:p w:rsidR="00447397" w:rsidRPr="00567F99" w:rsidRDefault="00447397" w:rsidP="005501D4">
      <w:pPr>
        <w:ind w:firstLine="708"/>
        <w:jc w:val="both"/>
        <w:rPr>
          <w:sz w:val="28"/>
          <w:szCs w:val="28"/>
        </w:rPr>
      </w:pPr>
      <w:r w:rsidRPr="00567F99">
        <w:rPr>
          <w:rFonts w:cs="Times New Roman"/>
          <w:sz w:val="28"/>
          <w:szCs w:val="28"/>
        </w:rPr>
        <w:t xml:space="preserve">- </w:t>
      </w:r>
      <w:r w:rsidRPr="00567F99">
        <w:rPr>
          <w:sz w:val="28"/>
          <w:szCs w:val="28"/>
        </w:rPr>
        <w:t xml:space="preserve">продолжить работу по взаимодействию с органами исполнительной и законодательной власти, направленную на усиление соцзащиты работников отрасли; </w:t>
      </w:r>
    </w:p>
    <w:p w:rsidR="00447397" w:rsidRPr="00567F99" w:rsidRDefault="00447397" w:rsidP="005501D4">
      <w:pPr>
        <w:ind w:firstLine="708"/>
        <w:jc w:val="both"/>
        <w:rPr>
          <w:sz w:val="28"/>
          <w:szCs w:val="28"/>
        </w:rPr>
      </w:pPr>
      <w:r w:rsidRPr="00567F99">
        <w:rPr>
          <w:sz w:val="28"/>
          <w:szCs w:val="28"/>
        </w:rPr>
        <w:t xml:space="preserve">-  добиваться конкретизации, расширения и финансового обеспечения обязательств соглашений и </w:t>
      </w:r>
      <w:proofErr w:type="spellStart"/>
      <w:r w:rsidRPr="00567F99">
        <w:rPr>
          <w:sz w:val="28"/>
          <w:szCs w:val="28"/>
        </w:rPr>
        <w:t>колдоговоров</w:t>
      </w:r>
      <w:proofErr w:type="spellEnd"/>
      <w:r w:rsidRPr="00567F99">
        <w:rPr>
          <w:sz w:val="28"/>
          <w:szCs w:val="28"/>
        </w:rPr>
        <w:t xml:space="preserve">, регулярно анализировать ход их выполнения; </w:t>
      </w:r>
    </w:p>
    <w:p w:rsidR="00CB1B30" w:rsidRPr="00567F99" w:rsidRDefault="006628F5" w:rsidP="0024100E">
      <w:pPr>
        <w:ind w:firstLine="708"/>
        <w:jc w:val="both"/>
        <w:rPr>
          <w:rFonts w:cs="Times New Roman"/>
          <w:sz w:val="28"/>
          <w:szCs w:val="28"/>
        </w:rPr>
      </w:pPr>
      <w:r w:rsidRPr="00567F99">
        <w:rPr>
          <w:sz w:val="28"/>
          <w:szCs w:val="28"/>
        </w:rPr>
        <w:t xml:space="preserve">- </w:t>
      </w:r>
      <w:r w:rsidR="005501D4" w:rsidRPr="00567F99">
        <w:rPr>
          <w:sz w:val="28"/>
          <w:szCs w:val="28"/>
        </w:rPr>
        <w:t>повышать роль профсоюзных комитетов при реализации представительской функции, учете мотивированного мнения профсоюзных комитетов при распределении учебной нагрузки, стиму</w:t>
      </w:r>
      <w:r w:rsidR="008B7AD6" w:rsidRPr="00567F99">
        <w:rPr>
          <w:sz w:val="28"/>
          <w:szCs w:val="28"/>
        </w:rPr>
        <w:t>лирующих выплат,</w:t>
      </w:r>
      <w:r w:rsidR="00CB1B30" w:rsidRPr="00567F99">
        <w:rPr>
          <w:sz w:val="28"/>
          <w:szCs w:val="28"/>
        </w:rPr>
        <w:t xml:space="preserve"> других решений работодателя, затрагивающих интересы работников,</w:t>
      </w:r>
      <w:r w:rsidR="008B7AD6" w:rsidRPr="00567F99">
        <w:rPr>
          <w:sz w:val="28"/>
          <w:szCs w:val="28"/>
        </w:rPr>
        <w:t xml:space="preserve"> </w:t>
      </w:r>
      <w:r w:rsidR="00CB1B30" w:rsidRPr="00567F99">
        <w:rPr>
          <w:rFonts w:cs="Times New Roman"/>
          <w:sz w:val="28"/>
          <w:szCs w:val="28"/>
        </w:rPr>
        <w:t xml:space="preserve">усилении мер по недопущению составления и заполнения работниками избыточной документации </w:t>
      </w:r>
      <w:r w:rsidR="00CB1B30" w:rsidRPr="00567F99">
        <w:rPr>
          <w:rFonts w:cs="Times New Roman"/>
          <w:sz w:val="28"/>
          <w:szCs w:val="28"/>
        </w:rPr>
        <w:lastRenderedPageBreak/>
        <w:t>и отчетности,  обеспечении в организациях  принятия решений по награждению работников государст</w:t>
      </w:r>
      <w:r w:rsidR="0024100E" w:rsidRPr="00567F99">
        <w:rPr>
          <w:rFonts w:cs="Times New Roman"/>
          <w:sz w:val="28"/>
          <w:szCs w:val="28"/>
        </w:rPr>
        <w:t>венными и отраслевыми наградами;</w:t>
      </w:r>
    </w:p>
    <w:p w:rsidR="00B02EA7" w:rsidRPr="00567F99" w:rsidRDefault="0024100E" w:rsidP="005501D4">
      <w:pPr>
        <w:ind w:firstLine="708"/>
        <w:jc w:val="both"/>
        <w:rPr>
          <w:rFonts w:cs="Times New Roman"/>
          <w:sz w:val="28"/>
          <w:szCs w:val="28"/>
        </w:rPr>
      </w:pPr>
      <w:r w:rsidRPr="00567F99">
        <w:rPr>
          <w:sz w:val="28"/>
          <w:szCs w:val="28"/>
        </w:rPr>
        <w:t xml:space="preserve">-  </w:t>
      </w:r>
      <w:r w:rsidR="00B02EA7" w:rsidRPr="00567F99">
        <w:rPr>
          <w:rFonts w:cs="Times New Roman"/>
          <w:sz w:val="28"/>
          <w:szCs w:val="28"/>
        </w:rPr>
        <w:t xml:space="preserve"> вовле</w:t>
      </w:r>
      <w:r w:rsidR="008B7AD6" w:rsidRPr="00567F99">
        <w:rPr>
          <w:rFonts w:cs="Times New Roman"/>
          <w:sz w:val="28"/>
          <w:szCs w:val="28"/>
        </w:rPr>
        <w:t xml:space="preserve">кать в социальный диалог всех членов Профсоюза </w:t>
      </w:r>
      <w:r w:rsidR="00447397" w:rsidRPr="00567F99">
        <w:rPr>
          <w:rFonts w:cs="Times New Roman"/>
          <w:sz w:val="28"/>
          <w:szCs w:val="28"/>
        </w:rPr>
        <w:t xml:space="preserve">для </w:t>
      </w:r>
      <w:r w:rsidR="008B7AD6" w:rsidRPr="00567F99">
        <w:rPr>
          <w:rFonts w:cs="Times New Roman"/>
          <w:sz w:val="28"/>
          <w:szCs w:val="28"/>
        </w:rPr>
        <w:t>реализации</w:t>
      </w:r>
      <w:r w:rsidR="00447397" w:rsidRPr="00567F99">
        <w:rPr>
          <w:rFonts w:cs="Times New Roman"/>
          <w:sz w:val="28"/>
          <w:szCs w:val="28"/>
        </w:rPr>
        <w:t xml:space="preserve"> </w:t>
      </w:r>
      <w:r w:rsidR="00B02EA7" w:rsidRPr="00567F99">
        <w:rPr>
          <w:rFonts w:cs="Times New Roman"/>
          <w:sz w:val="28"/>
          <w:szCs w:val="28"/>
        </w:rPr>
        <w:t xml:space="preserve">права </w:t>
      </w:r>
      <w:r w:rsidR="008B7AD6" w:rsidRPr="00567F99">
        <w:rPr>
          <w:rFonts w:cs="Times New Roman"/>
          <w:sz w:val="28"/>
          <w:szCs w:val="28"/>
        </w:rPr>
        <w:t>работников на участие в управлении организацией, а также</w:t>
      </w:r>
      <w:r w:rsidR="00B02EA7" w:rsidRPr="00567F99">
        <w:rPr>
          <w:rFonts w:cs="Times New Roman"/>
          <w:sz w:val="28"/>
          <w:szCs w:val="28"/>
        </w:rPr>
        <w:t xml:space="preserve"> в обсуждении и разработке предложений, направленных на повышение качества жизни, создание благоприятных условий труда и обучения работников и обучающихся</w:t>
      </w:r>
      <w:r w:rsidR="00447397" w:rsidRPr="00567F99">
        <w:rPr>
          <w:rFonts w:cs="Times New Roman"/>
          <w:sz w:val="28"/>
          <w:szCs w:val="28"/>
        </w:rPr>
        <w:t>.</w:t>
      </w:r>
    </w:p>
    <w:p w:rsidR="0002247E" w:rsidRPr="00567F99" w:rsidRDefault="005501D4" w:rsidP="005501D4">
      <w:pPr>
        <w:ind w:firstLine="708"/>
        <w:jc w:val="both"/>
        <w:rPr>
          <w:sz w:val="28"/>
          <w:szCs w:val="28"/>
        </w:rPr>
      </w:pPr>
      <w:r w:rsidRPr="00567F99">
        <w:rPr>
          <w:sz w:val="28"/>
          <w:szCs w:val="28"/>
        </w:rPr>
        <w:t xml:space="preserve">5. </w:t>
      </w:r>
      <w:r w:rsidRPr="00567F99">
        <w:rPr>
          <w:rFonts w:cs="Times New Roman"/>
          <w:sz w:val="28"/>
          <w:szCs w:val="28"/>
        </w:rPr>
        <w:t>Комитетам областной, территориальных и первичных организаций Профсоюза:</w:t>
      </w:r>
    </w:p>
    <w:p w:rsidR="0002247E" w:rsidRPr="00567F99" w:rsidRDefault="0002247E" w:rsidP="005501D4">
      <w:pPr>
        <w:ind w:firstLine="708"/>
        <w:jc w:val="both"/>
        <w:rPr>
          <w:sz w:val="28"/>
          <w:szCs w:val="28"/>
        </w:rPr>
      </w:pPr>
      <w:r w:rsidRPr="00567F99">
        <w:rPr>
          <w:sz w:val="28"/>
          <w:szCs w:val="28"/>
        </w:rPr>
        <w:t>- активизировать работу по мотивации проф</w:t>
      </w:r>
      <w:r w:rsidR="00FD26B7" w:rsidRPr="00567F99">
        <w:rPr>
          <w:sz w:val="28"/>
          <w:szCs w:val="28"/>
        </w:rPr>
        <w:t xml:space="preserve">союзного членства,  добиваться </w:t>
      </w:r>
      <w:r w:rsidRPr="00567F99">
        <w:rPr>
          <w:sz w:val="28"/>
          <w:szCs w:val="28"/>
        </w:rPr>
        <w:t>создания первичных профсоюзных организаций во всех образовательных организациях Курской области, вовле</w:t>
      </w:r>
      <w:r w:rsidR="00EB20F3" w:rsidRPr="00567F99">
        <w:rPr>
          <w:sz w:val="28"/>
          <w:szCs w:val="28"/>
        </w:rPr>
        <w:t>кать</w:t>
      </w:r>
      <w:r w:rsidRPr="00567F99">
        <w:rPr>
          <w:sz w:val="28"/>
          <w:szCs w:val="28"/>
        </w:rPr>
        <w:t xml:space="preserve"> в Профсоюз новых членов;</w:t>
      </w:r>
    </w:p>
    <w:p w:rsidR="0002247E" w:rsidRPr="00567F99" w:rsidRDefault="0002247E" w:rsidP="005501D4">
      <w:pPr>
        <w:ind w:firstLine="708"/>
        <w:jc w:val="both"/>
        <w:rPr>
          <w:rFonts w:eastAsia="Calibri"/>
          <w:sz w:val="28"/>
          <w:szCs w:val="28"/>
        </w:rPr>
      </w:pPr>
      <w:r w:rsidRPr="00567F99">
        <w:rPr>
          <w:rFonts w:eastAsia="Calibri"/>
          <w:sz w:val="28"/>
          <w:szCs w:val="28"/>
        </w:rPr>
        <w:t>- повышать компетентн</w:t>
      </w:r>
      <w:r w:rsidR="007B5987" w:rsidRPr="00567F99">
        <w:rPr>
          <w:rFonts w:eastAsia="Calibri"/>
          <w:sz w:val="28"/>
          <w:szCs w:val="28"/>
        </w:rPr>
        <w:t>ость и профессионализм выборных профсоюзных кадров, профсоюзного</w:t>
      </w:r>
      <w:r w:rsidRPr="00567F99">
        <w:rPr>
          <w:rFonts w:eastAsia="Calibri"/>
          <w:sz w:val="28"/>
          <w:szCs w:val="28"/>
        </w:rPr>
        <w:t xml:space="preserve"> актива</w:t>
      </w:r>
      <w:r w:rsidR="005501D4" w:rsidRPr="00567F99">
        <w:rPr>
          <w:rFonts w:cs="Times New Roman"/>
          <w:sz w:val="28"/>
          <w:szCs w:val="28"/>
        </w:rPr>
        <w:t xml:space="preserve"> и </w:t>
      </w:r>
      <w:r w:rsidR="007B5987" w:rsidRPr="00567F99">
        <w:rPr>
          <w:rFonts w:cs="Times New Roman"/>
          <w:sz w:val="28"/>
          <w:szCs w:val="28"/>
        </w:rPr>
        <w:t xml:space="preserve">их </w:t>
      </w:r>
      <w:r w:rsidR="005501D4" w:rsidRPr="00567F99">
        <w:rPr>
          <w:rFonts w:cs="Times New Roman"/>
          <w:sz w:val="28"/>
          <w:szCs w:val="28"/>
        </w:rPr>
        <w:t>резерва в вопросах представительства и защиты социально-трудовых прав и интересов членов Профсоюза</w:t>
      </w:r>
      <w:r w:rsidRPr="00567F99">
        <w:rPr>
          <w:rFonts w:eastAsia="Calibri"/>
          <w:sz w:val="28"/>
          <w:szCs w:val="28"/>
        </w:rPr>
        <w:t>, совершенствовать формы и методы обучения в рамках постоянно действующих семина</w:t>
      </w:r>
      <w:r w:rsidR="007B5987" w:rsidRPr="00567F99">
        <w:rPr>
          <w:rFonts w:eastAsia="Calibri"/>
          <w:sz w:val="28"/>
          <w:szCs w:val="28"/>
        </w:rPr>
        <w:t>ров и школ профсоюзного актива</w:t>
      </w:r>
      <w:r w:rsidRPr="00567F99">
        <w:rPr>
          <w:rFonts w:eastAsia="Calibri"/>
          <w:sz w:val="28"/>
          <w:szCs w:val="28"/>
        </w:rPr>
        <w:t>, обобщать</w:t>
      </w:r>
      <w:r w:rsidR="005501D4" w:rsidRPr="00567F99">
        <w:rPr>
          <w:rFonts w:eastAsia="Calibri"/>
          <w:sz w:val="28"/>
          <w:szCs w:val="28"/>
        </w:rPr>
        <w:t xml:space="preserve"> опыт работы лучших организаций</w:t>
      </w:r>
      <w:r w:rsidR="007B5987" w:rsidRPr="00567F99">
        <w:rPr>
          <w:rFonts w:eastAsia="Calibri"/>
          <w:sz w:val="28"/>
          <w:szCs w:val="28"/>
        </w:rPr>
        <w:t>, обеспечивать поощрение профсоюзного актива</w:t>
      </w:r>
      <w:r w:rsidRPr="00567F99">
        <w:rPr>
          <w:rFonts w:eastAsia="Calibri"/>
          <w:sz w:val="28"/>
          <w:szCs w:val="28"/>
        </w:rPr>
        <w:t>;</w:t>
      </w:r>
    </w:p>
    <w:p w:rsidR="0002247E" w:rsidRPr="00567F99" w:rsidRDefault="0002247E" w:rsidP="00EB20F3">
      <w:pPr>
        <w:ind w:firstLine="708"/>
        <w:jc w:val="both"/>
        <w:rPr>
          <w:sz w:val="28"/>
          <w:szCs w:val="28"/>
        </w:rPr>
      </w:pPr>
      <w:r w:rsidRPr="00567F99">
        <w:rPr>
          <w:rFonts w:eastAsia="Tahoma"/>
          <w:sz w:val="28"/>
          <w:szCs w:val="28"/>
        </w:rPr>
        <w:t xml:space="preserve">- </w:t>
      </w:r>
      <w:r w:rsidRPr="00567F99">
        <w:rPr>
          <w:sz w:val="28"/>
          <w:szCs w:val="28"/>
        </w:rPr>
        <w:t>развивать систему регулярной оценки эффективности деятельности орг</w:t>
      </w:r>
      <w:r w:rsidR="007B5987" w:rsidRPr="00567F99">
        <w:rPr>
          <w:sz w:val="28"/>
          <w:szCs w:val="28"/>
        </w:rPr>
        <w:t xml:space="preserve">анизаций  в форме </w:t>
      </w:r>
      <w:proofErr w:type="spellStart"/>
      <w:r w:rsidR="007B5987" w:rsidRPr="00567F99">
        <w:rPr>
          <w:sz w:val="28"/>
          <w:szCs w:val="28"/>
        </w:rPr>
        <w:t>рейтингования</w:t>
      </w:r>
      <w:proofErr w:type="spellEnd"/>
      <w:r w:rsidR="007B5987" w:rsidRPr="00567F99">
        <w:rPr>
          <w:sz w:val="28"/>
          <w:szCs w:val="28"/>
        </w:rPr>
        <w:t>;</w:t>
      </w:r>
    </w:p>
    <w:p w:rsidR="00B02EA7" w:rsidRPr="00567F99" w:rsidRDefault="00B02EA7" w:rsidP="00EB20F3">
      <w:pPr>
        <w:ind w:firstLine="708"/>
        <w:jc w:val="both"/>
        <w:rPr>
          <w:rFonts w:cs="Times New Roman"/>
          <w:sz w:val="28"/>
          <w:szCs w:val="28"/>
        </w:rPr>
      </w:pPr>
      <w:r w:rsidRPr="00567F99">
        <w:rPr>
          <w:rFonts w:cs="Times New Roman"/>
          <w:sz w:val="28"/>
          <w:szCs w:val="28"/>
        </w:rPr>
        <w:t>- укрепл</w:t>
      </w:r>
      <w:r w:rsidR="005501D4" w:rsidRPr="00567F99">
        <w:rPr>
          <w:rFonts w:cs="Times New Roman"/>
          <w:sz w:val="28"/>
          <w:szCs w:val="28"/>
        </w:rPr>
        <w:t>ять</w:t>
      </w:r>
      <w:r w:rsidRPr="00567F99">
        <w:rPr>
          <w:rFonts w:cs="Times New Roman"/>
          <w:sz w:val="28"/>
          <w:szCs w:val="28"/>
        </w:rPr>
        <w:t xml:space="preserve"> организационно-финансово</w:t>
      </w:r>
      <w:r w:rsidR="005501D4" w:rsidRPr="00567F99">
        <w:rPr>
          <w:rFonts w:cs="Times New Roman"/>
          <w:sz w:val="28"/>
          <w:szCs w:val="28"/>
        </w:rPr>
        <w:t>е</w:t>
      </w:r>
      <w:r w:rsidRPr="00567F99">
        <w:rPr>
          <w:rFonts w:cs="Times New Roman"/>
          <w:sz w:val="28"/>
          <w:szCs w:val="28"/>
        </w:rPr>
        <w:t xml:space="preserve"> положени</w:t>
      </w:r>
      <w:r w:rsidR="005501D4" w:rsidRPr="00567F99">
        <w:rPr>
          <w:rFonts w:cs="Times New Roman"/>
          <w:sz w:val="28"/>
          <w:szCs w:val="28"/>
        </w:rPr>
        <w:t>е</w:t>
      </w:r>
      <w:r w:rsidRPr="00567F99">
        <w:rPr>
          <w:rFonts w:cs="Times New Roman"/>
          <w:sz w:val="28"/>
          <w:szCs w:val="28"/>
        </w:rPr>
        <w:t xml:space="preserve"> </w:t>
      </w:r>
      <w:proofErr w:type="gramStart"/>
      <w:r w:rsidR="007B5987" w:rsidRPr="00567F99">
        <w:rPr>
          <w:rFonts w:cs="Times New Roman"/>
          <w:sz w:val="28"/>
          <w:szCs w:val="28"/>
        </w:rPr>
        <w:t>областной</w:t>
      </w:r>
      <w:proofErr w:type="gramEnd"/>
      <w:r w:rsidR="007B5987" w:rsidRPr="00567F99">
        <w:rPr>
          <w:rFonts w:cs="Times New Roman"/>
          <w:sz w:val="28"/>
          <w:szCs w:val="28"/>
        </w:rPr>
        <w:t xml:space="preserve">, территориальных и первичных </w:t>
      </w:r>
      <w:r w:rsidRPr="00567F99">
        <w:rPr>
          <w:rFonts w:cs="Times New Roman"/>
          <w:sz w:val="28"/>
          <w:szCs w:val="28"/>
        </w:rPr>
        <w:t>организаций Профсоюза;</w:t>
      </w:r>
    </w:p>
    <w:p w:rsidR="00EB20F3" w:rsidRPr="00567F99" w:rsidRDefault="00EB20F3" w:rsidP="00EB20F3">
      <w:pPr>
        <w:ind w:firstLine="708"/>
        <w:jc w:val="both"/>
        <w:rPr>
          <w:sz w:val="28"/>
          <w:szCs w:val="28"/>
        </w:rPr>
      </w:pPr>
      <w:r w:rsidRPr="00567F99">
        <w:rPr>
          <w:sz w:val="28"/>
          <w:szCs w:val="28"/>
        </w:rPr>
        <w:t>- вести учет экономической эффективности коллективно-договорного регулирования социально-трудовых отношений;</w:t>
      </w:r>
    </w:p>
    <w:p w:rsidR="00B02EA7" w:rsidRPr="00567F99" w:rsidRDefault="00B02EA7" w:rsidP="00EB20F3">
      <w:pPr>
        <w:ind w:firstLine="708"/>
        <w:jc w:val="both"/>
        <w:rPr>
          <w:rFonts w:cs="Times New Roman"/>
          <w:sz w:val="28"/>
          <w:szCs w:val="28"/>
        </w:rPr>
      </w:pPr>
      <w:r w:rsidRPr="00567F99">
        <w:rPr>
          <w:rFonts w:cs="Times New Roman"/>
          <w:sz w:val="28"/>
          <w:szCs w:val="28"/>
        </w:rPr>
        <w:t xml:space="preserve">- </w:t>
      </w:r>
      <w:r w:rsidR="0024100E" w:rsidRPr="00567F99">
        <w:rPr>
          <w:rFonts w:cs="Times New Roman"/>
          <w:sz w:val="28"/>
          <w:szCs w:val="28"/>
        </w:rPr>
        <w:t xml:space="preserve">повышать  </w:t>
      </w:r>
      <w:r w:rsidR="005501D4" w:rsidRPr="00567F99">
        <w:rPr>
          <w:rFonts w:cs="Times New Roman"/>
          <w:sz w:val="28"/>
          <w:szCs w:val="28"/>
        </w:rPr>
        <w:t>авторитет</w:t>
      </w:r>
      <w:r w:rsidRPr="00567F99">
        <w:rPr>
          <w:rFonts w:cs="Times New Roman"/>
          <w:sz w:val="28"/>
          <w:szCs w:val="28"/>
        </w:rPr>
        <w:t xml:space="preserve"> и устойчив</w:t>
      </w:r>
      <w:r w:rsidR="005501D4" w:rsidRPr="00567F99">
        <w:rPr>
          <w:rFonts w:cs="Times New Roman"/>
          <w:sz w:val="28"/>
          <w:szCs w:val="28"/>
        </w:rPr>
        <w:t>ый</w:t>
      </w:r>
      <w:r w:rsidRPr="00567F99">
        <w:rPr>
          <w:rFonts w:cs="Times New Roman"/>
          <w:sz w:val="28"/>
          <w:szCs w:val="28"/>
        </w:rPr>
        <w:t xml:space="preserve"> позитивн</w:t>
      </w:r>
      <w:r w:rsidR="005501D4" w:rsidRPr="00567F99">
        <w:rPr>
          <w:rFonts w:cs="Times New Roman"/>
          <w:sz w:val="28"/>
          <w:szCs w:val="28"/>
        </w:rPr>
        <w:t>ый имидж</w:t>
      </w:r>
      <w:r w:rsidRPr="00567F99">
        <w:rPr>
          <w:rFonts w:cs="Times New Roman"/>
          <w:sz w:val="28"/>
          <w:szCs w:val="28"/>
        </w:rPr>
        <w:t xml:space="preserve"> Профсоюза у социальных партнеров, членов Профсоюза и общественности за счет повышения эффективности диалога с органами власти, коллективно-договорного регулирования, </w:t>
      </w:r>
      <w:r w:rsidR="00B52CB1" w:rsidRPr="00567F99">
        <w:rPr>
          <w:rFonts w:cs="Times New Roman"/>
          <w:sz w:val="28"/>
          <w:szCs w:val="28"/>
        </w:rPr>
        <w:t xml:space="preserve">активного </w:t>
      </w:r>
      <w:r w:rsidRPr="00567F99">
        <w:rPr>
          <w:rFonts w:cs="Times New Roman"/>
          <w:sz w:val="28"/>
          <w:szCs w:val="28"/>
        </w:rPr>
        <w:t>участия в государственно-общественном управлении образованием;</w:t>
      </w:r>
    </w:p>
    <w:p w:rsidR="00B02EA7" w:rsidRPr="00567F99" w:rsidRDefault="00B02EA7" w:rsidP="00EB20F3">
      <w:pPr>
        <w:ind w:firstLine="708"/>
        <w:jc w:val="both"/>
        <w:rPr>
          <w:rFonts w:cs="Times New Roman"/>
          <w:sz w:val="28"/>
          <w:szCs w:val="28"/>
        </w:rPr>
      </w:pPr>
      <w:r w:rsidRPr="00567F99">
        <w:rPr>
          <w:rFonts w:cs="Times New Roman"/>
          <w:sz w:val="28"/>
          <w:szCs w:val="28"/>
        </w:rPr>
        <w:t>- повыш</w:t>
      </w:r>
      <w:r w:rsidR="005501D4" w:rsidRPr="00567F99">
        <w:rPr>
          <w:rFonts w:cs="Times New Roman"/>
          <w:sz w:val="28"/>
          <w:szCs w:val="28"/>
        </w:rPr>
        <w:t>ать</w:t>
      </w:r>
      <w:r w:rsidRPr="00567F99">
        <w:rPr>
          <w:rFonts w:cs="Times New Roman"/>
          <w:sz w:val="28"/>
          <w:szCs w:val="28"/>
        </w:rPr>
        <w:t xml:space="preserve"> информированност</w:t>
      </w:r>
      <w:r w:rsidR="005501D4" w:rsidRPr="00567F99">
        <w:rPr>
          <w:rFonts w:cs="Times New Roman"/>
          <w:sz w:val="28"/>
          <w:szCs w:val="28"/>
        </w:rPr>
        <w:t>ь</w:t>
      </w:r>
      <w:r w:rsidRPr="00567F99">
        <w:rPr>
          <w:rFonts w:cs="Times New Roman"/>
          <w:sz w:val="28"/>
          <w:szCs w:val="28"/>
        </w:rPr>
        <w:t xml:space="preserve"> членов Профсоюза, работников сферы образования, социальных партнеров и общественности о деятельности Профсоюза по защите социально-трудовых прав и интересов членов Профсоюза.</w:t>
      </w:r>
    </w:p>
    <w:p w:rsidR="00B02EA7" w:rsidRPr="00567F99" w:rsidRDefault="00C70FC9" w:rsidP="00C70FC9">
      <w:pPr>
        <w:ind w:firstLine="993"/>
        <w:jc w:val="both"/>
        <w:rPr>
          <w:sz w:val="28"/>
          <w:szCs w:val="28"/>
        </w:rPr>
      </w:pPr>
      <w:r w:rsidRPr="00567F99">
        <w:rPr>
          <w:sz w:val="28"/>
          <w:szCs w:val="28"/>
        </w:rPr>
        <w:t xml:space="preserve">6. </w:t>
      </w:r>
      <w:r w:rsidR="002A41D7" w:rsidRPr="00567F99">
        <w:rPr>
          <w:sz w:val="28"/>
          <w:szCs w:val="28"/>
        </w:rPr>
        <w:t>Региональной комиссии по регулированию социально-трудовых отношений з</w:t>
      </w:r>
      <w:r w:rsidR="00C57F32" w:rsidRPr="00567F99">
        <w:rPr>
          <w:sz w:val="28"/>
          <w:szCs w:val="28"/>
        </w:rPr>
        <w:t xml:space="preserve">авершить подготовку </w:t>
      </w:r>
      <w:r w:rsidR="002A41D7" w:rsidRPr="00567F99">
        <w:rPr>
          <w:sz w:val="28"/>
          <w:szCs w:val="28"/>
        </w:rPr>
        <w:t xml:space="preserve">проекта </w:t>
      </w:r>
      <w:r w:rsidRPr="00567F99">
        <w:rPr>
          <w:sz w:val="28"/>
          <w:szCs w:val="28"/>
        </w:rPr>
        <w:t>отраслевого соглашения</w:t>
      </w:r>
      <w:r w:rsidR="002A41D7" w:rsidRPr="00567F99">
        <w:rPr>
          <w:sz w:val="28"/>
          <w:szCs w:val="28"/>
        </w:rPr>
        <w:t xml:space="preserve"> на 2022 -2024 годы, сторонам социального партнерства</w:t>
      </w:r>
      <w:r w:rsidR="00C57F32" w:rsidRPr="00567F99">
        <w:rPr>
          <w:sz w:val="28"/>
          <w:szCs w:val="28"/>
        </w:rPr>
        <w:t xml:space="preserve"> заключить его до конца </w:t>
      </w:r>
      <w:r w:rsidRPr="00567F99">
        <w:rPr>
          <w:sz w:val="28"/>
          <w:szCs w:val="28"/>
        </w:rPr>
        <w:t xml:space="preserve">2021 </w:t>
      </w:r>
      <w:r w:rsidR="00C57F32" w:rsidRPr="00567F99">
        <w:rPr>
          <w:sz w:val="28"/>
          <w:szCs w:val="28"/>
        </w:rPr>
        <w:t>года</w:t>
      </w:r>
      <w:r w:rsidRPr="00567F99">
        <w:rPr>
          <w:sz w:val="28"/>
          <w:szCs w:val="28"/>
        </w:rPr>
        <w:t>.</w:t>
      </w:r>
    </w:p>
    <w:p w:rsidR="00F406D6" w:rsidRDefault="00C70FC9" w:rsidP="004E3A50">
      <w:pPr>
        <w:shd w:val="clear" w:color="auto" w:fill="FFFFFF"/>
        <w:tabs>
          <w:tab w:val="left" w:pos="974"/>
        </w:tabs>
        <w:jc w:val="both"/>
        <w:rPr>
          <w:rFonts w:cs="Times New Roman"/>
          <w:sz w:val="28"/>
          <w:szCs w:val="28"/>
        </w:rPr>
      </w:pPr>
      <w:r w:rsidRPr="00567F99">
        <w:rPr>
          <w:rFonts w:cs="Times New Roman"/>
          <w:sz w:val="28"/>
          <w:szCs w:val="28"/>
        </w:rPr>
        <w:tab/>
        <w:t>7</w:t>
      </w:r>
      <w:r w:rsidR="006F344D" w:rsidRPr="00567F99">
        <w:rPr>
          <w:rFonts w:cs="Times New Roman"/>
          <w:sz w:val="28"/>
          <w:szCs w:val="28"/>
        </w:rPr>
        <w:t xml:space="preserve">. </w:t>
      </w:r>
      <w:r w:rsidR="0002247E" w:rsidRPr="00567F99">
        <w:rPr>
          <w:rFonts w:cs="Times New Roman"/>
          <w:sz w:val="28"/>
          <w:szCs w:val="28"/>
        </w:rPr>
        <w:t xml:space="preserve">Контроль выполнения данного постановления возложить на председателя </w:t>
      </w:r>
      <w:r w:rsidR="006F344D" w:rsidRPr="00567F99">
        <w:rPr>
          <w:rFonts w:cs="Times New Roman"/>
          <w:sz w:val="28"/>
          <w:szCs w:val="28"/>
        </w:rPr>
        <w:t>областной организации</w:t>
      </w:r>
      <w:r w:rsidR="00E81C5F" w:rsidRPr="00567F99">
        <w:rPr>
          <w:rFonts w:cs="Times New Roman"/>
          <w:sz w:val="28"/>
          <w:szCs w:val="28"/>
        </w:rPr>
        <w:t xml:space="preserve"> Профсоюза Корякину И.В., </w:t>
      </w:r>
      <w:r w:rsidR="0002247E" w:rsidRPr="00567F99">
        <w:rPr>
          <w:rFonts w:cs="Times New Roman"/>
          <w:sz w:val="28"/>
          <w:szCs w:val="28"/>
        </w:rPr>
        <w:t>президиум</w:t>
      </w:r>
      <w:r w:rsidR="00E81C5F" w:rsidRPr="00567F99">
        <w:rPr>
          <w:rFonts w:cs="Times New Roman"/>
          <w:sz w:val="28"/>
          <w:szCs w:val="28"/>
        </w:rPr>
        <w:t xml:space="preserve"> и аппарат</w:t>
      </w:r>
      <w:r w:rsidR="0002247E" w:rsidRPr="00567F99">
        <w:rPr>
          <w:rFonts w:cs="Times New Roman"/>
          <w:sz w:val="28"/>
          <w:szCs w:val="28"/>
        </w:rPr>
        <w:t xml:space="preserve"> обкома Профсоюза.</w:t>
      </w:r>
    </w:p>
    <w:p w:rsidR="00115C66" w:rsidRDefault="00115C66" w:rsidP="004E3A50">
      <w:pPr>
        <w:shd w:val="clear" w:color="auto" w:fill="FFFFFF"/>
        <w:tabs>
          <w:tab w:val="left" w:pos="974"/>
        </w:tabs>
        <w:jc w:val="both"/>
        <w:rPr>
          <w:rFonts w:cs="Times New Roman"/>
          <w:sz w:val="28"/>
          <w:szCs w:val="28"/>
        </w:rPr>
      </w:pPr>
    </w:p>
    <w:p w:rsidR="00115C66" w:rsidRDefault="00115C66" w:rsidP="004E3A50">
      <w:pPr>
        <w:shd w:val="clear" w:color="auto" w:fill="FFFFFF"/>
        <w:tabs>
          <w:tab w:val="left" w:pos="974"/>
        </w:tabs>
        <w:jc w:val="both"/>
        <w:rPr>
          <w:rFonts w:cs="Times New Roman"/>
          <w:sz w:val="28"/>
          <w:szCs w:val="28"/>
        </w:rPr>
      </w:pPr>
      <w:r>
        <w:rPr>
          <w:noProof/>
          <w:sz w:val="28"/>
          <w:szCs w:val="28"/>
          <w:lang w:eastAsia="ru-RU"/>
        </w:rPr>
        <w:drawing>
          <wp:anchor distT="0" distB="0" distL="114300" distR="114300" simplePos="0" relativeHeight="251659264" behindDoc="0" locked="0" layoutInCell="1" allowOverlap="1" wp14:anchorId="560FAE9B" wp14:editId="32AA4E0C">
            <wp:simplePos x="0" y="0"/>
            <wp:positionH relativeFrom="column">
              <wp:posOffset>2961064</wp:posOffset>
            </wp:positionH>
            <wp:positionV relativeFrom="paragraph">
              <wp:posOffset>151765</wp:posOffset>
            </wp:positionV>
            <wp:extent cx="1619250" cy="670560"/>
            <wp:effectExtent l="0" t="0" r="0" b="0"/>
            <wp:wrapNone/>
            <wp:docPr id="1" name="Рисунок 0" descr="КИ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ИВ.jpg"/>
                    <pic:cNvPicPr/>
                  </pic:nvPicPr>
                  <pic:blipFill>
                    <a:blip r:embed="rId10" cstate="print"/>
                    <a:stretch>
                      <a:fillRect/>
                    </a:stretch>
                  </pic:blipFill>
                  <pic:spPr>
                    <a:xfrm>
                      <a:off x="0" y="0"/>
                      <a:ext cx="1619250" cy="670560"/>
                    </a:xfrm>
                    <a:prstGeom prst="rect">
                      <a:avLst/>
                    </a:prstGeom>
                  </pic:spPr>
                </pic:pic>
              </a:graphicData>
            </a:graphic>
          </wp:anchor>
        </w:drawing>
      </w:r>
    </w:p>
    <w:p w:rsidR="00115C66" w:rsidRDefault="00115C66" w:rsidP="00115C66">
      <w:pPr>
        <w:shd w:val="clear" w:color="auto" w:fill="FFFFFF"/>
        <w:spacing w:line="276" w:lineRule="auto"/>
        <w:jc w:val="both"/>
        <w:textAlignment w:val="baseline"/>
        <w:rPr>
          <w:sz w:val="28"/>
          <w:szCs w:val="28"/>
        </w:rPr>
      </w:pPr>
      <w:r>
        <w:rPr>
          <w:sz w:val="28"/>
          <w:szCs w:val="28"/>
        </w:rPr>
        <w:t xml:space="preserve">Председатель </w:t>
      </w:r>
      <w:proofErr w:type="gramStart"/>
      <w:r>
        <w:rPr>
          <w:sz w:val="28"/>
          <w:szCs w:val="28"/>
        </w:rPr>
        <w:t>Курской</w:t>
      </w:r>
      <w:proofErr w:type="gramEnd"/>
      <w:r>
        <w:rPr>
          <w:sz w:val="28"/>
          <w:szCs w:val="28"/>
        </w:rPr>
        <w:t xml:space="preserve"> областной</w:t>
      </w:r>
    </w:p>
    <w:p w:rsidR="00115C66" w:rsidRDefault="00115C66" w:rsidP="00115C66">
      <w:pPr>
        <w:shd w:val="clear" w:color="auto" w:fill="FFFFFF"/>
        <w:spacing w:line="276" w:lineRule="auto"/>
        <w:jc w:val="both"/>
        <w:textAlignment w:val="baseline"/>
        <w:rPr>
          <w:sz w:val="28"/>
          <w:szCs w:val="28"/>
        </w:rPr>
      </w:pPr>
      <w:r>
        <w:rPr>
          <w:sz w:val="28"/>
          <w:szCs w:val="28"/>
        </w:rPr>
        <w:t>организации Профсоюза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И.В. Корякина</w:t>
      </w:r>
    </w:p>
    <w:p w:rsidR="00115C66" w:rsidRDefault="00115C66" w:rsidP="004E3A50">
      <w:pPr>
        <w:shd w:val="clear" w:color="auto" w:fill="FFFFFF"/>
        <w:tabs>
          <w:tab w:val="left" w:pos="974"/>
        </w:tabs>
        <w:jc w:val="both"/>
        <w:rPr>
          <w:rFonts w:cs="Times New Roman"/>
          <w:sz w:val="28"/>
          <w:szCs w:val="28"/>
        </w:rPr>
      </w:pPr>
      <w:bookmarkStart w:id="1" w:name="_GoBack"/>
      <w:bookmarkEnd w:id="1"/>
    </w:p>
    <w:sectPr w:rsidR="00115C66" w:rsidSect="00115C66">
      <w:headerReference w:type="default" r:id="rId11"/>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113" w:rsidRDefault="003E5113">
      <w:r>
        <w:separator/>
      </w:r>
    </w:p>
  </w:endnote>
  <w:endnote w:type="continuationSeparator" w:id="0">
    <w:p w:rsidR="003E5113" w:rsidRDefault="003E5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ndale Sans UI">
    <w:altName w:val="Calibri"/>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imSun, ??§ЮЎм§Ў-??§ЮЎм§Ў??§ЮЎм">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113" w:rsidRDefault="003E5113">
      <w:r>
        <w:separator/>
      </w:r>
    </w:p>
  </w:footnote>
  <w:footnote w:type="continuationSeparator" w:id="0">
    <w:p w:rsidR="003E5113" w:rsidRDefault="003E5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214" w:rsidRDefault="009E14A4">
    <w:pPr>
      <w:rPr>
        <w:sz w:val="2"/>
        <w:szCs w:val="2"/>
      </w:rPr>
    </w:pPr>
    <w:r>
      <w:rPr>
        <w:noProof/>
        <w:lang w:eastAsia="ru-RU"/>
      </w:rPr>
      <mc:AlternateContent>
        <mc:Choice Requires="wps">
          <w:drawing>
            <wp:anchor distT="0" distB="0" distL="63500" distR="63500" simplePos="0" relativeHeight="251657728" behindDoc="1" locked="0" layoutInCell="1" allowOverlap="1" wp14:anchorId="3BF1F97E" wp14:editId="4CFD1EEE">
              <wp:simplePos x="0" y="0"/>
              <wp:positionH relativeFrom="page">
                <wp:posOffset>6652260</wp:posOffset>
              </wp:positionH>
              <wp:positionV relativeFrom="page">
                <wp:posOffset>447040</wp:posOffset>
              </wp:positionV>
              <wp:extent cx="79375" cy="164465"/>
              <wp:effectExtent l="0" t="0" r="15875" b="698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 cy="164465"/>
                      </a:xfrm>
                      <a:prstGeom prst="rect">
                        <a:avLst/>
                      </a:prstGeom>
                      <a:noFill/>
                      <a:ln>
                        <a:noFill/>
                      </a:ln>
                    </wps:spPr>
                    <wps:txbx>
                      <w:txbxContent>
                        <w:p w:rsidR="00EA1214" w:rsidRDefault="00EA1214">
                          <w:pPr>
                            <w:pStyle w:val="af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margin-left:523.8pt;margin-top:35.2pt;width:6.25pt;height:12.9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" filled="f" stroked="f">
              <v:textbox style="mso-fit-shape-to-text:t" inset="0,0,0,0">
                <w:txbxContent>
                  <w:p w:rsidR="00EA1214" w:rsidRDefault="00EA1214">
                    <w:pPr>
                      <w:pStyle w:val="af9"/>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83735"/>
    <w:multiLevelType w:val="hybridMultilevel"/>
    <w:tmpl w:val="BDC0FA4C"/>
    <w:lvl w:ilvl="0" w:tplc="CB0AB90E">
      <w:start w:val="1"/>
      <w:numFmt w:val="decimal"/>
      <w:lvlText w:val="%1."/>
      <w:lvlJc w:val="left"/>
      <w:pPr>
        <w:ind w:left="644" w:hanging="360"/>
      </w:pPr>
      <w:rPr>
        <w:rFonts w:ascii="Arial" w:hAnsi="Arial" w:cs="Aria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0A95CA0"/>
    <w:multiLevelType w:val="hybridMultilevel"/>
    <w:tmpl w:val="25D48FC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nsid w:val="193B1770"/>
    <w:multiLevelType w:val="hybridMultilevel"/>
    <w:tmpl w:val="3496D6DC"/>
    <w:lvl w:ilvl="0" w:tplc="04190001">
      <w:start w:val="1"/>
      <w:numFmt w:val="bullet"/>
      <w:lvlText w:val=""/>
      <w:lvlJc w:val="left"/>
      <w:pPr>
        <w:ind w:left="1485" w:hanging="360"/>
      </w:pPr>
      <w:rPr>
        <w:rFonts w:ascii="Symbol" w:hAnsi="Symbol"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hint="default"/>
      </w:rPr>
    </w:lvl>
  </w:abstractNum>
  <w:abstractNum w:abstractNumId="3">
    <w:nsid w:val="1A4460E6"/>
    <w:multiLevelType w:val="multilevel"/>
    <w:tmpl w:val="5ED6CB94"/>
    <w:lvl w:ilvl="0">
      <w:start w:val="1"/>
      <w:numFmt w:val="decimal"/>
      <w:lvlText w:val="%1."/>
      <w:lvlJc w:val="left"/>
      <w:pPr>
        <w:ind w:left="465" w:hanging="46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
    <w:nsid w:val="1F8B5E0C"/>
    <w:multiLevelType w:val="hybridMultilevel"/>
    <w:tmpl w:val="9EB06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0D126F"/>
    <w:multiLevelType w:val="hybridMultilevel"/>
    <w:tmpl w:val="A2E00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CF64F0"/>
    <w:multiLevelType w:val="hybridMultilevel"/>
    <w:tmpl w:val="122A290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7624CEB"/>
    <w:multiLevelType w:val="hybridMultilevel"/>
    <w:tmpl w:val="30B6402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9685082"/>
    <w:multiLevelType w:val="hybridMultilevel"/>
    <w:tmpl w:val="1F38F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D27E44"/>
    <w:multiLevelType w:val="hybridMultilevel"/>
    <w:tmpl w:val="A2E00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8714DF"/>
    <w:multiLevelType w:val="hybridMultilevel"/>
    <w:tmpl w:val="A2E00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4149F9"/>
    <w:multiLevelType w:val="hybridMultilevel"/>
    <w:tmpl w:val="295C1970"/>
    <w:lvl w:ilvl="0" w:tplc="12AEF8AA">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0F18B3"/>
    <w:multiLevelType w:val="hybridMultilevel"/>
    <w:tmpl w:val="89CE0B30"/>
    <w:name w:val="WW8Num9"/>
    <w:lvl w:ilvl="0" w:tplc="1FF45C26">
      <w:start w:val="1"/>
      <w:numFmt w:val="decimal"/>
      <w:lvlText w:val="%1."/>
      <w:lvlJc w:val="left"/>
      <w:pPr>
        <w:tabs>
          <w:tab w:val="num" w:pos="360"/>
        </w:tabs>
        <w:ind w:left="360" w:hanging="360"/>
      </w:pPr>
      <w:rPr>
        <w:rFonts w:cs="Times New Roman"/>
        <w:b w:val="0"/>
        <w:sz w:val="16"/>
        <w:szCs w:val="16"/>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69D2BF6"/>
    <w:multiLevelType w:val="multilevel"/>
    <w:tmpl w:val="60EEEAF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3"/>
  </w:num>
  <w:num w:numId="2">
    <w:abstractNumId w:val="0"/>
  </w:num>
  <w:num w:numId="3">
    <w:abstractNumId w:val="3"/>
  </w:num>
  <w:num w:numId="4">
    <w:abstractNumId w:val="8"/>
  </w:num>
  <w:num w:numId="5">
    <w:abstractNumId w:val="10"/>
  </w:num>
  <w:num w:numId="6">
    <w:abstractNumId w:val="5"/>
  </w:num>
  <w:num w:numId="7">
    <w:abstractNumId w:val="9"/>
  </w:num>
  <w:num w:numId="8">
    <w:abstractNumId w:val="12"/>
  </w:num>
  <w:num w:numId="9">
    <w:abstractNumId w:val="7"/>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 w:numId="13">
    <w:abstractNumId w:val="11"/>
  </w:num>
  <w:num w:numId="1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8AC"/>
    <w:rsid w:val="0000384C"/>
    <w:rsid w:val="00003A99"/>
    <w:rsid w:val="00005750"/>
    <w:rsid w:val="0000638D"/>
    <w:rsid w:val="000169F7"/>
    <w:rsid w:val="0002247E"/>
    <w:rsid w:val="00027F9E"/>
    <w:rsid w:val="00034ACA"/>
    <w:rsid w:val="000703CC"/>
    <w:rsid w:val="000A167E"/>
    <w:rsid w:val="000B2E7C"/>
    <w:rsid w:val="000C7939"/>
    <w:rsid w:val="000D6738"/>
    <w:rsid w:val="000E05EC"/>
    <w:rsid w:val="000E60C8"/>
    <w:rsid w:val="000F29F4"/>
    <w:rsid w:val="00115C66"/>
    <w:rsid w:val="00116276"/>
    <w:rsid w:val="001332F2"/>
    <w:rsid w:val="00136416"/>
    <w:rsid w:val="001402DB"/>
    <w:rsid w:val="00146C44"/>
    <w:rsid w:val="0015431B"/>
    <w:rsid w:val="001665C1"/>
    <w:rsid w:val="001905A4"/>
    <w:rsid w:val="001A1BFC"/>
    <w:rsid w:val="001A59BD"/>
    <w:rsid w:val="001B5D7D"/>
    <w:rsid w:val="001C5155"/>
    <w:rsid w:val="001D5791"/>
    <w:rsid w:val="001E01FE"/>
    <w:rsid w:val="001E3EC2"/>
    <w:rsid w:val="001E49CF"/>
    <w:rsid w:val="001F09E9"/>
    <w:rsid w:val="0020167D"/>
    <w:rsid w:val="00211F15"/>
    <w:rsid w:val="00221A2D"/>
    <w:rsid w:val="00221D30"/>
    <w:rsid w:val="0024100E"/>
    <w:rsid w:val="002438F7"/>
    <w:rsid w:val="002526AB"/>
    <w:rsid w:val="00265380"/>
    <w:rsid w:val="002A0728"/>
    <w:rsid w:val="002A41D7"/>
    <w:rsid w:val="002A6C05"/>
    <w:rsid w:val="002A6D82"/>
    <w:rsid w:val="002B54D9"/>
    <w:rsid w:val="002D173E"/>
    <w:rsid w:val="002D4BDD"/>
    <w:rsid w:val="002D77A1"/>
    <w:rsid w:val="002E2103"/>
    <w:rsid w:val="002E3A45"/>
    <w:rsid w:val="002F0F86"/>
    <w:rsid w:val="002F4605"/>
    <w:rsid w:val="002F788A"/>
    <w:rsid w:val="003011A7"/>
    <w:rsid w:val="003142E8"/>
    <w:rsid w:val="0031451E"/>
    <w:rsid w:val="003171D2"/>
    <w:rsid w:val="003222DE"/>
    <w:rsid w:val="00343337"/>
    <w:rsid w:val="003462C4"/>
    <w:rsid w:val="003552C4"/>
    <w:rsid w:val="00366FD3"/>
    <w:rsid w:val="00382B37"/>
    <w:rsid w:val="003B69F8"/>
    <w:rsid w:val="003D0E0C"/>
    <w:rsid w:val="003E5113"/>
    <w:rsid w:val="003F7DAF"/>
    <w:rsid w:val="00410D5E"/>
    <w:rsid w:val="0041148E"/>
    <w:rsid w:val="004126EA"/>
    <w:rsid w:val="004164DB"/>
    <w:rsid w:val="00435B08"/>
    <w:rsid w:val="004375BA"/>
    <w:rsid w:val="0044062F"/>
    <w:rsid w:val="004410CA"/>
    <w:rsid w:val="00447397"/>
    <w:rsid w:val="00454467"/>
    <w:rsid w:val="004565D6"/>
    <w:rsid w:val="004656F5"/>
    <w:rsid w:val="00471EFD"/>
    <w:rsid w:val="004A2BA6"/>
    <w:rsid w:val="004A4040"/>
    <w:rsid w:val="004B6915"/>
    <w:rsid w:val="004E3364"/>
    <w:rsid w:val="004E3A50"/>
    <w:rsid w:val="004F26F6"/>
    <w:rsid w:val="004F2727"/>
    <w:rsid w:val="004F4CC7"/>
    <w:rsid w:val="00503A95"/>
    <w:rsid w:val="00503FD9"/>
    <w:rsid w:val="00504EE9"/>
    <w:rsid w:val="005054C9"/>
    <w:rsid w:val="005223F4"/>
    <w:rsid w:val="00525B4A"/>
    <w:rsid w:val="005307D6"/>
    <w:rsid w:val="00533882"/>
    <w:rsid w:val="0053555B"/>
    <w:rsid w:val="005469D3"/>
    <w:rsid w:val="005501D4"/>
    <w:rsid w:val="00553013"/>
    <w:rsid w:val="00554C86"/>
    <w:rsid w:val="00562E0A"/>
    <w:rsid w:val="00567F99"/>
    <w:rsid w:val="00582710"/>
    <w:rsid w:val="005A3808"/>
    <w:rsid w:val="005B2BDA"/>
    <w:rsid w:val="005B74F8"/>
    <w:rsid w:val="005C0120"/>
    <w:rsid w:val="005C182C"/>
    <w:rsid w:val="005D75D5"/>
    <w:rsid w:val="005E1874"/>
    <w:rsid w:val="005E1B3B"/>
    <w:rsid w:val="005F7815"/>
    <w:rsid w:val="00606A59"/>
    <w:rsid w:val="00607F4B"/>
    <w:rsid w:val="006276BA"/>
    <w:rsid w:val="0065314C"/>
    <w:rsid w:val="0065597D"/>
    <w:rsid w:val="006628F5"/>
    <w:rsid w:val="006734FD"/>
    <w:rsid w:val="00676542"/>
    <w:rsid w:val="00676B06"/>
    <w:rsid w:val="006905E3"/>
    <w:rsid w:val="00693B73"/>
    <w:rsid w:val="006A3785"/>
    <w:rsid w:val="006B4506"/>
    <w:rsid w:val="006B70C5"/>
    <w:rsid w:val="006C14E8"/>
    <w:rsid w:val="006C23AB"/>
    <w:rsid w:val="006C4D61"/>
    <w:rsid w:val="006D6270"/>
    <w:rsid w:val="006E1B40"/>
    <w:rsid w:val="006E6DB6"/>
    <w:rsid w:val="006F0F38"/>
    <w:rsid w:val="006F344D"/>
    <w:rsid w:val="00705C8C"/>
    <w:rsid w:val="007133EB"/>
    <w:rsid w:val="00714358"/>
    <w:rsid w:val="00737767"/>
    <w:rsid w:val="0074006E"/>
    <w:rsid w:val="007417E4"/>
    <w:rsid w:val="00741C6F"/>
    <w:rsid w:val="00742301"/>
    <w:rsid w:val="00745C3E"/>
    <w:rsid w:val="007555C7"/>
    <w:rsid w:val="00756892"/>
    <w:rsid w:val="0076121B"/>
    <w:rsid w:val="0078020F"/>
    <w:rsid w:val="0078021C"/>
    <w:rsid w:val="007952B0"/>
    <w:rsid w:val="007A3EF8"/>
    <w:rsid w:val="007A4CB2"/>
    <w:rsid w:val="007B5987"/>
    <w:rsid w:val="007C0CEF"/>
    <w:rsid w:val="007C774D"/>
    <w:rsid w:val="007D1F30"/>
    <w:rsid w:val="007E173E"/>
    <w:rsid w:val="007E1AE4"/>
    <w:rsid w:val="007E60A7"/>
    <w:rsid w:val="0080008B"/>
    <w:rsid w:val="0081061C"/>
    <w:rsid w:val="00811229"/>
    <w:rsid w:val="00816CD8"/>
    <w:rsid w:val="00820ABB"/>
    <w:rsid w:val="00852FEF"/>
    <w:rsid w:val="00861964"/>
    <w:rsid w:val="00863B68"/>
    <w:rsid w:val="00872224"/>
    <w:rsid w:val="0089258F"/>
    <w:rsid w:val="008934EA"/>
    <w:rsid w:val="008A01AB"/>
    <w:rsid w:val="008B014C"/>
    <w:rsid w:val="008B30D3"/>
    <w:rsid w:val="008B33F0"/>
    <w:rsid w:val="008B7AD6"/>
    <w:rsid w:val="008C405D"/>
    <w:rsid w:val="008D37C4"/>
    <w:rsid w:val="008D3E34"/>
    <w:rsid w:val="00901AEE"/>
    <w:rsid w:val="00906BBD"/>
    <w:rsid w:val="0091114F"/>
    <w:rsid w:val="00922E36"/>
    <w:rsid w:val="00932C7A"/>
    <w:rsid w:val="00932DDE"/>
    <w:rsid w:val="0094394F"/>
    <w:rsid w:val="00950463"/>
    <w:rsid w:val="0095478D"/>
    <w:rsid w:val="00965AE8"/>
    <w:rsid w:val="00966B09"/>
    <w:rsid w:val="009750A6"/>
    <w:rsid w:val="00975C28"/>
    <w:rsid w:val="00981BC6"/>
    <w:rsid w:val="0099008D"/>
    <w:rsid w:val="009919B1"/>
    <w:rsid w:val="009A091F"/>
    <w:rsid w:val="009A14A7"/>
    <w:rsid w:val="009B3748"/>
    <w:rsid w:val="009C20CC"/>
    <w:rsid w:val="009D0902"/>
    <w:rsid w:val="009E09BE"/>
    <w:rsid w:val="009E14A4"/>
    <w:rsid w:val="009E6C1B"/>
    <w:rsid w:val="009F28FC"/>
    <w:rsid w:val="009F7C09"/>
    <w:rsid w:val="00A07025"/>
    <w:rsid w:val="00A10348"/>
    <w:rsid w:val="00A222F8"/>
    <w:rsid w:val="00A26D22"/>
    <w:rsid w:val="00A27989"/>
    <w:rsid w:val="00A37CA9"/>
    <w:rsid w:val="00A5023E"/>
    <w:rsid w:val="00A509AB"/>
    <w:rsid w:val="00A53A01"/>
    <w:rsid w:val="00A54280"/>
    <w:rsid w:val="00A65DF2"/>
    <w:rsid w:val="00A70C7E"/>
    <w:rsid w:val="00A70C9C"/>
    <w:rsid w:val="00A74108"/>
    <w:rsid w:val="00AA6240"/>
    <w:rsid w:val="00AA7AF2"/>
    <w:rsid w:val="00AB4396"/>
    <w:rsid w:val="00AC5B62"/>
    <w:rsid w:val="00AD0454"/>
    <w:rsid w:val="00AF16D9"/>
    <w:rsid w:val="00AF2AEB"/>
    <w:rsid w:val="00AF6C96"/>
    <w:rsid w:val="00B02EA7"/>
    <w:rsid w:val="00B030CC"/>
    <w:rsid w:val="00B0661A"/>
    <w:rsid w:val="00B22059"/>
    <w:rsid w:val="00B232E5"/>
    <w:rsid w:val="00B36A8F"/>
    <w:rsid w:val="00B402F8"/>
    <w:rsid w:val="00B41374"/>
    <w:rsid w:val="00B41651"/>
    <w:rsid w:val="00B52ADD"/>
    <w:rsid w:val="00B52CB1"/>
    <w:rsid w:val="00B5612C"/>
    <w:rsid w:val="00B602F7"/>
    <w:rsid w:val="00B70175"/>
    <w:rsid w:val="00B84E5B"/>
    <w:rsid w:val="00BA67DD"/>
    <w:rsid w:val="00BB239A"/>
    <w:rsid w:val="00BC21E1"/>
    <w:rsid w:val="00BC29C3"/>
    <w:rsid w:val="00BD2FDF"/>
    <w:rsid w:val="00BD7B5E"/>
    <w:rsid w:val="00BE197D"/>
    <w:rsid w:val="00BE2D3B"/>
    <w:rsid w:val="00BE51CE"/>
    <w:rsid w:val="00BE7A42"/>
    <w:rsid w:val="00BF3786"/>
    <w:rsid w:val="00BF686E"/>
    <w:rsid w:val="00C04155"/>
    <w:rsid w:val="00C1218A"/>
    <w:rsid w:val="00C1550A"/>
    <w:rsid w:val="00C35B31"/>
    <w:rsid w:val="00C37E26"/>
    <w:rsid w:val="00C46D29"/>
    <w:rsid w:val="00C52191"/>
    <w:rsid w:val="00C532E3"/>
    <w:rsid w:val="00C55C60"/>
    <w:rsid w:val="00C57F32"/>
    <w:rsid w:val="00C6183C"/>
    <w:rsid w:val="00C70FC9"/>
    <w:rsid w:val="00C7506F"/>
    <w:rsid w:val="00C767DF"/>
    <w:rsid w:val="00C779F0"/>
    <w:rsid w:val="00C77AF4"/>
    <w:rsid w:val="00C85F29"/>
    <w:rsid w:val="00C93613"/>
    <w:rsid w:val="00C974E2"/>
    <w:rsid w:val="00CA5E83"/>
    <w:rsid w:val="00CA7721"/>
    <w:rsid w:val="00CB1B30"/>
    <w:rsid w:val="00CB310F"/>
    <w:rsid w:val="00CC4769"/>
    <w:rsid w:val="00CE0017"/>
    <w:rsid w:val="00CE2D2C"/>
    <w:rsid w:val="00CF0372"/>
    <w:rsid w:val="00D02233"/>
    <w:rsid w:val="00D02CC6"/>
    <w:rsid w:val="00D07567"/>
    <w:rsid w:val="00D15157"/>
    <w:rsid w:val="00D315A4"/>
    <w:rsid w:val="00D31AA7"/>
    <w:rsid w:val="00D372ED"/>
    <w:rsid w:val="00D45684"/>
    <w:rsid w:val="00D70D38"/>
    <w:rsid w:val="00D74B0B"/>
    <w:rsid w:val="00D751F3"/>
    <w:rsid w:val="00D80454"/>
    <w:rsid w:val="00D96022"/>
    <w:rsid w:val="00D96099"/>
    <w:rsid w:val="00DC03B8"/>
    <w:rsid w:val="00DC697F"/>
    <w:rsid w:val="00DE66EF"/>
    <w:rsid w:val="00DF0993"/>
    <w:rsid w:val="00E04476"/>
    <w:rsid w:val="00E12927"/>
    <w:rsid w:val="00E13C37"/>
    <w:rsid w:val="00E33232"/>
    <w:rsid w:val="00E3448B"/>
    <w:rsid w:val="00E371F2"/>
    <w:rsid w:val="00E40B6E"/>
    <w:rsid w:val="00E54E6A"/>
    <w:rsid w:val="00E81C5F"/>
    <w:rsid w:val="00E83C89"/>
    <w:rsid w:val="00E92B8D"/>
    <w:rsid w:val="00EA1214"/>
    <w:rsid w:val="00EB0593"/>
    <w:rsid w:val="00EB195A"/>
    <w:rsid w:val="00EB20F3"/>
    <w:rsid w:val="00EB3830"/>
    <w:rsid w:val="00EC1AD2"/>
    <w:rsid w:val="00EC3C6E"/>
    <w:rsid w:val="00EC50D4"/>
    <w:rsid w:val="00ED30DF"/>
    <w:rsid w:val="00EE3566"/>
    <w:rsid w:val="00EE5A9D"/>
    <w:rsid w:val="00EE6CE3"/>
    <w:rsid w:val="00EF0FA8"/>
    <w:rsid w:val="00EF555E"/>
    <w:rsid w:val="00F0284B"/>
    <w:rsid w:val="00F04C30"/>
    <w:rsid w:val="00F1327B"/>
    <w:rsid w:val="00F21BE5"/>
    <w:rsid w:val="00F23ACD"/>
    <w:rsid w:val="00F308AC"/>
    <w:rsid w:val="00F33329"/>
    <w:rsid w:val="00F406D6"/>
    <w:rsid w:val="00F42042"/>
    <w:rsid w:val="00F541C3"/>
    <w:rsid w:val="00F548E3"/>
    <w:rsid w:val="00F55B9D"/>
    <w:rsid w:val="00F67FF1"/>
    <w:rsid w:val="00F744AD"/>
    <w:rsid w:val="00F80738"/>
    <w:rsid w:val="00F96413"/>
    <w:rsid w:val="00FB4C5C"/>
    <w:rsid w:val="00FC26B8"/>
    <w:rsid w:val="00FD26B7"/>
    <w:rsid w:val="00FE1BAC"/>
    <w:rsid w:val="00FF66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C28"/>
    <w:pPr>
      <w:suppressAutoHyphens/>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4375BA"/>
    <w:pPr>
      <w:keepNext/>
      <w:suppressAutoHyphens w:val="0"/>
      <w:spacing w:before="240" w:after="60"/>
      <w:outlineLvl w:val="0"/>
    </w:pPr>
    <w:rPr>
      <w:rFonts w:ascii="Cambria" w:hAnsi="Cambria" w:cs="Times New Roman"/>
      <w:b/>
      <w:bCs/>
      <w:kern w:val="32"/>
      <w:sz w:val="32"/>
      <w:szCs w:val="32"/>
      <w:lang w:eastAsia="ru-RU"/>
    </w:rPr>
  </w:style>
  <w:style w:type="paragraph" w:styleId="2">
    <w:name w:val="heading 2"/>
    <w:basedOn w:val="a"/>
    <w:next w:val="a"/>
    <w:link w:val="20"/>
    <w:semiHidden/>
    <w:unhideWhenUsed/>
    <w:qFormat/>
    <w:rsid w:val="004375BA"/>
    <w:pPr>
      <w:keepNext/>
      <w:suppressAutoHyphens w:val="0"/>
      <w:spacing w:before="240" w:after="60"/>
      <w:outlineLvl w:val="1"/>
    </w:pPr>
    <w:rPr>
      <w:rFonts w:ascii="Cambria" w:hAnsi="Cambria" w:cs="Times New Roman"/>
      <w:b/>
      <w:bCs/>
      <w:i/>
      <w:iCs/>
      <w:sz w:val="28"/>
      <w:szCs w:val="28"/>
      <w:lang w:eastAsia="ru-RU"/>
    </w:rPr>
  </w:style>
  <w:style w:type="paragraph" w:styleId="3">
    <w:name w:val="heading 3"/>
    <w:basedOn w:val="a"/>
    <w:next w:val="a"/>
    <w:link w:val="30"/>
    <w:qFormat/>
    <w:rsid w:val="004375BA"/>
    <w:pPr>
      <w:keepNext/>
      <w:suppressAutoHyphens w:val="0"/>
      <w:spacing w:before="240" w:after="60"/>
      <w:outlineLvl w:val="2"/>
    </w:pPr>
    <w:rPr>
      <w:rFonts w:ascii="Arial"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0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9750A6"/>
    <w:pPr>
      <w:suppressAutoHyphens w:val="0"/>
    </w:pPr>
    <w:rPr>
      <w:rFonts w:ascii="Courier New" w:hAnsi="Courier New" w:cs="Courier New"/>
      <w:sz w:val="20"/>
      <w:szCs w:val="20"/>
      <w:lang w:eastAsia="ru-RU"/>
    </w:rPr>
  </w:style>
  <w:style w:type="character" w:customStyle="1" w:styleId="a5">
    <w:name w:val="Текст Знак"/>
    <w:basedOn w:val="a0"/>
    <w:link w:val="a4"/>
    <w:rsid w:val="009750A6"/>
    <w:rPr>
      <w:rFonts w:ascii="Courier New" w:eastAsia="Times New Roman" w:hAnsi="Courier New" w:cs="Courier New"/>
      <w:sz w:val="20"/>
      <w:szCs w:val="20"/>
      <w:lang w:eastAsia="ru-RU"/>
    </w:rPr>
  </w:style>
  <w:style w:type="paragraph" w:styleId="a6">
    <w:name w:val="No Spacing"/>
    <w:link w:val="a7"/>
    <w:qFormat/>
    <w:rsid w:val="009750A6"/>
    <w:pPr>
      <w:spacing w:after="0" w:line="240" w:lineRule="auto"/>
    </w:pPr>
  </w:style>
  <w:style w:type="paragraph" w:styleId="a8">
    <w:name w:val="Body Text"/>
    <w:basedOn w:val="a"/>
    <w:link w:val="a9"/>
    <w:rsid w:val="00FB4C5C"/>
    <w:pPr>
      <w:suppressAutoHyphens w:val="0"/>
      <w:spacing w:before="100" w:beforeAutospacing="1" w:after="100" w:afterAutospacing="1"/>
    </w:pPr>
    <w:rPr>
      <w:rFonts w:cs="Times New Roman"/>
      <w:lang w:eastAsia="ru-RU"/>
    </w:rPr>
  </w:style>
  <w:style w:type="character" w:customStyle="1" w:styleId="a9">
    <w:name w:val="Основной текст Знак"/>
    <w:basedOn w:val="a0"/>
    <w:link w:val="a8"/>
    <w:rsid w:val="00FB4C5C"/>
    <w:rPr>
      <w:rFonts w:ascii="Times New Roman" w:eastAsia="Times New Roman" w:hAnsi="Times New Roman" w:cs="Times New Roman"/>
      <w:sz w:val="24"/>
      <w:szCs w:val="24"/>
      <w:lang w:eastAsia="ru-RU"/>
    </w:rPr>
  </w:style>
  <w:style w:type="paragraph" w:styleId="aa">
    <w:name w:val="Body Text Indent"/>
    <w:basedOn w:val="a"/>
    <w:link w:val="ab"/>
    <w:uiPriority w:val="99"/>
    <w:semiHidden/>
    <w:unhideWhenUsed/>
    <w:rsid w:val="00E371F2"/>
    <w:pPr>
      <w:spacing w:after="120"/>
      <w:ind w:left="283"/>
    </w:pPr>
  </w:style>
  <w:style w:type="character" w:customStyle="1" w:styleId="ab">
    <w:name w:val="Основной текст с отступом Знак"/>
    <w:basedOn w:val="a0"/>
    <w:link w:val="aa"/>
    <w:uiPriority w:val="99"/>
    <w:semiHidden/>
    <w:rsid w:val="00E371F2"/>
  </w:style>
  <w:style w:type="character" w:styleId="ac">
    <w:name w:val="Strong"/>
    <w:basedOn w:val="a0"/>
    <w:uiPriority w:val="99"/>
    <w:qFormat/>
    <w:rsid w:val="007C0CEF"/>
    <w:rPr>
      <w:b/>
      <w:bCs/>
    </w:rPr>
  </w:style>
  <w:style w:type="character" w:customStyle="1" w:styleId="apple-converted-space">
    <w:name w:val="apple-converted-space"/>
    <w:basedOn w:val="a0"/>
    <w:rsid w:val="007C0CEF"/>
  </w:style>
  <w:style w:type="paragraph" w:styleId="ad">
    <w:name w:val="List Paragraph"/>
    <w:basedOn w:val="a"/>
    <w:uiPriority w:val="34"/>
    <w:qFormat/>
    <w:rsid w:val="007C0CEF"/>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e">
    <w:name w:val="Title"/>
    <w:basedOn w:val="a"/>
    <w:next w:val="af"/>
    <w:link w:val="af0"/>
    <w:qFormat/>
    <w:rsid w:val="00975C28"/>
    <w:pPr>
      <w:autoSpaceDE w:val="0"/>
      <w:jc w:val="center"/>
    </w:pPr>
    <w:rPr>
      <w:b/>
      <w:bCs/>
      <w:color w:val="000000"/>
      <w:sz w:val="28"/>
      <w:szCs w:val="20"/>
    </w:rPr>
  </w:style>
  <w:style w:type="character" w:customStyle="1" w:styleId="af0">
    <w:name w:val="Название Знак"/>
    <w:basedOn w:val="a0"/>
    <w:link w:val="ae"/>
    <w:rsid w:val="00975C28"/>
    <w:rPr>
      <w:rFonts w:ascii="Times New Roman" w:eastAsia="Times New Roman" w:hAnsi="Times New Roman" w:cs="Calibri"/>
      <w:b/>
      <w:bCs/>
      <w:color w:val="000000"/>
      <w:sz w:val="28"/>
      <w:szCs w:val="20"/>
      <w:lang w:eastAsia="ar-SA"/>
    </w:rPr>
  </w:style>
  <w:style w:type="paragraph" w:styleId="af">
    <w:name w:val="Subtitle"/>
    <w:basedOn w:val="a"/>
    <w:next w:val="a8"/>
    <w:link w:val="af1"/>
    <w:qFormat/>
    <w:rsid w:val="00975C28"/>
    <w:pPr>
      <w:jc w:val="center"/>
    </w:pPr>
    <w:rPr>
      <w:b/>
      <w:bCs/>
      <w:sz w:val="28"/>
    </w:rPr>
  </w:style>
  <w:style w:type="character" w:customStyle="1" w:styleId="af1">
    <w:name w:val="Подзаголовок Знак"/>
    <w:basedOn w:val="a0"/>
    <w:link w:val="af"/>
    <w:rsid w:val="00975C28"/>
    <w:rPr>
      <w:rFonts w:ascii="Times New Roman" w:eastAsia="Times New Roman" w:hAnsi="Times New Roman" w:cs="Calibri"/>
      <w:b/>
      <w:bCs/>
      <w:sz w:val="28"/>
      <w:szCs w:val="24"/>
      <w:lang w:eastAsia="ar-SA"/>
    </w:rPr>
  </w:style>
  <w:style w:type="paragraph" w:styleId="21">
    <w:name w:val="Body Text 2"/>
    <w:basedOn w:val="a"/>
    <w:link w:val="22"/>
    <w:rsid w:val="004375BA"/>
    <w:pPr>
      <w:suppressAutoHyphens w:val="0"/>
      <w:spacing w:after="120" w:line="480" w:lineRule="auto"/>
    </w:pPr>
    <w:rPr>
      <w:rFonts w:cs="Times New Roman"/>
      <w:lang w:eastAsia="ru-RU"/>
    </w:rPr>
  </w:style>
  <w:style w:type="character" w:customStyle="1" w:styleId="22">
    <w:name w:val="Основной текст 2 Знак"/>
    <w:basedOn w:val="a0"/>
    <w:link w:val="21"/>
    <w:rsid w:val="004375BA"/>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375B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4375BA"/>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4375BA"/>
    <w:rPr>
      <w:rFonts w:ascii="Arial" w:eastAsia="Times New Roman" w:hAnsi="Arial" w:cs="Arial"/>
      <w:b/>
      <w:bCs/>
      <w:sz w:val="26"/>
      <w:szCs w:val="26"/>
      <w:lang w:eastAsia="ru-RU"/>
    </w:rPr>
  </w:style>
  <w:style w:type="character" w:styleId="af2">
    <w:name w:val="Hyperlink"/>
    <w:basedOn w:val="a0"/>
    <w:rsid w:val="005C182C"/>
    <w:rPr>
      <w:color w:val="0000FF"/>
      <w:u w:val="single"/>
    </w:rPr>
  </w:style>
  <w:style w:type="paragraph" w:styleId="af3">
    <w:name w:val="Balloon Text"/>
    <w:basedOn w:val="a"/>
    <w:link w:val="af4"/>
    <w:uiPriority w:val="99"/>
    <w:semiHidden/>
    <w:unhideWhenUsed/>
    <w:rsid w:val="00DE66EF"/>
    <w:rPr>
      <w:rFonts w:ascii="Tahoma" w:hAnsi="Tahoma" w:cs="Tahoma"/>
      <w:sz w:val="16"/>
      <w:szCs w:val="16"/>
    </w:rPr>
  </w:style>
  <w:style w:type="character" w:customStyle="1" w:styleId="af4">
    <w:name w:val="Текст выноски Знак"/>
    <w:basedOn w:val="a0"/>
    <w:link w:val="af3"/>
    <w:uiPriority w:val="99"/>
    <w:semiHidden/>
    <w:rsid w:val="00DE66EF"/>
    <w:rPr>
      <w:rFonts w:ascii="Tahoma" w:eastAsia="Times New Roman" w:hAnsi="Tahoma" w:cs="Tahoma"/>
      <w:sz w:val="16"/>
      <w:szCs w:val="16"/>
      <w:lang w:eastAsia="ar-SA"/>
    </w:rPr>
  </w:style>
  <w:style w:type="paragraph" w:styleId="af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qFormat/>
    <w:rsid w:val="000E05EC"/>
    <w:pPr>
      <w:suppressAutoHyphens w:val="0"/>
      <w:spacing w:before="100" w:beforeAutospacing="1" w:after="100" w:afterAutospacing="1"/>
    </w:pPr>
    <w:rPr>
      <w:rFonts w:cs="Times New Roman"/>
      <w:lang w:eastAsia="ru-RU"/>
    </w:rPr>
  </w:style>
  <w:style w:type="paragraph" w:customStyle="1" w:styleId="af6">
    <w:name w:val="Содержимое таблицы"/>
    <w:basedOn w:val="a"/>
    <w:uiPriority w:val="99"/>
    <w:rsid w:val="00705C8C"/>
    <w:pPr>
      <w:widowControl w:val="0"/>
      <w:suppressLineNumbers/>
    </w:pPr>
    <w:rPr>
      <w:rFonts w:eastAsia="Lucida Sans Unicode" w:cs="Times New Roman"/>
      <w:kern w:val="1"/>
    </w:rPr>
  </w:style>
  <w:style w:type="character" w:customStyle="1" w:styleId="af7">
    <w:name w:val="Основной текст_"/>
    <w:basedOn w:val="a0"/>
    <w:link w:val="11"/>
    <w:rsid w:val="003011A7"/>
    <w:rPr>
      <w:rFonts w:ascii="Arial" w:eastAsia="Arial" w:hAnsi="Arial" w:cs="Arial"/>
      <w:sz w:val="21"/>
      <w:szCs w:val="21"/>
      <w:shd w:val="clear" w:color="auto" w:fill="FFFFFF"/>
    </w:rPr>
  </w:style>
  <w:style w:type="character" w:customStyle="1" w:styleId="af8">
    <w:name w:val="Колонтитул_"/>
    <w:basedOn w:val="a0"/>
    <w:link w:val="af9"/>
    <w:rsid w:val="003011A7"/>
    <w:rPr>
      <w:rFonts w:ascii="Garamond" w:eastAsia="Garamond" w:hAnsi="Garamond" w:cs="Garamond"/>
      <w:b/>
      <w:bCs/>
      <w:sz w:val="23"/>
      <w:szCs w:val="23"/>
      <w:shd w:val="clear" w:color="auto" w:fill="FFFFFF"/>
    </w:rPr>
  </w:style>
  <w:style w:type="character" w:customStyle="1" w:styleId="23">
    <w:name w:val="Основной текст (2)_"/>
    <w:basedOn w:val="a0"/>
    <w:link w:val="24"/>
    <w:rsid w:val="003011A7"/>
    <w:rPr>
      <w:rFonts w:ascii="Arial" w:eastAsia="Arial" w:hAnsi="Arial" w:cs="Arial"/>
      <w:b/>
      <w:bCs/>
      <w:shd w:val="clear" w:color="auto" w:fill="FFFFFF"/>
    </w:rPr>
  </w:style>
  <w:style w:type="character" w:customStyle="1" w:styleId="8pt1pt">
    <w:name w:val="Основной текст + 8 pt;Полужирный;Интервал 1 pt"/>
    <w:basedOn w:val="af7"/>
    <w:rsid w:val="003011A7"/>
    <w:rPr>
      <w:rFonts w:ascii="Arial" w:eastAsia="Arial" w:hAnsi="Arial" w:cs="Arial"/>
      <w:b/>
      <w:bCs/>
      <w:color w:val="000000"/>
      <w:spacing w:val="20"/>
      <w:w w:val="100"/>
      <w:position w:val="0"/>
      <w:sz w:val="16"/>
      <w:szCs w:val="16"/>
      <w:shd w:val="clear" w:color="auto" w:fill="FFFFFF"/>
      <w:lang w:val="ru-RU" w:eastAsia="ru-RU" w:bidi="ru-RU"/>
    </w:rPr>
  </w:style>
  <w:style w:type="character" w:customStyle="1" w:styleId="8pt">
    <w:name w:val="Основной текст + 8 pt"/>
    <w:basedOn w:val="af7"/>
    <w:rsid w:val="003011A7"/>
    <w:rPr>
      <w:rFonts w:ascii="Arial" w:eastAsia="Arial" w:hAnsi="Arial" w:cs="Arial"/>
      <w:color w:val="000000"/>
      <w:spacing w:val="0"/>
      <w:w w:val="100"/>
      <w:position w:val="0"/>
      <w:sz w:val="16"/>
      <w:szCs w:val="16"/>
      <w:shd w:val="clear" w:color="auto" w:fill="FFFFFF"/>
      <w:lang w:val="ru-RU" w:eastAsia="ru-RU" w:bidi="ru-RU"/>
    </w:rPr>
  </w:style>
  <w:style w:type="paragraph" w:customStyle="1" w:styleId="11">
    <w:name w:val="Основной текст1"/>
    <w:basedOn w:val="a"/>
    <w:link w:val="af7"/>
    <w:rsid w:val="003011A7"/>
    <w:pPr>
      <w:widowControl w:val="0"/>
      <w:shd w:val="clear" w:color="auto" w:fill="FFFFFF"/>
      <w:suppressAutoHyphens w:val="0"/>
      <w:spacing w:line="312" w:lineRule="exact"/>
    </w:pPr>
    <w:rPr>
      <w:rFonts w:ascii="Arial" w:eastAsia="Arial" w:hAnsi="Arial" w:cs="Arial"/>
      <w:sz w:val="21"/>
      <w:szCs w:val="21"/>
      <w:lang w:eastAsia="en-US"/>
    </w:rPr>
  </w:style>
  <w:style w:type="paragraph" w:customStyle="1" w:styleId="af9">
    <w:name w:val="Колонтитул"/>
    <w:basedOn w:val="a"/>
    <w:link w:val="af8"/>
    <w:rsid w:val="003011A7"/>
    <w:pPr>
      <w:widowControl w:val="0"/>
      <w:shd w:val="clear" w:color="auto" w:fill="FFFFFF"/>
      <w:suppressAutoHyphens w:val="0"/>
      <w:spacing w:line="0" w:lineRule="atLeast"/>
    </w:pPr>
    <w:rPr>
      <w:rFonts w:ascii="Garamond" w:eastAsia="Garamond" w:hAnsi="Garamond" w:cs="Garamond"/>
      <w:b/>
      <w:bCs/>
      <w:sz w:val="23"/>
      <w:szCs w:val="23"/>
      <w:lang w:eastAsia="en-US"/>
    </w:rPr>
  </w:style>
  <w:style w:type="paragraph" w:customStyle="1" w:styleId="24">
    <w:name w:val="Основной текст (2)"/>
    <w:basedOn w:val="a"/>
    <w:link w:val="23"/>
    <w:rsid w:val="003011A7"/>
    <w:pPr>
      <w:widowControl w:val="0"/>
      <w:shd w:val="clear" w:color="auto" w:fill="FFFFFF"/>
      <w:suppressAutoHyphens w:val="0"/>
      <w:spacing w:before="600" w:after="60" w:line="0" w:lineRule="atLeast"/>
      <w:jc w:val="both"/>
    </w:pPr>
    <w:rPr>
      <w:rFonts w:ascii="Arial" w:eastAsia="Arial" w:hAnsi="Arial" w:cs="Arial"/>
      <w:b/>
      <w:bCs/>
      <w:sz w:val="22"/>
      <w:szCs w:val="22"/>
      <w:lang w:eastAsia="en-US"/>
    </w:rPr>
  </w:style>
  <w:style w:type="character" w:customStyle="1" w:styleId="115pt">
    <w:name w:val="Основной текст + 11;5 pt"/>
    <w:basedOn w:val="af7"/>
    <w:rsid w:val="003011A7"/>
    <w:rPr>
      <w:rFonts w:ascii="Arial" w:eastAsia="Arial" w:hAnsi="Arial" w:cs="Arial"/>
      <w:color w:val="000000"/>
      <w:spacing w:val="0"/>
      <w:w w:val="100"/>
      <w:position w:val="0"/>
      <w:sz w:val="23"/>
      <w:szCs w:val="23"/>
      <w:shd w:val="clear" w:color="auto" w:fill="FFFFFF"/>
      <w:lang w:val="ru-RU" w:eastAsia="ru-RU" w:bidi="ru-RU"/>
    </w:rPr>
  </w:style>
  <w:style w:type="character" w:customStyle="1" w:styleId="12">
    <w:name w:val="Заголовок №1"/>
    <w:basedOn w:val="a0"/>
    <w:rsid w:val="003011A7"/>
    <w:rPr>
      <w:rFonts w:ascii="Arial" w:eastAsia="Arial" w:hAnsi="Arial" w:cs="Arial"/>
      <w:b/>
      <w:bCs/>
      <w:i w:val="0"/>
      <w:iCs w:val="0"/>
      <w:smallCaps w:val="0"/>
      <w:strike w:val="0"/>
      <w:color w:val="000000"/>
      <w:spacing w:val="0"/>
      <w:w w:val="100"/>
      <w:position w:val="0"/>
      <w:sz w:val="22"/>
      <w:szCs w:val="22"/>
      <w:u w:val="single"/>
      <w:lang w:val="ru-RU" w:eastAsia="ru-RU" w:bidi="ru-RU"/>
    </w:rPr>
  </w:style>
  <w:style w:type="character" w:customStyle="1" w:styleId="115pt0">
    <w:name w:val="Основной текст + 11;5 pt;Курсив"/>
    <w:basedOn w:val="af7"/>
    <w:rsid w:val="003011A7"/>
    <w:rPr>
      <w:rFonts w:ascii="Arial" w:eastAsia="Arial" w:hAnsi="Arial" w:cs="Arial"/>
      <w:i/>
      <w:iCs/>
      <w:color w:val="000000"/>
      <w:spacing w:val="0"/>
      <w:w w:val="100"/>
      <w:position w:val="0"/>
      <w:sz w:val="23"/>
      <w:szCs w:val="23"/>
      <w:shd w:val="clear" w:color="auto" w:fill="FFFFFF"/>
      <w:lang w:val="ru-RU" w:eastAsia="ru-RU" w:bidi="ru-RU"/>
    </w:rPr>
  </w:style>
  <w:style w:type="character" w:customStyle="1" w:styleId="7">
    <w:name w:val="Основной текст (7)_"/>
    <w:basedOn w:val="a0"/>
    <w:link w:val="70"/>
    <w:rsid w:val="003011A7"/>
    <w:rPr>
      <w:rFonts w:ascii="Times New Roman" w:eastAsia="Times New Roman" w:hAnsi="Times New Roman" w:cs="Times New Roman"/>
      <w:b/>
      <w:bCs/>
      <w:shd w:val="clear" w:color="auto" w:fill="FFFFFF"/>
    </w:rPr>
  </w:style>
  <w:style w:type="character" w:customStyle="1" w:styleId="8">
    <w:name w:val="Основной текст (8)_"/>
    <w:basedOn w:val="a0"/>
    <w:link w:val="80"/>
    <w:rsid w:val="003011A7"/>
    <w:rPr>
      <w:rFonts w:ascii="Arial" w:eastAsia="Arial" w:hAnsi="Arial" w:cs="Arial"/>
      <w:i/>
      <w:iCs/>
      <w:sz w:val="23"/>
      <w:szCs w:val="23"/>
      <w:shd w:val="clear" w:color="auto" w:fill="FFFFFF"/>
    </w:rPr>
  </w:style>
  <w:style w:type="character" w:customStyle="1" w:styleId="81">
    <w:name w:val="Основной текст (8) + Не курсив"/>
    <w:basedOn w:val="8"/>
    <w:rsid w:val="003011A7"/>
    <w:rPr>
      <w:rFonts w:ascii="Arial" w:eastAsia="Arial" w:hAnsi="Arial" w:cs="Arial"/>
      <w:i/>
      <w:iCs/>
      <w:color w:val="000000"/>
      <w:spacing w:val="0"/>
      <w:w w:val="100"/>
      <w:position w:val="0"/>
      <w:sz w:val="23"/>
      <w:szCs w:val="23"/>
      <w:shd w:val="clear" w:color="auto" w:fill="FFFFFF"/>
      <w:lang w:val="ru-RU" w:eastAsia="ru-RU" w:bidi="ru-RU"/>
    </w:rPr>
  </w:style>
  <w:style w:type="paragraph" w:customStyle="1" w:styleId="25">
    <w:name w:val="Основной текст2"/>
    <w:basedOn w:val="a"/>
    <w:rsid w:val="003011A7"/>
    <w:pPr>
      <w:widowControl w:val="0"/>
      <w:shd w:val="clear" w:color="auto" w:fill="FFFFFF"/>
      <w:suppressAutoHyphens w:val="0"/>
      <w:spacing w:line="312" w:lineRule="exact"/>
    </w:pPr>
    <w:rPr>
      <w:rFonts w:ascii="Arial" w:eastAsia="Arial" w:hAnsi="Arial" w:cs="Arial"/>
      <w:color w:val="000000"/>
      <w:sz w:val="21"/>
      <w:szCs w:val="21"/>
      <w:lang w:eastAsia="ru-RU" w:bidi="ru-RU"/>
    </w:rPr>
  </w:style>
  <w:style w:type="paragraph" w:customStyle="1" w:styleId="70">
    <w:name w:val="Основной текст (7)"/>
    <w:basedOn w:val="a"/>
    <w:link w:val="7"/>
    <w:rsid w:val="003011A7"/>
    <w:pPr>
      <w:widowControl w:val="0"/>
      <w:shd w:val="clear" w:color="auto" w:fill="FFFFFF"/>
      <w:suppressAutoHyphens w:val="0"/>
      <w:spacing w:before="240" w:after="420" w:line="0" w:lineRule="atLeast"/>
    </w:pPr>
    <w:rPr>
      <w:rFonts w:cs="Times New Roman"/>
      <w:b/>
      <w:bCs/>
      <w:sz w:val="22"/>
      <w:szCs w:val="22"/>
      <w:lang w:eastAsia="en-US"/>
    </w:rPr>
  </w:style>
  <w:style w:type="paragraph" w:customStyle="1" w:styleId="80">
    <w:name w:val="Основной текст (8)"/>
    <w:basedOn w:val="a"/>
    <w:link w:val="8"/>
    <w:rsid w:val="003011A7"/>
    <w:pPr>
      <w:widowControl w:val="0"/>
      <w:shd w:val="clear" w:color="auto" w:fill="FFFFFF"/>
      <w:suppressAutoHyphens w:val="0"/>
      <w:spacing w:before="420" w:line="317" w:lineRule="exact"/>
      <w:ind w:hanging="300"/>
    </w:pPr>
    <w:rPr>
      <w:rFonts w:ascii="Arial" w:eastAsia="Arial" w:hAnsi="Arial" w:cs="Arial"/>
      <w:i/>
      <w:iCs/>
      <w:sz w:val="23"/>
      <w:szCs w:val="23"/>
      <w:lang w:eastAsia="en-US"/>
    </w:rPr>
  </w:style>
  <w:style w:type="character" w:customStyle="1" w:styleId="fontstyle01">
    <w:name w:val="fontstyle01"/>
    <w:basedOn w:val="a0"/>
    <w:rsid w:val="009F7C09"/>
    <w:rPr>
      <w:rFonts w:ascii="Times New Roman" w:hAnsi="Times New Roman" w:cs="Times New Roman" w:hint="default"/>
      <w:b w:val="0"/>
      <w:bCs w:val="0"/>
      <w:i w:val="0"/>
      <w:iCs w:val="0"/>
      <w:color w:val="000000"/>
      <w:sz w:val="24"/>
      <w:szCs w:val="24"/>
    </w:rPr>
  </w:style>
  <w:style w:type="paragraph" w:customStyle="1" w:styleId="greypriv">
    <w:name w:val="grey_priv"/>
    <w:basedOn w:val="a"/>
    <w:uiPriority w:val="99"/>
    <w:rsid w:val="00B402F8"/>
    <w:pPr>
      <w:suppressAutoHyphens w:val="0"/>
      <w:spacing w:before="100" w:beforeAutospacing="1" w:after="100" w:afterAutospacing="1"/>
    </w:pPr>
    <w:rPr>
      <w:rFonts w:ascii="Tahoma" w:hAnsi="Tahoma" w:cs="Tahoma"/>
      <w:color w:val="000088"/>
      <w:lang w:eastAsia="ru-RU"/>
    </w:rPr>
  </w:style>
  <w:style w:type="table" w:customStyle="1" w:styleId="13">
    <w:name w:val="Сетка таблицы1"/>
    <w:basedOn w:val="a1"/>
    <w:next w:val="a3"/>
    <w:uiPriority w:val="59"/>
    <w:rsid w:val="000C7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locked/>
    <w:rsid w:val="00A54280"/>
  </w:style>
  <w:style w:type="paragraph" w:customStyle="1" w:styleId="afa">
    <w:name w:val="СтильАВВ"/>
    <w:basedOn w:val="a"/>
    <w:uiPriority w:val="99"/>
    <w:rsid w:val="00A54280"/>
    <w:pPr>
      <w:widowControl w:val="0"/>
      <w:spacing w:line="276" w:lineRule="auto"/>
      <w:jc w:val="center"/>
    </w:pPr>
    <w:rPr>
      <w:rFonts w:eastAsia="Calibri" w:cs="Times New Roman"/>
      <w:sz w:val="32"/>
      <w:szCs w:val="32"/>
      <w:lang w:eastAsia="hi-IN" w:bidi="hi-IN"/>
    </w:rPr>
  </w:style>
  <w:style w:type="paragraph" w:customStyle="1" w:styleId="afb">
    <w:name w:val="АВВ"/>
    <w:basedOn w:val="a"/>
    <w:link w:val="afc"/>
    <w:rsid w:val="00D96022"/>
    <w:pPr>
      <w:widowControl w:val="0"/>
      <w:autoSpaceDE w:val="0"/>
      <w:autoSpaceDN w:val="0"/>
      <w:adjustRightInd w:val="0"/>
      <w:spacing w:after="200" w:line="380" w:lineRule="exact"/>
      <w:ind w:firstLine="567"/>
      <w:jc w:val="both"/>
    </w:pPr>
    <w:rPr>
      <w:rFonts w:ascii="Calibri" w:eastAsia="Calibri" w:hAnsi="Calibri" w:cs="Times New Roman"/>
      <w:sz w:val="28"/>
      <w:szCs w:val="20"/>
      <w:lang w:eastAsia="hi-IN" w:bidi="hi-IN"/>
    </w:rPr>
  </w:style>
  <w:style w:type="character" w:customStyle="1" w:styleId="afc">
    <w:name w:val="АВВ Знак"/>
    <w:link w:val="afb"/>
    <w:locked/>
    <w:rsid w:val="00D96022"/>
    <w:rPr>
      <w:rFonts w:ascii="Calibri" w:eastAsia="Calibri" w:hAnsi="Calibri" w:cs="Times New Roman"/>
      <w:sz w:val="28"/>
      <w:szCs w:val="20"/>
      <w:lang w:eastAsia="hi-IN" w:bidi="hi-IN"/>
    </w:rPr>
  </w:style>
  <w:style w:type="paragraph" w:customStyle="1" w:styleId="ConsPlusNormal">
    <w:name w:val="ConsPlusNormal + По ширине"/>
    <w:aliases w:val="Первая строка:  0,95 см,Перед:  12 пт"/>
    <w:basedOn w:val="a"/>
    <w:uiPriority w:val="99"/>
    <w:rsid w:val="005D75D5"/>
    <w:pPr>
      <w:suppressAutoHyphens w:val="0"/>
      <w:autoSpaceDE w:val="0"/>
      <w:autoSpaceDN w:val="0"/>
      <w:adjustRightInd w:val="0"/>
      <w:ind w:firstLine="540"/>
      <w:jc w:val="both"/>
    </w:pPr>
    <w:rPr>
      <w:rFonts w:cs="Times New Roman"/>
      <w:szCs w:val="20"/>
      <w:lang w:eastAsia="ru-RU"/>
    </w:rPr>
  </w:style>
  <w:style w:type="character" w:customStyle="1" w:styleId="95pt">
    <w:name w:val="Основной текст + 9;5 pt"/>
    <w:rsid w:val="00861964"/>
    <w:rPr>
      <w:rFonts w:ascii="Century Schoolbook" w:hAnsi="Century Schoolbook"/>
      <w:sz w:val="19"/>
      <w:shd w:val="clear" w:color="auto" w:fill="FFFFFF"/>
    </w:rPr>
  </w:style>
  <w:style w:type="paragraph" w:customStyle="1" w:styleId="ConsPlusNormal0">
    <w:name w:val="ConsPlusNormal"/>
    <w:rsid w:val="00B232E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4">
    <w:name w:val="Без интервала1"/>
    <w:rsid w:val="00AB4396"/>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15">
    <w:name w:val="Абзац списка1"/>
    <w:basedOn w:val="a"/>
    <w:rsid w:val="00AB4396"/>
    <w:pPr>
      <w:widowControl w:val="0"/>
      <w:spacing w:line="100" w:lineRule="atLeast"/>
      <w:ind w:left="720"/>
    </w:pPr>
    <w:rPr>
      <w:rFonts w:ascii="Arial" w:eastAsia="Arial Unicode MS" w:hAnsi="Arial" w:cs="Mangal"/>
      <w:kern w:val="1"/>
      <w:sz w:val="20"/>
      <w:lang w:eastAsia="hi-IN" w:bidi="hi-IN"/>
    </w:rPr>
  </w:style>
  <w:style w:type="paragraph" w:customStyle="1" w:styleId="31">
    <w:name w:val="Без интервала3"/>
    <w:rsid w:val="00AB4396"/>
    <w:pPr>
      <w:suppressAutoHyphens/>
      <w:spacing w:after="0" w:line="100" w:lineRule="atLeast"/>
    </w:pPr>
    <w:rPr>
      <w:rFonts w:ascii="Calibri" w:eastAsia="SimSun" w:hAnsi="Calibri" w:cs="Calibri"/>
      <w:lang w:eastAsia="ar-SA"/>
    </w:rPr>
  </w:style>
  <w:style w:type="paragraph" w:customStyle="1" w:styleId="Standard">
    <w:name w:val="Standard"/>
    <w:rsid w:val="006C14E8"/>
    <w:pPr>
      <w:widowControl w:val="0"/>
      <w:suppressAutoHyphens/>
      <w:autoSpaceDN w:val="0"/>
      <w:spacing w:after="0" w:line="240" w:lineRule="auto"/>
      <w:textAlignment w:val="baseline"/>
    </w:pPr>
    <w:rPr>
      <w:rFonts w:ascii="Times New Roman" w:eastAsia="SimSun, ??§ЮЎм§Ў-??§ЮЎм§Ў??§ЮЎм" w:hAnsi="Times New Roman" w:cs="Mangal"/>
      <w:kern w:val="3"/>
      <w:sz w:val="24"/>
      <w:szCs w:val="24"/>
      <w:lang w:eastAsia="ru-RU"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C28"/>
    <w:pPr>
      <w:suppressAutoHyphens/>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4375BA"/>
    <w:pPr>
      <w:keepNext/>
      <w:suppressAutoHyphens w:val="0"/>
      <w:spacing w:before="240" w:after="60"/>
      <w:outlineLvl w:val="0"/>
    </w:pPr>
    <w:rPr>
      <w:rFonts w:ascii="Cambria" w:hAnsi="Cambria" w:cs="Times New Roman"/>
      <w:b/>
      <w:bCs/>
      <w:kern w:val="32"/>
      <w:sz w:val="32"/>
      <w:szCs w:val="32"/>
      <w:lang w:eastAsia="ru-RU"/>
    </w:rPr>
  </w:style>
  <w:style w:type="paragraph" w:styleId="2">
    <w:name w:val="heading 2"/>
    <w:basedOn w:val="a"/>
    <w:next w:val="a"/>
    <w:link w:val="20"/>
    <w:semiHidden/>
    <w:unhideWhenUsed/>
    <w:qFormat/>
    <w:rsid w:val="004375BA"/>
    <w:pPr>
      <w:keepNext/>
      <w:suppressAutoHyphens w:val="0"/>
      <w:spacing w:before="240" w:after="60"/>
      <w:outlineLvl w:val="1"/>
    </w:pPr>
    <w:rPr>
      <w:rFonts w:ascii="Cambria" w:hAnsi="Cambria" w:cs="Times New Roman"/>
      <w:b/>
      <w:bCs/>
      <w:i/>
      <w:iCs/>
      <w:sz w:val="28"/>
      <w:szCs w:val="28"/>
      <w:lang w:eastAsia="ru-RU"/>
    </w:rPr>
  </w:style>
  <w:style w:type="paragraph" w:styleId="3">
    <w:name w:val="heading 3"/>
    <w:basedOn w:val="a"/>
    <w:next w:val="a"/>
    <w:link w:val="30"/>
    <w:qFormat/>
    <w:rsid w:val="004375BA"/>
    <w:pPr>
      <w:keepNext/>
      <w:suppressAutoHyphens w:val="0"/>
      <w:spacing w:before="240" w:after="60"/>
      <w:outlineLvl w:val="2"/>
    </w:pPr>
    <w:rPr>
      <w:rFonts w:ascii="Arial"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0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9750A6"/>
    <w:pPr>
      <w:suppressAutoHyphens w:val="0"/>
    </w:pPr>
    <w:rPr>
      <w:rFonts w:ascii="Courier New" w:hAnsi="Courier New" w:cs="Courier New"/>
      <w:sz w:val="20"/>
      <w:szCs w:val="20"/>
      <w:lang w:eastAsia="ru-RU"/>
    </w:rPr>
  </w:style>
  <w:style w:type="character" w:customStyle="1" w:styleId="a5">
    <w:name w:val="Текст Знак"/>
    <w:basedOn w:val="a0"/>
    <w:link w:val="a4"/>
    <w:rsid w:val="009750A6"/>
    <w:rPr>
      <w:rFonts w:ascii="Courier New" w:eastAsia="Times New Roman" w:hAnsi="Courier New" w:cs="Courier New"/>
      <w:sz w:val="20"/>
      <w:szCs w:val="20"/>
      <w:lang w:eastAsia="ru-RU"/>
    </w:rPr>
  </w:style>
  <w:style w:type="paragraph" w:styleId="a6">
    <w:name w:val="No Spacing"/>
    <w:link w:val="a7"/>
    <w:qFormat/>
    <w:rsid w:val="009750A6"/>
    <w:pPr>
      <w:spacing w:after="0" w:line="240" w:lineRule="auto"/>
    </w:pPr>
  </w:style>
  <w:style w:type="paragraph" w:styleId="a8">
    <w:name w:val="Body Text"/>
    <w:basedOn w:val="a"/>
    <w:link w:val="a9"/>
    <w:rsid w:val="00FB4C5C"/>
    <w:pPr>
      <w:suppressAutoHyphens w:val="0"/>
      <w:spacing w:before="100" w:beforeAutospacing="1" w:after="100" w:afterAutospacing="1"/>
    </w:pPr>
    <w:rPr>
      <w:rFonts w:cs="Times New Roman"/>
      <w:lang w:eastAsia="ru-RU"/>
    </w:rPr>
  </w:style>
  <w:style w:type="character" w:customStyle="1" w:styleId="a9">
    <w:name w:val="Основной текст Знак"/>
    <w:basedOn w:val="a0"/>
    <w:link w:val="a8"/>
    <w:rsid w:val="00FB4C5C"/>
    <w:rPr>
      <w:rFonts w:ascii="Times New Roman" w:eastAsia="Times New Roman" w:hAnsi="Times New Roman" w:cs="Times New Roman"/>
      <w:sz w:val="24"/>
      <w:szCs w:val="24"/>
      <w:lang w:eastAsia="ru-RU"/>
    </w:rPr>
  </w:style>
  <w:style w:type="paragraph" w:styleId="aa">
    <w:name w:val="Body Text Indent"/>
    <w:basedOn w:val="a"/>
    <w:link w:val="ab"/>
    <w:uiPriority w:val="99"/>
    <w:semiHidden/>
    <w:unhideWhenUsed/>
    <w:rsid w:val="00E371F2"/>
    <w:pPr>
      <w:spacing w:after="120"/>
      <w:ind w:left="283"/>
    </w:pPr>
  </w:style>
  <w:style w:type="character" w:customStyle="1" w:styleId="ab">
    <w:name w:val="Основной текст с отступом Знак"/>
    <w:basedOn w:val="a0"/>
    <w:link w:val="aa"/>
    <w:uiPriority w:val="99"/>
    <w:semiHidden/>
    <w:rsid w:val="00E371F2"/>
  </w:style>
  <w:style w:type="character" w:styleId="ac">
    <w:name w:val="Strong"/>
    <w:basedOn w:val="a0"/>
    <w:uiPriority w:val="99"/>
    <w:qFormat/>
    <w:rsid w:val="007C0CEF"/>
    <w:rPr>
      <w:b/>
      <w:bCs/>
    </w:rPr>
  </w:style>
  <w:style w:type="character" w:customStyle="1" w:styleId="apple-converted-space">
    <w:name w:val="apple-converted-space"/>
    <w:basedOn w:val="a0"/>
    <w:rsid w:val="007C0CEF"/>
  </w:style>
  <w:style w:type="paragraph" w:styleId="ad">
    <w:name w:val="List Paragraph"/>
    <w:basedOn w:val="a"/>
    <w:uiPriority w:val="34"/>
    <w:qFormat/>
    <w:rsid w:val="007C0CEF"/>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e">
    <w:name w:val="Title"/>
    <w:basedOn w:val="a"/>
    <w:next w:val="af"/>
    <w:link w:val="af0"/>
    <w:qFormat/>
    <w:rsid w:val="00975C28"/>
    <w:pPr>
      <w:autoSpaceDE w:val="0"/>
      <w:jc w:val="center"/>
    </w:pPr>
    <w:rPr>
      <w:b/>
      <w:bCs/>
      <w:color w:val="000000"/>
      <w:sz w:val="28"/>
      <w:szCs w:val="20"/>
    </w:rPr>
  </w:style>
  <w:style w:type="character" w:customStyle="1" w:styleId="af0">
    <w:name w:val="Название Знак"/>
    <w:basedOn w:val="a0"/>
    <w:link w:val="ae"/>
    <w:rsid w:val="00975C28"/>
    <w:rPr>
      <w:rFonts w:ascii="Times New Roman" w:eastAsia="Times New Roman" w:hAnsi="Times New Roman" w:cs="Calibri"/>
      <w:b/>
      <w:bCs/>
      <w:color w:val="000000"/>
      <w:sz w:val="28"/>
      <w:szCs w:val="20"/>
      <w:lang w:eastAsia="ar-SA"/>
    </w:rPr>
  </w:style>
  <w:style w:type="paragraph" w:styleId="af">
    <w:name w:val="Subtitle"/>
    <w:basedOn w:val="a"/>
    <w:next w:val="a8"/>
    <w:link w:val="af1"/>
    <w:qFormat/>
    <w:rsid w:val="00975C28"/>
    <w:pPr>
      <w:jc w:val="center"/>
    </w:pPr>
    <w:rPr>
      <w:b/>
      <w:bCs/>
      <w:sz w:val="28"/>
    </w:rPr>
  </w:style>
  <w:style w:type="character" w:customStyle="1" w:styleId="af1">
    <w:name w:val="Подзаголовок Знак"/>
    <w:basedOn w:val="a0"/>
    <w:link w:val="af"/>
    <w:rsid w:val="00975C28"/>
    <w:rPr>
      <w:rFonts w:ascii="Times New Roman" w:eastAsia="Times New Roman" w:hAnsi="Times New Roman" w:cs="Calibri"/>
      <w:b/>
      <w:bCs/>
      <w:sz w:val="28"/>
      <w:szCs w:val="24"/>
      <w:lang w:eastAsia="ar-SA"/>
    </w:rPr>
  </w:style>
  <w:style w:type="paragraph" w:styleId="21">
    <w:name w:val="Body Text 2"/>
    <w:basedOn w:val="a"/>
    <w:link w:val="22"/>
    <w:rsid w:val="004375BA"/>
    <w:pPr>
      <w:suppressAutoHyphens w:val="0"/>
      <w:spacing w:after="120" w:line="480" w:lineRule="auto"/>
    </w:pPr>
    <w:rPr>
      <w:rFonts w:cs="Times New Roman"/>
      <w:lang w:eastAsia="ru-RU"/>
    </w:rPr>
  </w:style>
  <w:style w:type="character" w:customStyle="1" w:styleId="22">
    <w:name w:val="Основной текст 2 Знак"/>
    <w:basedOn w:val="a0"/>
    <w:link w:val="21"/>
    <w:rsid w:val="004375BA"/>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375B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4375BA"/>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4375BA"/>
    <w:rPr>
      <w:rFonts w:ascii="Arial" w:eastAsia="Times New Roman" w:hAnsi="Arial" w:cs="Arial"/>
      <w:b/>
      <w:bCs/>
      <w:sz w:val="26"/>
      <w:szCs w:val="26"/>
      <w:lang w:eastAsia="ru-RU"/>
    </w:rPr>
  </w:style>
  <w:style w:type="character" w:styleId="af2">
    <w:name w:val="Hyperlink"/>
    <w:basedOn w:val="a0"/>
    <w:rsid w:val="005C182C"/>
    <w:rPr>
      <w:color w:val="0000FF"/>
      <w:u w:val="single"/>
    </w:rPr>
  </w:style>
  <w:style w:type="paragraph" w:styleId="af3">
    <w:name w:val="Balloon Text"/>
    <w:basedOn w:val="a"/>
    <w:link w:val="af4"/>
    <w:uiPriority w:val="99"/>
    <w:semiHidden/>
    <w:unhideWhenUsed/>
    <w:rsid w:val="00DE66EF"/>
    <w:rPr>
      <w:rFonts w:ascii="Tahoma" w:hAnsi="Tahoma" w:cs="Tahoma"/>
      <w:sz w:val="16"/>
      <w:szCs w:val="16"/>
    </w:rPr>
  </w:style>
  <w:style w:type="character" w:customStyle="1" w:styleId="af4">
    <w:name w:val="Текст выноски Знак"/>
    <w:basedOn w:val="a0"/>
    <w:link w:val="af3"/>
    <w:uiPriority w:val="99"/>
    <w:semiHidden/>
    <w:rsid w:val="00DE66EF"/>
    <w:rPr>
      <w:rFonts w:ascii="Tahoma" w:eastAsia="Times New Roman" w:hAnsi="Tahoma" w:cs="Tahoma"/>
      <w:sz w:val="16"/>
      <w:szCs w:val="16"/>
      <w:lang w:eastAsia="ar-SA"/>
    </w:rPr>
  </w:style>
  <w:style w:type="paragraph" w:styleId="af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qFormat/>
    <w:rsid w:val="000E05EC"/>
    <w:pPr>
      <w:suppressAutoHyphens w:val="0"/>
      <w:spacing w:before="100" w:beforeAutospacing="1" w:after="100" w:afterAutospacing="1"/>
    </w:pPr>
    <w:rPr>
      <w:rFonts w:cs="Times New Roman"/>
      <w:lang w:eastAsia="ru-RU"/>
    </w:rPr>
  </w:style>
  <w:style w:type="paragraph" w:customStyle="1" w:styleId="af6">
    <w:name w:val="Содержимое таблицы"/>
    <w:basedOn w:val="a"/>
    <w:uiPriority w:val="99"/>
    <w:rsid w:val="00705C8C"/>
    <w:pPr>
      <w:widowControl w:val="0"/>
      <w:suppressLineNumbers/>
    </w:pPr>
    <w:rPr>
      <w:rFonts w:eastAsia="Lucida Sans Unicode" w:cs="Times New Roman"/>
      <w:kern w:val="1"/>
    </w:rPr>
  </w:style>
  <w:style w:type="character" w:customStyle="1" w:styleId="af7">
    <w:name w:val="Основной текст_"/>
    <w:basedOn w:val="a0"/>
    <w:link w:val="11"/>
    <w:rsid w:val="003011A7"/>
    <w:rPr>
      <w:rFonts w:ascii="Arial" w:eastAsia="Arial" w:hAnsi="Arial" w:cs="Arial"/>
      <w:sz w:val="21"/>
      <w:szCs w:val="21"/>
      <w:shd w:val="clear" w:color="auto" w:fill="FFFFFF"/>
    </w:rPr>
  </w:style>
  <w:style w:type="character" w:customStyle="1" w:styleId="af8">
    <w:name w:val="Колонтитул_"/>
    <w:basedOn w:val="a0"/>
    <w:link w:val="af9"/>
    <w:rsid w:val="003011A7"/>
    <w:rPr>
      <w:rFonts w:ascii="Garamond" w:eastAsia="Garamond" w:hAnsi="Garamond" w:cs="Garamond"/>
      <w:b/>
      <w:bCs/>
      <w:sz w:val="23"/>
      <w:szCs w:val="23"/>
      <w:shd w:val="clear" w:color="auto" w:fill="FFFFFF"/>
    </w:rPr>
  </w:style>
  <w:style w:type="character" w:customStyle="1" w:styleId="23">
    <w:name w:val="Основной текст (2)_"/>
    <w:basedOn w:val="a0"/>
    <w:link w:val="24"/>
    <w:rsid w:val="003011A7"/>
    <w:rPr>
      <w:rFonts w:ascii="Arial" w:eastAsia="Arial" w:hAnsi="Arial" w:cs="Arial"/>
      <w:b/>
      <w:bCs/>
      <w:shd w:val="clear" w:color="auto" w:fill="FFFFFF"/>
    </w:rPr>
  </w:style>
  <w:style w:type="character" w:customStyle="1" w:styleId="8pt1pt">
    <w:name w:val="Основной текст + 8 pt;Полужирный;Интервал 1 pt"/>
    <w:basedOn w:val="af7"/>
    <w:rsid w:val="003011A7"/>
    <w:rPr>
      <w:rFonts w:ascii="Arial" w:eastAsia="Arial" w:hAnsi="Arial" w:cs="Arial"/>
      <w:b/>
      <w:bCs/>
      <w:color w:val="000000"/>
      <w:spacing w:val="20"/>
      <w:w w:val="100"/>
      <w:position w:val="0"/>
      <w:sz w:val="16"/>
      <w:szCs w:val="16"/>
      <w:shd w:val="clear" w:color="auto" w:fill="FFFFFF"/>
      <w:lang w:val="ru-RU" w:eastAsia="ru-RU" w:bidi="ru-RU"/>
    </w:rPr>
  </w:style>
  <w:style w:type="character" w:customStyle="1" w:styleId="8pt">
    <w:name w:val="Основной текст + 8 pt"/>
    <w:basedOn w:val="af7"/>
    <w:rsid w:val="003011A7"/>
    <w:rPr>
      <w:rFonts w:ascii="Arial" w:eastAsia="Arial" w:hAnsi="Arial" w:cs="Arial"/>
      <w:color w:val="000000"/>
      <w:spacing w:val="0"/>
      <w:w w:val="100"/>
      <w:position w:val="0"/>
      <w:sz w:val="16"/>
      <w:szCs w:val="16"/>
      <w:shd w:val="clear" w:color="auto" w:fill="FFFFFF"/>
      <w:lang w:val="ru-RU" w:eastAsia="ru-RU" w:bidi="ru-RU"/>
    </w:rPr>
  </w:style>
  <w:style w:type="paragraph" w:customStyle="1" w:styleId="11">
    <w:name w:val="Основной текст1"/>
    <w:basedOn w:val="a"/>
    <w:link w:val="af7"/>
    <w:rsid w:val="003011A7"/>
    <w:pPr>
      <w:widowControl w:val="0"/>
      <w:shd w:val="clear" w:color="auto" w:fill="FFFFFF"/>
      <w:suppressAutoHyphens w:val="0"/>
      <w:spacing w:line="312" w:lineRule="exact"/>
    </w:pPr>
    <w:rPr>
      <w:rFonts w:ascii="Arial" w:eastAsia="Arial" w:hAnsi="Arial" w:cs="Arial"/>
      <w:sz w:val="21"/>
      <w:szCs w:val="21"/>
      <w:lang w:eastAsia="en-US"/>
    </w:rPr>
  </w:style>
  <w:style w:type="paragraph" w:customStyle="1" w:styleId="af9">
    <w:name w:val="Колонтитул"/>
    <w:basedOn w:val="a"/>
    <w:link w:val="af8"/>
    <w:rsid w:val="003011A7"/>
    <w:pPr>
      <w:widowControl w:val="0"/>
      <w:shd w:val="clear" w:color="auto" w:fill="FFFFFF"/>
      <w:suppressAutoHyphens w:val="0"/>
      <w:spacing w:line="0" w:lineRule="atLeast"/>
    </w:pPr>
    <w:rPr>
      <w:rFonts w:ascii="Garamond" w:eastAsia="Garamond" w:hAnsi="Garamond" w:cs="Garamond"/>
      <w:b/>
      <w:bCs/>
      <w:sz w:val="23"/>
      <w:szCs w:val="23"/>
      <w:lang w:eastAsia="en-US"/>
    </w:rPr>
  </w:style>
  <w:style w:type="paragraph" w:customStyle="1" w:styleId="24">
    <w:name w:val="Основной текст (2)"/>
    <w:basedOn w:val="a"/>
    <w:link w:val="23"/>
    <w:rsid w:val="003011A7"/>
    <w:pPr>
      <w:widowControl w:val="0"/>
      <w:shd w:val="clear" w:color="auto" w:fill="FFFFFF"/>
      <w:suppressAutoHyphens w:val="0"/>
      <w:spacing w:before="600" w:after="60" w:line="0" w:lineRule="atLeast"/>
      <w:jc w:val="both"/>
    </w:pPr>
    <w:rPr>
      <w:rFonts w:ascii="Arial" w:eastAsia="Arial" w:hAnsi="Arial" w:cs="Arial"/>
      <w:b/>
      <w:bCs/>
      <w:sz w:val="22"/>
      <w:szCs w:val="22"/>
      <w:lang w:eastAsia="en-US"/>
    </w:rPr>
  </w:style>
  <w:style w:type="character" w:customStyle="1" w:styleId="115pt">
    <w:name w:val="Основной текст + 11;5 pt"/>
    <w:basedOn w:val="af7"/>
    <w:rsid w:val="003011A7"/>
    <w:rPr>
      <w:rFonts w:ascii="Arial" w:eastAsia="Arial" w:hAnsi="Arial" w:cs="Arial"/>
      <w:color w:val="000000"/>
      <w:spacing w:val="0"/>
      <w:w w:val="100"/>
      <w:position w:val="0"/>
      <w:sz w:val="23"/>
      <w:szCs w:val="23"/>
      <w:shd w:val="clear" w:color="auto" w:fill="FFFFFF"/>
      <w:lang w:val="ru-RU" w:eastAsia="ru-RU" w:bidi="ru-RU"/>
    </w:rPr>
  </w:style>
  <w:style w:type="character" w:customStyle="1" w:styleId="12">
    <w:name w:val="Заголовок №1"/>
    <w:basedOn w:val="a0"/>
    <w:rsid w:val="003011A7"/>
    <w:rPr>
      <w:rFonts w:ascii="Arial" w:eastAsia="Arial" w:hAnsi="Arial" w:cs="Arial"/>
      <w:b/>
      <w:bCs/>
      <w:i w:val="0"/>
      <w:iCs w:val="0"/>
      <w:smallCaps w:val="0"/>
      <w:strike w:val="0"/>
      <w:color w:val="000000"/>
      <w:spacing w:val="0"/>
      <w:w w:val="100"/>
      <w:position w:val="0"/>
      <w:sz w:val="22"/>
      <w:szCs w:val="22"/>
      <w:u w:val="single"/>
      <w:lang w:val="ru-RU" w:eastAsia="ru-RU" w:bidi="ru-RU"/>
    </w:rPr>
  </w:style>
  <w:style w:type="character" w:customStyle="1" w:styleId="115pt0">
    <w:name w:val="Основной текст + 11;5 pt;Курсив"/>
    <w:basedOn w:val="af7"/>
    <w:rsid w:val="003011A7"/>
    <w:rPr>
      <w:rFonts w:ascii="Arial" w:eastAsia="Arial" w:hAnsi="Arial" w:cs="Arial"/>
      <w:i/>
      <w:iCs/>
      <w:color w:val="000000"/>
      <w:spacing w:val="0"/>
      <w:w w:val="100"/>
      <w:position w:val="0"/>
      <w:sz w:val="23"/>
      <w:szCs w:val="23"/>
      <w:shd w:val="clear" w:color="auto" w:fill="FFFFFF"/>
      <w:lang w:val="ru-RU" w:eastAsia="ru-RU" w:bidi="ru-RU"/>
    </w:rPr>
  </w:style>
  <w:style w:type="character" w:customStyle="1" w:styleId="7">
    <w:name w:val="Основной текст (7)_"/>
    <w:basedOn w:val="a0"/>
    <w:link w:val="70"/>
    <w:rsid w:val="003011A7"/>
    <w:rPr>
      <w:rFonts w:ascii="Times New Roman" w:eastAsia="Times New Roman" w:hAnsi="Times New Roman" w:cs="Times New Roman"/>
      <w:b/>
      <w:bCs/>
      <w:shd w:val="clear" w:color="auto" w:fill="FFFFFF"/>
    </w:rPr>
  </w:style>
  <w:style w:type="character" w:customStyle="1" w:styleId="8">
    <w:name w:val="Основной текст (8)_"/>
    <w:basedOn w:val="a0"/>
    <w:link w:val="80"/>
    <w:rsid w:val="003011A7"/>
    <w:rPr>
      <w:rFonts w:ascii="Arial" w:eastAsia="Arial" w:hAnsi="Arial" w:cs="Arial"/>
      <w:i/>
      <w:iCs/>
      <w:sz w:val="23"/>
      <w:szCs w:val="23"/>
      <w:shd w:val="clear" w:color="auto" w:fill="FFFFFF"/>
    </w:rPr>
  </w:style>
  <w:style w:type="character" w:customStyle="1" w:styleId="81">
    <w:name w:val="Основной текст (8) + Не курсив"/>
    <w:basedOn w:val="8"/>
    <w:rsid w:val="003011A7"/>
    <w:rPr>
      <w:rFonts w:ascii="Arial" w:eastAsia="Arial" w:hAnsi="Arial" w:cs="Arial"/>
      <w:i/>
      <w:iCs/>
      <w:color w:val="000000"/>
      <w:spacing w:val="0"/>
      <w:w w:val="100"/>
      <w:position w:val="0"/>
      <w:sz w:val="23"/>
      <w:szCs w:val="23"/>
      <w:shd w:val="clear" w:color="auto" w:fill="FFFFFF"/>
      <w:lang w:val="ru-RU" w:eastAsia="ru-RU" w:bidi="ru-RU"/>
    </w:rPr>
  </w:style>
  <w:style w:type="paragraph" w:customStyle="1" w:styleId="25">
    <w:name w:val="Основной текст2"/>
    <w:basedOn w:val="a"/>
    <w:rsid w:val="003011A7"/>
    <w:pPr>
      <w:widowControl w:val="0"/>
      <w:shd w:val="clear" w:color="auto" w:fill="FFFFFF"/>
      <w:suppressAutoHyphens w:val="0"/>
      <w:spacing w:line="312" w:lineRule="exact"/>
    </w:pPr>
    <w:rPr>
      <w:rFonts w:ascii="Arial" w:eastAsia="Arial" w:hAnsi="Arial" w:cs="Arial"/>
      <w:color w:val="000000"/>
      <w:sz w:val="21"/>
      <w:szCs w:val="21"/>
      <w:lang w:eastAsia="ru-RU" w:bidi="ru-RU"/>
    </w:rPr>
  </w:style>
  <w:style w:type="paragraph" w:customStyle="1" w:styleId="70">
    <w:name w:val="Основной текст (7)"/>
    <w:basedOn w:val="a"/>
    <w:link w:val="7"/>
    <w:rsid w:val="003011A7"/>
    <w:pPr>
      <w:widowControl w:val="0"/>
      <w:shd w:val="clear" w:color="auto" w:fill="FFFFFF"/>
      <w:suppressAutoHyphens w:val="0"/>
      <w:spacing w:before="240" w:after="420" w:line="0" w:lineRule="atLeast"/>
    </w:pPr>
    <w:rPr>
      <w:rFonts w:cs="Times New Roman"/>
      <w:b/>
      <w:bCs/>
      <w:sz w:val="22"/>
      <w:szCs w:val="22"/>
      <w:lang w:eastAsia="en-US"/>
    </w:rPr>
  </w:style>
  <w:style w:type="paragraph" w:customStyle="1" w:styleId="80">
    <w:name w:val="Основной текст (8)"/>
    <w:basedOn w:val="a"/>
    <w:link w:val="8"/>
    <w:rsid w:val="003011A7"/>
    <w:pPr>
      <w:widowControl w:val="0"/>
      <w:shd w:val="clear" w:color="auto" w:fill="FFFFFF"/>
      <w:suppressAutoHyphens w:val="0"/>
      <w:spacing w:before="420" w:line="317" w:lineRule="exact"/>
      <w:ind w:hanging="300"/>
    </w:pPr>
    <w:rPr>
      <w:rFonts w:ascii="Arial" w:eastAsia="Arial" w:hAnsi="Arial" w:cs="Arial"/>
      <w:i/>
      <w:iCs/>
      <w:sz w:val="23"/>
      <w:szCs w:val="23"/>
      <w:lang w:eastAsia="en-US"/>
    </w:rPr>
  </w:style>
  <w:style w:type="character" w:customStyle="1" w:styleId="fontstyle01">
    <w:name w:val="fontstyle01"/>
    <w:basedOn w:val="a0"/>
    <w:rsid w:val="009F7C09"/>
    <w:rPr>
      <w:rFonts w:ascii="Times New Roman" w:hAnsi="Times New Roman" w:cs="Times New Roman" w:hint="default"/>
      <w:b w:val="0"/>
      <w:bCs w:val="0"/>
      <w:i w:val="0"/>
      <w:iCs w:val="0"/>
      <w:color w:val="000000"/>
      <w:sz w:val="24"/>
      <w:szCs w:val="24"/>
    </w:rPr>
  </w:style>
  <w:style w:type="paragraph" w:customStyle="1" w:styleId="greypriv">
    <w:name w:val="grey_priv"/>
    <w:basedOn w:val="a"/>
    <w:uiPriority w:val="99"/>
    <w:rsid w:val="00B402F8"/>
    <w:pPr>
      <w:suppressAutoHyphens w:val="0"/>
      <w:spacing w:before="100" w:beforeAutospacing="1" w:after="100" w:afterAutospacing="1"/>
    </w:pPr>
    <w:rPr>
      <w:rFonts w:ascii="Tahoma" w:hAnsi="Tahoma" w:cs="Tahoma"/>
      <w:color w:val="000088"/>
      <w:lang w:eastAsia="ru-RU"/>
    </w:rPr>
  </w:style>
  <w:style w:type="table" w:customStyle="1" w:styleId="13">
    <w:name w:val="Сетка таблицы1"/>
    <w:basedOn w:val="a1"/>
    <w:next w:val="a3"/>
    <w:uiPriority w:val="59"/>
    <w:rsid w:val="000C7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locked/>
    <w:rsid w:val="00A54280"/>
  </w:style>
  <w:style w:type="paragraph" w:customStyle="1" w:styleId="afa">
    <w:name w:val="СтильАВВ"/>
    <w:basedOn w:val="a"/>
    <w:uiPriority w:val="99"/>
    <w:rsid w:val="00A54280"/>
    <w:pPr>
      <w:widowControl w:val="0"/>
      <w:spacing w:line="276" w:lineRule="auto"/>
      <w:jc w:val="center"/>
    </w:pPr>
    <w:rPr>
      <w:rFonts w:eastAsia="Calibri" w:cs="Times New Roman"/>
      <w:sz w:val="32"/>
      <w:szCs w:val="32"/>
      <w:lang w:eastAsia="hi-IN" w:bidi="hi-IN"/>
    </w:rPr>
  </w:style>
  <w:style w:type="paragraph" w:customStyle="1" w:styleId="afb">
    <w:name w:val="АВВ"/>
    <w:basedOn w:val="a"/>
    <w:link w:val="afc"/>
    <w:rsid w:val="00D96022"/>
    <w:pPr>
      <w:widowControl w:val="0"/>
      <w:autoSpaceDE w:val="0"/>
      <w:autoSpaceDN w:val="0"/>
      <w:adjustRightInd w:val="0"/>
      <w:spacing w:after="200" w:line="380" w:lineRule="exact"/>
      <w:ind w:firstLine="567"/>
      <w:jc w:val="both"/>
    </w:pPr>
    <w:rPr>
      <w:rFonts w:ascii="Calibri" w:eastAsia="Calibri" w:hAnsi="Calibri" w:cs="Times New Roman"/>
      <w:sz w:val="28"/>
      <w:szCs w:val="20"/>
      <w:lang w:eastAsia="hi-IN" w:bidi="hi-IN"/>
    </w:rPr>
  </w:style>
  <w:style w:type="character" w:customStyle="1" w:styleId="afc">
    <w:name w:val="АВВ Знак"/>
    <w:link w:val="afb"/>
    <w:locked/>
    <w:rsid w:val="00D96022"/>
    <w:rPr>
      <w:rFonts w:ascii="Calibri" w:eastAsia="Calibri" w:hAnsi="Calibri" w:cs="Times New Roman"/>
      <w:sz w:val="28"/>
      <w:szCs w:val="20"/>
      <w:lang w:eastAsia="hi-IN" w:bidi="hi-IN"/>
    </w:rPr>
  </w:style>
  <w:style w:type="paragraph" w:customStyle="1" w:styleId="ConsPlusNormal">
    <w:name w:val="ConsPlusNormal + По ширине"/>
    <w:aliases w:val="Первая строка:  0,95 см,Перед:  12 пт"/>
    <w:basedOn w:val="a"/>
    <w:uiPriority w:val="99"/>
    <w:rsid w:val="005D75D5"/>
    <w:pPr>
      <w:suppressAutoHyphens w:val="0"/>
      <w:autoSpaceDE w:val="0"/>
      <w:autoSpaceDN w:val="0"/>
      <w:adjustRightInd w:val="0"/>
      <w:ind w:firstLine="540"/>
      <w:jc w:val="both"/>
    </w:pPr>
    <w:rPr>
      <w:rFonts w:cs="Times New Roman"/>
      <w:szCs w:val="20"/>
      <w:lang w:eastAsia="ru-RU"/>
    </w:rPr>
  </w:style>
  <w:style w:type="character" w:customStyle="1" w:styleId="95pt">
    <w:name w:val="Основной текст + 9;5 pt"/>
    <w:rsid w:val="00861964"/>
    <w:rPr>
      <w:rFonts w:ascii="Century Schoolbook" w:hAnsi="Century Schoolbook"/>
      <w:sz w:val="19"/>
      <w:shd w:val="clear" w:color="auto" w:fill="FFFFFF"/>
    </w:rPr>
  </w:style>
  <w:style w:type="paragraph" w:customStyle="1" w:styleId="ConsPlusNormal0">
    <w:name w:val="ConsPlusNormal"/>
    <w:rsid w:val="00B232E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4">
    <w:name w:val="Без интервала1"/>
    <w:rsid w:val="00AB4396"/>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15">
    <w:name w:val="Абзац списка1"/>
    <w:basedOn w:val="a"/>
    <w:rsid w:val="00AB4396"/>
    <w:pPr>
      <w:widowControl w:val="0"/>
      <w:spacing w:line="100" w:lineRule="atLeast"/>
      <w:ind w:left="720"/>
    </w:pPr>
    <w:rPr>
      <w:rFonts w:ascii="Arial" w:eastAsia="Arial Unicode MS" w:hAnsi="Arial" w:cs="Mangal"/>
      <w:kern w:val="1"/>
      <w:sz w:val="20"/>
      <w:lang w:eastAsia="hi-IN" w:bidi="hi-IN"/>
    </w:rPr>
  </w:style>
  <w:style w:type="paragraph" w:customStyle="1" w:styleId="31">
    <w:name w:val="Без интервала3"/>
    <w:rsid w:val="00AB4396"/>
    <w:pPr>
      <w:suppressAutoHyphens/>
      <w:spacing w:after="0" w:line="100" w:lineRule="atLeast"/>
    </w:pPr>
    <w:rPr>
      <w:rFonts w:ascii="Calibri" w:eastAsia="SimSun" w:hAnsi="Calibri" w:cs="Calibri"/>
      <w:lang w:eastAsia="ar-SA"/>
    </w:rPr>
  </w:style>
  <w:style w:type="paragraph" w:customStyle="1" w:styleId="Standard">
    <w:name w:val="Standard"/>
    <w:rsid w:val="006C14E8"/>
    <w:pPr>
      <w:widowControl w:val="0"/>
      <w:suppressAutoHyphens/>
      <w:autoSpaceDN w:val="0"/>
      <w:spacing w:after="0" w:line="240" w:lineRule="auto"/>
      <w:textAlignment w:val="baseline"/>
    </w:pPr>
    <w:rPr>
      <w:rFonts w:ascii="Times New Roman" w:eastAsia="SimSun, ??§ЮЎм§Ў-??§ЮЎм§Ў??§ЮЎм" w:hAnsi="Times New Roman" w:cs="Mangal"/>
      <w:kern w:val="3"/>
      <w:sz w:val="24"/>
      <w:szCs w:val="24"/>
      <w:lang w:eastAsia="ru-RU"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534151">
      <w:bodyDiv w:val="1"/>
      <w:marLeft w:val="0"/>
      <w:marRight w:val="0"/>
      <w:marTop w:val="0"/>
      <w:marBottom w:val="0"/>
      <w:divBdr>
        <w:top w:val="none" w:sz="0" w:space="0" w:color="auto"/>
        <w:left w:val="none" w:sz="0" w:space="0" w:color="auto"/>
        <w:bottom w:val="none" w:sz="0" w:space="0" w:color="auto"/>
        <w:right w:val="none" w:sz="0" w:space="0" w:color="auto"/>
      </w:divBdr>
    </w:div>
    <w:div w:id="618875221">
      <w:bodyDiv w:val="1"/>
      <w:marLeft w:val="0"/>
      <w:marRight w:val="0"/>
      <w:marTop w:val="0"/>
      <w:marBottom w:val="0"/>
      <w:divBdr>
        <w:top w:val="none" w:sz="0" w:space="0" w:color="auto"/>
        <w:left w:val="none" w:sz="0" w:space="0" w:color="auto"/>
        <w:bottom w:val="none" w:sz="0" w:space="0" w:color="auto"/>
        <w:right w:val="none" w:sz="0" w:space="0" w:color="auto"/>
      </w:divBdr>
    </w:div>
    <w:div w:id="651562922">
      <w:bodyDiv w:val="1"/>
      <w:marLeft w:val="0"/>
      <w:marRight w:val="0"/>
      <w:marTop w:val="0"/>
      <w:marBottom w:val="0"/>
      <w:divBdr>
        <w:top w:val="none" w:sz="0" w:space="0" w:color="auto"/>
        <w:left w:val="none" w:sz="0" w:space="0" w:color="auto"/>
        <w:bottom w:val="none" w:sz="0" w:space="0" w:color="auto"/>
        <w:right w:val="none" w:sz="0" w:space="0" w:color="auto"/>
      </w:divBdr>
    </w:div>
    <w:div w:id="1068962875">
      <w:bodyDiv w:val="1"/>
      <w:marLeft w:val="0"/>
      <w:marRight w:val="0"/>
      <w:marTop w:val="0"/>
      <w:marBottom w:val="0"/>
      <w:divBdr>
        <w:top w:val="none" w:sz="0" w:space="0" w:color="auto"/>
        <w:left w:val="none" w:sz="0" w:space="0" w:color="auto"/>
        <w:bottom w:val="none" w:sz="0" w:space="0" w:color="auto"/>
        <w:right w:val="none" w:sz="0" w:space="0" w:color="auto"/>
      </w:divBdr>
    </w:div>
    <w:div w:id="162550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DE94D-4F07-44EF-BE58-2BF4BCD4F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3588</Words>
  <Characters>20455</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HP</cp:lastModifiedBy>
  <cp:revision>5</cp:revision>
  <cp:lastPrinted>2021-12-07T08:25:00Z</cp:lastPrinted>
  <dcterms:created xsi:type="dcterms:W3CDTF">2021-12-09T05:44:00Z</dcterms:created>
  <dcterms:modified xsi:type="dcterms:W3CDTF">2021-12-09T14:43:00Z</dcterms:modified>
</cp:coreProperties>
</file>