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E" w:rsidRDefault="00BF686E" w:rsidP="00EC3C6E">
      <w:pPr>
        <w:jc w:val="center"/>
        <w:rPr>
          <w:rFonts w:cs="Times New Roman"/>
          <w:b/>
          <w:sz w:val="28"/>
          <w:szCs w:val="28"/>
        </w:rPr>
      </w:pPr>
    </w:p>
    <w:p w:rsidR="00EA1214" w:rsidRPr="00EC3C6E" w:rsidRDefault="00EA1214" w:rsidP="006D6270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4F1E1829" wp14:editId="5091C7E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EB517C">
        <w:rPr>
          <w:rFonts w:cs="Times New Roman"/>
          <w:b/>
          <w:sz w:val="28"/>
          <w:szCs w:val="28"/>
        </w:rPr>
        <w:t xml:space="preserve"> </w:t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:rsidR="007D1F30" w:rsidRPr="005F43CF" w:rsidRDefault="007D1F30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D1F30" w:rsidRPr="002B4E81" w:rsidRDefault="007D1F30" w:rsidP="00901627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D1F30" w:rsidRPr="002B4E81" w:rsidRDefault="007D1F30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D1F30" w:rsidRPr="002B4E81" w:rsidRDefault="009E3632" w:rsidP="00901627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Комитет</w:t>
      </w:r>
      <w:r w:rsidR="007D1F30" w:rsidRPr="002B4E81">
        <w:rPr>
          <w:rFonts w:cs="Times New Roman"/>
          <w:b/>
          <w:sz w:val="32"/>
          <w:szCs w:val="32"/>
        </w:rPr>
        <w:t xml:space="preserve"> </w:t>
      </w:r>
    </w:p>
    <w:p w:rsidR="007D1F30" w:rsidRPr="005F43CF" w:rsidRDefault="007D1F30" w:rsidP="007D1F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335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6095"/>
        <w:gridCol w:w="141"/>
        <w:gridCol w:w="2846"/>
        <w:gridCol w:w="448"/>
      </w:tblGrid>
      <w:tr w:rsidR="00EA1214" w:rsidRPr="00EC3C6E" w:rsidTr="009E3632">
        <w:trPr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9E3632" w:rsidP="009E3632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09 декабря</w:t>
            </w:r>
            <w:r w:rsidR="002438F7">
              <w:rPr>
                <w:rFonts w:cs="Times New Roman"/>
                <w:sz w:val="28"/>
                <w:szCs w:val="28"/>
              </w:rPr>
              <w:t xml:space="preserve"> </w:t>
            </w:r>
            <w:r w:rsidR="00034ACA">
              <w:rPr>
                <w:rFonts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6236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  <w:r w:rsidR="009E3632">
              <w:rPr>
                <w:rFonts w:cs="Times New Roman"/>
                <w:sz w:val="28"/>
                <w:szCs w:val="28"/>
              </w:rPr>
              <w:t xml:space="preserve">                            № 04-02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9E3632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1550A" w:rsidRPr="00C1550A" w:rsidTr="009E3632">
        <w:trPr>
          <w:gridBefore w:val="1"/>
          <w:gridAfter w:val="1"/>
          <w:wBefore w:w="851" w:type="dxa"/>
          <w:wAfter w:w="448" w:type="dxa"/>
        </w:trPr>
        <w:tc>
          <w:tcPr>
            <w:tcW w:w="9072" w:type="dxa"/>
            <w:gridSpan w:val="2"/>
          </w:tcPr>
          <w:p w:rsidR="009E3632" w:rsidRDefault="009E3632" w:rsidP="009E3632">
            <w:pPr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 xml:space="preserve">Об утверждении сметы доходов и расходов на 2022 год </w:t>
            </w:r>
          </w:p>
          <w:p w:rsidR="009E3632" w:rsidRDefault="009E3632" w:rsidP="009E3632">
            <w:pPr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 xml:space="preserve">и </w:t>
            </w:r>
            <w:proofErr w:type="gramStart"/>
            <w:r>
              <w:rPr>
                <w:rFonts w:cs="Times New Roman"/>
                <w:b/>
                <w:sz w:val="28"/>
                <w:lang w:eastAsia="ru-RU"/>
              </w:rPr>
              <w:t>установлении</w:t>
            </w:r>
            <w:proofErr w:type="gramEnd"/>
            <w:r>
              <w:rPr>
                <w:rFonts w:cs="Times New Roman"/>
                <w:b/>
                <w:sz w:val="28"/>
                <w:lang w:eastAsia="ru-RU"/>
              </w:rPr>
              <w:t xml:space="preserve"> размера отчислений членских профсоюзных</w:t>
            </w:r>
          </w:p>
          <w:p w:rsidR="009E3632" w:rsidRDefault="009E3632" w:rsidP="009E3632">
            <w:pPr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 xml:space="preserve">взносов на осуществление деятельности органов Курской </w:t>
            </w:r>
          </w:p>
          <w:p w:rsidR="009E3632" w:rsidRDefault="009E3632" w:rsidP="009E3632">
            <w:pPr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 xml:space="preserve">областной организации Общероссийского Профсоюза </w:t>
            </w:r>
          </w:p>
          <w:p w:rsidR="009E3632" w:rsidRDefault="009E3632" w:rsidP="009E3632">
            <w:pPr>
              <w:rPr>
                <w:rFonts w:cs="Times New Roman"/>
                <w:b/>
                <w:sz w:val="28"/>
                <w:lang w:eastAsia="ru-RU"/>
              </w:rPr>
            </w:pPr>
            <w:r>
              <w:rPr>
                <w:rFonts w:cs="Times New Roman"/>
                <w:b/>
                <w:sz w:val="28"/>
                <w:lang w:eastAsia="ru-RU"/>
              </w:rPr>
              <w:t>образования и вышестоящих профсоюзных органов</w:t>
            </w:r>
          </w:p>
          <w:p w:rsidR="00C1550A" w:rsidRPr="00C1550A" w:rsidRDefault="009E3632" w:rsidP="00F5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550A" w:rsidRPr="00C1550A" w:rsidRDefault="00C1550A" w:rsidP="00F55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C1550A" w:rsidRPr="00C1550A" w:rsidRDefault="00C1550A" w:rsidP="00F5559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1550A" w:rsidRPr="00C1550A" w:rsidRDefault="009E3632" w:rsidP="00C1550A">
      <w:pPr>
        <w:tabs>
          <w:tab w:val="left" w:pos="690"/>
        </w:tabs>
        <w:ind w:firstLine="705"/>
        <w:jc w:val="center"/>
        <w:rPr>
          <w:sz w:val="28"/>
          <w:szCs w:val="28"/>
        </w:rPr>
      </w:pPr>
      <w:r w:rsidRPr="009E3632">
        <w:rPr>
          <w:rFonts w:cs="Times New Roman"/>
          <w:b/>
          <w:sz w:val="28"/>
          <w:lang w:eastAsia="ru-RU"/>
        </w:rPr>
        <w:t>I</w:t>
      </w:r>
      <w:r w:rsidRPr="009E3632">
        <w:rPr>
          <w:rFonts w:cs="Times New Roman"/>
          <w:b/>
          <w:sz w:val="28"/>
          <w:lang w:val="en-US" w:eastAsia="ru-RU"/>
        </w:rPr>
        <w:t>V</w:t>
      </w:r>
      <w:r w:rsidRPr="009E36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E3632">
        <w:rPr>
          <w:b/>
          <w:sz w:val="28"/>
          <w:szCs w:val="28"/>
        </w:rPr>
        <w:t>ПЛЕНУМ ОБЛАСТНОГО КОМИТЕТА</w:t>
      </w:r>
      <w:r w:rsidR="00C1550A" w:rsidRPr="00C1550A">
        <w:rPr>
          <w:sz w:val="28"/>
          <w:szCs w:val="28"/>
        </w:rPr>
        <w:t xml:space="preserve"> </w:t>
      </w:r>
      <w:r w:rsidR="00C1550A" w:rsidRPr="009E3632">
        <w:rPr>
          <w:b/>
          <w:sz w:val="28"/>
          <w:szCs w:val="28"/>
        </w:rPr>
        <w:t>Профсоюза</w:t>
      </w:r>
    </w:p>
    <w:p w:rsidR="00C1550A" w:rsidRPr="00C1550A" w:rsidRDefault="00C1550A" w:rsidP="00C1550A">
      <w:pPr>
        <w:tabs>
          <w:tab w:val="left" w:pos="690"/>
        </w:tabs>
        <w:ind w:firstLine="705"/>
        <w:jc w:val="center"/>
        <w:rPr>
          <w:b/>
          <w:bCs/>
          <w:sz w:val="28"/>
          <w:szCs w:val="28"/>
        </w:rPr>
      </w:pPr>
      <w:proofErr w:type="gramStart"/>
      <w:r w:rsidRPr="00C1550A">
        <w:rPr>
          <w:b/>
          <w:bCs/>
          <w:sz w:val="28"/>
          <w:szCs w:val="28"/>
        </w:rPr>
        <w:t>П</w:t>
      </w:r>
      <w:proofErr w:type="gramEnd"/>
      <w:r w:rsidRPr="00C1550A">
        <w:rPr>
          <w:b/>
          <w:bCs/>
          <w:sz w:val="28"/>
          <w:szCs w:val="28"/>
        </w:rPr>
        <w:t xml:space="preserve"> О С Т А Н О В Л Я Е Т:</w:t>
      </w:r>
    </w:p>
    <w:p w:rsidR="009E3632" w:rsidRPr="00D03867" w:rsidRDefault="00552EE2" w:rsidP="00552EE2">
      <w:pPr>
        <w:shd w:val="clear" w:color="auto" w:fill="FFFFFF"/>
        <w:tabs>
          <w:tab w:val="left" w:pos="974"/>
        </w:tabs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ab/>
      </w:r>
      <w:r w:rsidR="009E3632">
        <w:rPr>
          <w:rFonts w:cs="Times New Roman"/>
          <w:sz w:val="28"/>
          <w:lang w:eastAsia="ru-RU"/>
        </w:rPr>
        <w:t>1. Территориальным</w:t>
      </w:r>
      <w:r w:rsidR="009E3632" w:rsidRPr="00D16C6D">
        <w:rPr>
          <w:rFonts w:cs="Times New Roman"/>
          <w:sz w:val="28"/>
          <w:lang w:eastAsia="ru-RU"/>
        </w:rPr>
        <w:t xml:space="preserve"> профсоюзным организациям производить отчисления</w:t>
      </w:r>
      <w:r w:rsidR="009E3632">
        <w:rPr>
          <w:rFonts w:cs="Times New Roman"/>
          <w:sz w:val="28"/>
          <w:lang w:eastAsia="ru-RU"/>
        </w:rPr>
        <w:t xml:space="preserve"> </w:t>
      </w:r>
      <w:r w:rsidR="009E3632" w:rsidRPr="00D03867">
        <w:rPr>
          <w:rFonts w:cs="Times New Roman"/>
          <w:sz w:val="28"/>
          <w:lang w:eastAsia="ru-RU"/>
        </w:rPr>
        <w:t xml:space="preserve">от поступающих из первичных профсоюзных организаций членских профсоюзных взносов на деятельность </w:t>
      </w:r>
      <w:r w:rsidR="009E3632" w:rsidRPr="009E3632">
        <w:rPr>
          <w:rFonts w:cs="Times New Roman"/>
          <w:sz w:val="28"/>
          <w:lang w:eastAsia="ru-RU"/>
        </w:rPr>
        <w:t>Курской областной организации Общероссийского Профсоюза образования</w:t>
      </w:r>
      <w:r w:rsidR="009E3632">
        <w:rPr>
          <w:rFonts w:cs="Times New Roman"/>
          <w:sz w:val="28"/>
          <w:lang w:eastAsia="ru-RU"/>
        </w:rPr>
        <w:t xml:space="preserve"> и вышестоящих профсоюзных органов </w:t>
      </w:r>
      <w:r w:rsidR="009E3632" w:rsidRPr="00D03867">
        <w:rPr>
          <w:rFonts w:cs="Times New Roman"/>
          <w:sz w:val="28"/>
          <w:lang w:eastAsia="ru-RU"/>
        </w:rPr>
        <w:t>в размере 30</w:t>
      </w:r>
      <w:r w:rsidR="009E3632">
        <w:rPr>
          <w:rFonts w:cs="Times New Roman"/>
          <w:sz w:val="28"/>
          <w:lang w:eastAsia="ru-RU"/>
        </w:rPr>
        <w:t>%</w:t>
      </w:r>
      <w:r w:rsidR="009E3632" w:rsidRPr="00D03867">
        <w:rPr>
          <w:rFonts w:cs="Times New Roman"/>
          <w:sz w:val="28"/>
          <w:lang w:eastAsia="ru-RU"/>
        </w:rPr>
        <w:t>, а первичным профсоюзным организациям облас</w:t>
      </w:r>
      <w:r>
        <w:rPr>
          <w:rFonts w:cs="Times New Roman"/>
          <w:sz w:val="28"/>
          <w:lang w:eastAsia="ru-RU"/>
        </w:rPr>
        <w:t>тного подчинения - 35%,</w:t>
      </w:r>
      <w:r w:rsidR="009E3632" w:rsidRPr="00D03867">
        <w:rPr>
          <w:rFonts w:cs="Times New Roman"/>
          <w:sz w:val="28"/>
          <w:lang w:eastAsia="ru-RU"/>
        </w:rPr>
        <w:t xml:space="preserve">  </w:t>
      </w:r>
      <w:r>
        <w:rPr>
          <w:rFonts w:cs="Times New Roman"/>
          <w:sz w:val="28"/>
          <w:szCs w:val="28"/>
        </w:rPr>
        <w:t xml:space="preserve"> и принимать исчерпывающие меры для безусловного выполнения данного решения согласно п.п.6,10 ст.6; п.7 ст.30; п.3.8 ст.35; п.6 ст.40 Устава  Профессионального союза работников народного образования и науки Российской Федерации в редакции 14 октября 2020 года. </w:t>
      </w:r>
    </w:p>
    <w:p w:rsidR="009E3632" w:rsidRPr="009E3632" w:rsidRDefault="009E3632" w:rsidP="0084399F">
      <w:pPr>
        <w:ind w:firstLine="705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2. </w:t>
      </w:r>
      <w:proofErr w:type="gramStart"/>
      <w:r w:rsidRPr="009E3632">
        <w:rPr>
          <w:rFonts w:cs="Times New Roman"/>
          <w:sz w:val="28"/>
          <w:lang w:eastAsia="ru-RU"/>
        </w:rPr>
        <w:t>Комитетам (Советам председателей ППО) территориальных организаций Профсоюза,</w:t>
      </w:r>
      <w:r w:rsidR="0084399F">
        <w:rPr>
          <w:rFonts w:cs="Times New Roman"/>
          <w:sz w:val="28"/>
          <w:lang w:eastAsia="ru-RU"/>
        </w:rPr>
        <w:t xml:space="preserve"> </w:t>
      </w:r>
      <w:r w:rsidRPr="009E3632">
        <w:rPr>
          <w:rFonts w:cs="Times New Roman"/>
          <w:sz w:val="28"/>
          <w:lang w:eastAsia="ru-RU"/>
        </w:rPr>
        <w:t>профсоюзным комитетам в целях рационального использования средств проф</w:t>
      </w:r>
      <w:r w:rsidR="0084399F">
        <w:rPr>
          <w:rFonts w:cs="Times New Roman"/>
          <w:sz w:val="28"/>
          <w:lang w:eastAsia="ru-RU"/>
        </w:rPr>
        <w:t xml:space="preserve">союзного </w:t>
      </w:r>
      <w:r w:rsidRPr="009E3632">
        <w:rPr>
          <w:rFonts w:cs="Times New Roman"/>
          <w:sz w:val="28"/>
          <w:lang w:eastAsia="ru-RU"/>
        </w:rPr>
        <w:t>бюджета, повышения финансовой стабильности  профсоюзных организаций  и в соответствии с постановлением пленума ЦК Профсоюза от 27 марта 2003 г.№ 4 «О размере отчисления членских взносов в Профсоюзе»  оставлять на уставную деятельность  первичных профсоюзных организаций не более 50% отчислений от членских профсоюзных взносов.</w:t>
      </w:r>
      <w:proofErr w:type="gramEnd"/>
    </w:p>
    <w:p w:rsidR="009E3632" w:rsidRPr="009E3632" w:rsidRDefault="009E3632" w:rsidP="0084399F">
      <w:pPr>
        <w:ind w:firstLine="705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3. </w:t>
      </w:r>
      <w:r w:rsidRPr="009E3632">
        <w:rPr>
          <w:rFonts w:cs="Times New Roman"/>
          <w:sz w:val="28"/>
          <w:lang w:eastAsia="ru-RU"/>
        </w:rPr>
        <w:t>Рекомендовать профсоюзным организациям предусматривать  расход</w:t>
      </w:r>
    </w:p>
    <w:p w:rsidR="009E3632" w:rsidRPr="00D16C6D" w:rsidRDefault="009E3632" w:rsidP="0084399F">
      <w:pPr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сре</w:t>
      </w:r>
      <w:proofErr w:type="gramStart"/>
      <w:r>
        <w:rPr>
          <w:rFonts w:cs="Times New Roman"/>
          <w:sz w:val="28"/>
          <w:lang w:eastAsia="ru-RU"/>
        </w:rPr>
        <w:t xml:space="preserve">дств </w:t>
      </w:r>
      <w:r w:rsidRPr="00D16C6D">
        <w:rPr>
          <w:rFonts w:cs="Times New Roman"/>
          <w:sz w:val="28"/>
          <w:lang w:eastAsia="ru-RU"/>
        </w:rPr>
        <w:t>пр</w:t>
      </w:r>
      <w:proofErr w:type="gramEnd"/>
      <w:r w:rsidRPr="00D16C6D">
        <w:rPr>
          <w:rFonts w:cs="Times New Roman"/>
          <w:sz w:val="28"/>
          <w:lang w:eastAsia="ru-RU"/>
        </w:rPr>
        <w:t>офсоюзного бюджета</w:t>
      </w:r>
      <w:r>
        <w:rPr>
          <w:rFonts w:cs="Times New Roman"/>
          <w:sz w:val="28"/>
          <w:lang w:eastAsia="ru-RU"/>
        </w:rPr>
        <w:t>,</w:t>
      </w:r>
      <w:r w:rsidRPr="00AC7EC7">
        <w:rPr>
          <w:rFonts w:cs="Times New Roman"/>
          <w:sz w:val="28"/>
          <w:lang w:eastAsia="ru-RU"/>
        </w:rPr>
        <w:t xml:space="preserve"> </w:t>
      </w:r>
      <w:r>
        <w:rPr>
          <w:rFonts w:cs="Times New Roman"/>
          <w:sz w:val="28"/>
          <w:lang w:eastAsia="ru-RU"/>
        </w:rPr>
        <w:t>оставшихся после уплаты членских профсоюзных взносов на уставную деятельность вышестоящих профсоюзных органов,</w:t>
      </w:r>
      <w:r w:rsidRPr="00D16C6D">
        <w:rPr>
          <w:rFonts w:cs="Times New Roman"/>
          <w:sz w:val="28"/>
          <w:lang w:eastAsia="ru-RU"/>
        </w:rPr>
        <w:t xml:space="preserve"> по приоритетным направлениям деятельности Профсоюза в соответствии с постановлением Исполкома Профсоюза от 15.12.2016 г.№ 3-3 «Об организационно-финансовом укреплении Профсоюза, его межрегиональных, региональных, местных и первичных профсоюзных организаций»:</w:t>
      </w:r>
    </w:p>
    <w:p w:rsidR="009E3632" w:rsidRPr="00D16C6D" w:rsidRDefault="009E3632" w:rsidP="0084399F">
      <w:pPr>
        <w:ind w:firstLine="709"/>
        <w:contextualSpacing/>
        <w:jc w:val="both"/>
        <w:rPr>
          <w:rFonts w:cs="Times New Roman"/>
          <w:sz w:val="2"/>
          <w:lang w:eastAsia="ru-RU"/>
        </w:rPr>
      </w:pPr>
    </w:p>
    <w:p w:rsidR="009E3632" w:rsidRPr="00D16C6D" w:rsidRDefault="009E3632" w:rsidP="0084399F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 w:rsidRPr="00D16C6D">
        <w:rPr>
          <w:rFonts w:cs="Times New Roman"/>
          <w:sz w:val="28"/>
          <w:lang w:eastAsia="ru-RU"/>
        </w:rPr>
        <w:t xml:space="preserve">- </w:t>
      </w:r>
      <w:r>
        <w:rPr>
          <w:rFonts w:cs="Times New Roman"/>
          <w:sz w:val="28"/>
          <w:lang w:eastAsia="ru-RU"/>
        </w:rPr>
        <w:t xml:space="preserve">  </w:t>
      </w:r>
      <w:r w:rsidRPr="00D16C6D">
        <w:rPr>
          <w:rFonts w:cs="Times New Roman"/>
          <w:sz w:val="28"/>
          <w:lang w:eastAsia="ru-RU"/>
        </w:rPr>
        <w:t>на подготовку и обучение профактива  -  6-10%;</w:t>
      </w: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 w:rsidRPr="00D16C6D">
        <w:rPr>
          <w:rFonts w:cs="Times New Roman"/>
          <w:sz w:val="28"/>
          <w:lang w:eastAsia="ru-RU"/>
        </w:rPr>
        <w:lastRenderedPageBreak/>
        <w:t xml:space="preserve">- </w:t>
      </w:r>
      <w:r>
        <w:rPr>
          <w:rFonts w:cs="Times New Roman"/>
          <w:sz w:val="28"/>
          <w:lang w:eastAsia="ru-RU"/>
        </w:rPr>
        <w:t xml:space="preserve">  </w:t>
      </w:r>
      <w:r w:rsidRPr="00D16C6D">
        <w:rPr>
          <w:rFonts w:cs="Times New Roman"/>
          <w:sz w:val="28"/>
          <w:lang w:eastAsia="ru-RU"/>
        </w:rPr>
        <w:t>на информационно-пропагандистскую работу - 4-6%;</w:t>
      </w: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 w:rsidRPr="00D16C6D">
        <w:rPr>
          <w:rFonts w:cs="Times New Roman"/>
          <w:sz w:val="28"/>
          <w:lang w:eastAsia="ru-RU"/>
        </w:rPr>
        <w:t xml:space="preserve">- </w:t>
      </w:r>
      <w:r>
        <w:rPr>
          <w:rFonts w:cs="Times New Roman"/>
          <w:sz w:val="28"/>
          <w:lang w:eastAsia="ru-RU"/>
        </w:rPr>
        <w:t xml:space="preserve">  </w:t>
      </w:r>
      <w:r w:rsidRPr="00D16C6D">
        <w:rPr>
          <w:rFonts w:cs="Times New Roman"/>
          <w:sz w:val="28"/>
          <w:lang w:eastAsia="ru-RU"/>
        </w:rPr>
        <w:t xml:space="preserve">на работу с молодёжью </w:t>
      </w:r>
      <w:r>
        <w:rPr>
          <w:rFonts w:cs="Times New Roman"/>
          <w:sz w:val="28"/>
          <w:lang w:eastAsia="ru-RU"/>
        </w:rPr>
        <w:t xml:space="preserve"> </w:t>
      </w:r>
      <w:r w:rsidRPr="00D16C6D">
        <w:rPr>
          <w:rFonts w:cs="Times New Roman"/>
          <w:sz w:val="28"/>
          <w:lang w:eastAsia="ru-RU"/>
        </w:rPr>
        <w:t>- 2-4%;</w:t>
      </w:r>
    </w:p>
    <w:p w:rsidR="009E3632" w:rsidRDefault="009E3632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- </w:t>
      </w:r>
      <w:r w:rsidRPr="00D16C6D">
        <w:rPr>
          <w:rFonts w:cs="Times New Roman"/>
          <w:sz w:val="28"/>
          <w:lang w:eastAsia="ru-RU"/>
        </w:rPr>
        <w:t>на инновационные формы деятельности  (областная программа «Оздоровление», пенсионное обеспечение членов Профсоюза, кредитный потребительский кооператив «Образование»)  - 3-5%.</w:t>
      </w:r>
    </w:p>
    <w:p w:rsidR="009E3632" w:rsidRPr="00D16C6D" w:rsidRDefault="009E3632" w:rsidP="009E3632">
      <w:pPr>
        <w:ind w:firstLine="708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4. </w:t>
      </w:r>
      <w:r w:rsidRPr="00D03867">
        <w:rPr>
          <w:rFonts w:cs="Times New Roman"/>
          <w:sz w:val="28"/>
          <w:lang w:eastAsia="ru-RU"/>
        </w:rPr>
        <w:t>Профсоюзным организациям</w:t>
      </w:r>
      <w:r>
        <w:rPr>
          <w:rFonts w:cs="Times New Roman"/>
          <w:sz w:val="28"/>
          <w:lang w:eastAsia="ru-RU"/>
        </w:rPr>
        <w:t xml:space="preserve"> использовать разрешенные законодательством РФ возможности для пополнения профсоюзного бюджета: </w:t>
      </w:r>
      <w:r w:rsidRPr="00D03867">
        <w:rPr>
          <w:rFonts w:cs="Times New Roman"/>
          <w:sz w:val="28"/>
          <w:lang w:eastAsia="ru-RU"/>
        </w:rPr>
        <w:t xml:space="preserve"> </w:t>
      </w:r>
      <w:r w:rsidRPr="00D16C6D">
        <w:rPr>
          <w:rFonts w:cs="Times New Roman"/>
          <w:sz w:val="28"/>
          <w:szCs w:val="28"/>
        </w:rPr>
        <w:t>размещение свободных финансовых сре</w:t>
      </w:r>
      <w:proofErr w:type="gramStart"/>
      <w:r w:rsidRPr="00D16C6D">
        <w:rPr>
          <w:rFonts w:cs="Times New Roman"/>
          <w:sz w:val="28"/>
          <w:szCs w:val="28"/>
        </w:rPr>
        <w:t>дств  в б</w:t>
      </w:r>
      <w:proofErr w:type="gramEnd"/>
      <w:r w:rsidRPr="00D16C6D">
        <w:rPr>
          <w:rFonts w:cs="Times New Roman"/>
          <w:sz w:val="28"/>
          <w:szCs w:val="28"/>
        </w:rPr>
        <w:t xml:space="preserve">анковских </w:t>
      </w:r>
      <w:r>
        <w:rPr>
          <w:rFonts w:cs="Times New Roman"/>
          <w:sz w:val="28"/>
          <w:szCs w:val="28"/>
        </w:rPr>
        <w:t xml:space="preserve"> организациях,</w:t>
      </w:r>
      <w:r w:rsidRPr="00D16C6D">
        <w:rPr>
          <w:rFonts w:cs="Times New Roman"/>
          <w:sz w:val="28"/>
          <w:szCs w:val="28"/>
        </w:rPr>
        <w:t xml:space="preserve">  в </w:t>
      </w:r>
      <w:r>
        <w:rPr>
          <w:rFonts w:cs="Times New Roman"/>
          <w:sz w:val="28"/>
          <w:szCs w:val="28"/>
        </w:rPr>
        <w:t xml:space="preserve">КПК «Образование», участие в </w:t>
      </w:r>
      <w:proofErr w:type="spellStart"/>
      <w:r>
        <w:rPr>
          <w:rFonts w:cs="Times New Roman"/>
          <w:sz w:val="28"/>
          <w:szCs w:val="28"/>
        </w:rPr>
        <w:t>грантовых</w:t>
      </w:r>
      <w:proofErr w:type="spellEnd"/>
      <w:r>
        <w:rPr>
          <w:rFonts w:cs="Times New Roman"/>
          <w:sz w:val="28"/>
          <w:szCs w:val="28"/>
        </w:rPr>
        <w:t xml:space="preserve"> конкурсах и иные не запрещенные законом доходы в соответствии с п.3.2-п.3.6 статьи 55 Устава П</w:t>
      </w:r>
      <w:r w:rsidRPr="00D16C6D">
        <w:rPr>
          <w:rFonts w:cs="Times New Roman"/>
          <w:sz w:val="28"/>
          <w:szCs w:val="28"/>
        </w:rPr>
        <w:t xml:space="preserve">рофессионального союза работников народного образования и науки Российской Федерации. </w:t>
      </w:r>
    </w:p>
    <w:p w:rsidR="009E3632" w:rsidRPr="00D03867" w:rsidRDefault="009E3632" w:rsidP="009E3632">
      <w:pPr>
        <w:ind w:firstLine="708"/>
        <w:contextualSpacing/>
        <w:jc w:val="both"/>
        <w:rPr>
          <w:rFonts w:cs="Times New Roman"/>
          <w:sz w:val="10"/>
          <w:lang w:eastAsia="ru-RU"/>
        </w:rPr>
      </w:pPr>
      <w:r>
        <w:rPr>
          <w:rFonts w:cs="Times New Roman"/>
          <w:sz w:val="28"/>
          <w:lang w:eastAsia="ru-RU"/>
        </w:rPr>
        <w:t>5. Обкому П</w:t>
      </w:r>
      <w:r w:rsidRPr="00D16C6D">
        <w:rPr>
          <w:rFonts w:cs="Times New Roman"/>
          <w:sz w:val="28"/>
          <w:lang w:eastAsia="ru-RU"/>
        </w:rPr>
        <w:t xml:space="preserve">рофсоюза своевременно производить отчисления </w:t>
      </w:r>
      <w:proofErr w:type="gramStart"/>
      <w:r w:rsidRPr="00D16C6D">
        <w:rPr>
          <w:rFonts w:cs="Times New Roman"/>
          <w:sz w:val="28"/>
          <w:lang w:eastAsia="ru-RU"/>
        </w:rPr>
        <w:t>от</w:t>
      </w:r>
      <w:proofErr w:type="gramEnd"/>
      <w:r w:rsidRPr="00D16C6D">
        <w:rPr>
          <w:rFonts w:cs="Times New Roman"/>
          <w:sz w:val="28"/>
          <w:lang w:eastAsia="ru-RU"/>
        </w:rPr>
        <w:t xml:space="preserve"> валового </w:t>
      </w: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 w:rsidRPr="00D16C6D">
        <w:rPr>
          <w:rFonts w:cs="Times New Roman"/>
          <w:sz w:val="28"/>
          <w:lang w:eastAsia="ru-RU"/>
        </w:rPr>
        <w:t>сбора членских профсоюзных взносов согласно решениям вышестоящих профсоюзных органов:</w:t>
      </w: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 w:rsidRPr="00D16C6D">
        <w:rPr>
          <w:rFonts w:cs="Times New Roman"/>
          <w:sz w:val="28"/>
          <w:lang w:eastAsia="ru-RU"/>
        </w:rPr>
        <w:t xml:space="preserve">- </w:t>
      </w:r>
      <w:r>
        <w:rPr>
          <w:rFonts w:cs="Times New Roman"/>
          <w:sz w:val="28"/>
          <w:lang w:eastAsia="ru-RU"/>
        </w:rPr>
        <w:t xml:space="preserve">   </w:t>
      </w:r>
      <w:r w:rsidRPr="00D16C6D">
        <w:rPr>
          <w:rFonts w:cs="Times New Roman"/>
          <w:sz w:val="28"/>
          <w:lang w:eastAsia="ru-RU"/>
        </w:rPr>
        <w:t>на уставную деятельность ЦС Профсоюза    -  в размере   4 %;</w:t>
      </w:r>
    </w:p>
    <w:p w:rsidR="009E3632" w:rsidRDefault="00EB517C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- на уставную деятельность Союз</w:t>
      </w:r>
      <w:r w:rsidR="009E3632" w:rsidRPr="00D16C6D">
        <w:rPr>
          <w:rFonts w:cs="Times New Roman"/>
          <w:sz w:val="28"/>
          <w:lang w:eastAsia="ru-RU"/>
        </w:rPr>
        <w:t xml:space="preserve">а </w:t>
      </w:r>
      <w:r w:rsidR="009E3632">
        <w:rPr>
          <w:rFonts w:cs="Times New Roman"/>
          <w:sz w:val="28"/>
          <w:lang w:eastAsia="ru-RU"/>
        </w:rPr>
        <w:t>«</w:t>
      </w:r>
      <w:r w:rsidR="009E3632" w:rsidRPr="00D16C6D">
        <w:rPr>
          <w:rFonts w:cs="Times New Roman"/>
          <w:sz w:val="28"/>
          <w:lang w:eastAsia="ru-RU"/>
        </w:rPr>
        <w:t>Федераци</w:t>
      </w:r>
      <w:r w:rsidR="009E3632">
        <w:rPr>
          <w:rFonts w:cs="Times New Roman"/>
          <w:sz w:val="28"/>
          <w:lang w:eastAsia="ru-RU"/>
        </w:rPr>
        <w:t xml:space="preserve">я организаций </w:t>
      </w:r>
      <w:r w:rsidR="009E3632" w:rsidRPr="00D16C6D">
        <w:rPr>
          <w:rFonts w:cs="Times New Roman"/>
          <w:sz w:val="28"/>
          <w:lang w:eastAsia="ru-RU"/>
        </w:rPr>
        <w:t xml:space="preserve"> профсоюз</w:t>
      </w:r>
      <w:r w:rsidR="009E3632">
        <w:rPr>
          <w:rFonts w:cs="Times New Roman"/>
          <w:sz w:val="28"/>
          <w:lang w:eastAsia="ru-RU"/>
        </w:rPr>
        <w:t xml:space="preserve">ов </w:t>
      </w:r>
      <w:r w:rsidR="009E3632" w:rsidRPr="00D16C6D">
        <w:rPr>
          <w:rFonts w:cs="Times New Roman"/>
          <w:sz w:val="28"/>
          <w:lang w:eastAsia="ru-RU"/>
        </w:rPr>
        <w:t>Курской области</w:t>
      </w:r>
      <w:r w:rsidR="009E3632">
        <w:rPr>
          <w:rFonts w:cs="Times New Roman"/>
          <w:sz w:val="28"/>
          <w:lang w:eastAsia="ru-RU"/>
        </w:rPr>
        <w:t>»  -  в размере   3</w:t>
      </w:r>
      <w:r w:rsidR="009E3632" w:rsidRPr="00D16C6D">
        <w:rPr>
          <w:rFonts w:cs="Times New Roman"/>
          <w:sz w:val="28"/>
          <w:lang w:eastAsia="ru-RU"/>
        </w:rPr>
        <w:t>%.</w:t>
      </w:r>
    </w:p>
    <w:p w:rsidR="009E3632" w:rsidRDefault="009E3632" w:rsidP="009E3632">
      <w:pPr>
        <w:ind w:firstLine="567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6. </w:t>
      </w:r>
      <w:r w:rsidRPr="00D16C6D">
        <w:rPr>
          <w:rFonts w:cs="Times New Roman"/>
          <w:sz w:val="28"/>
          <w:lang w:eastAsia="ru-RU"/>
        </w:rPr>
        <w:t>Направить денежные средства:</w:t>
      </w:r>
    </w:p>
    <w:p w:rsidR="009E3632" w:rsidRPr="00D16C6D" w:rsidRDefault="009E3632" w:rsidP="009E3632">
      <w:pPr>
        <w:ind w:firstLine="567"/>
        <w:contextualSpacing/>
        <w:jc w:val="both"/>
        <w:rPr>
          <w:rFonts w:cs="Times New Roman"/>
          <w:sz w:val="28"/>
          <w:lang w:eastAsia="ru-RU"/>
        </w:rPr>
      </w:pPr>
      <w:r w:rsidRPr="00D16C6D">
        <w:rPr>
          <w:rFonts w:cs="Times New Roman"/>
          <w:sz w:val="28"/>
          <w:lang w:eastAsia="ru-RU"/>
        </w:rPr>
        <w:t xml:space="preserve">- на </w:t>
      </w:r>
      <w:r>
        <w:rPr>
          <w:rFonts w:cs="Times New Roman"/>
          <w:sz w:val="28"/>
          <w:lang w:eastAsia="ru-RU"/>
        </w:rPr>
        <w:t>оплату труда с начислениями председателям первичных профсоюзных организаций профессиональных образовательных организаций в размере 320</w:t>
      </w:r>
      <w:r w:rsidRPr="00D16C6D">
        <w:rPr>
          <w:rFonts w:cs="Times New Roman"/>
          <w:sz w:val="28"/>
          <w:lang w:eastAsia="ru-RU"/>
        </w:rPr>
        <w:t>,0 тысяч рублей (с последующим перерасчётом в случае инфляции);</w:t>
      </w:r>
    </w:p>
    <w:p w:rsidR="009E3632" w:rsidRPr="00D16C6D" w:rsidRDefault="009E3632" w:rsidP="009E3632">
      <w:pPr>
        <w:ind w:firstLine="567"/>
        <w:contextualSpacing/>
        <w:jc w:val="both"/>
        <w:rPr>
          <w:rFonts w:cs="Times New Roman"/>
          <w:sz w:val="28"/>
          <w:lang w:eastAsia="ru-RU"/>
        </w:rPr>
      </w:pPr>
      <w:r w:rsidRPr="00D16C6D">
        <w:rPr>
          <w:rFonts w:cs="Times New Roman"/>
          <w:sz w:val="28"/>
          <w:lang w:eastAsia="ru-RU"/>
        </w:rPr>
        <w:t>- на выплату профсоюзной стипендии студентам - профсоюзным активистам  организаций высшего образования и профессиональных образоват</w:t>
      </w:r>
      <w:r>
        <w:rPr>
          <w:rFonts w:cs="Times New Roman"/>
          <w:sz w:val="28"/>
          <w:lang w:eastAsia="ru-RU"/>
        </w:rPr>
        <w:t>ельных организаций в размере 280,0</w:t>
      </w:r>
      <w:r w:rsidRPr="00D16C6D">
        <w:rPr>
          <w:rFonts w:cs="Times New Roman"/>
          <w:sz w:val="28"/>
          <w:lang w:eastAsia="ru-RU"/>
        </w:rPr>
        <w:t xml:space="preserve"> тыс. руб.</w:t>
      </w: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6"/>
          <w:szCs w:val="16"/>
          <w:lang w:eastAsia="ru-RU"/>
        </w:rPr>
      </w:pP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7</w:t>
      </w:r>
      <w:r w:rsidRPr="00D16C6D">
        <w:rPr>
          <w:rFonts w:cs="Times New Roman"/>
          <w:sz w:val="28"/>
          <w:lang w:eastAsia="ru-RU"/>
        </w:rPr>
        <w:t>. Смету</w:t>
      </w:r>
      <w:r>
        <w:rPr>
          <w:rFonts w:cs="Times New Roman"/>
          <w:sz w:val="28"/>
          <w:lang w:eastAsia="ru-RU"/>
        </w:rPr>
        <w:t xml:space="preserve"> доходов и расходов</w:t>
      </w:r>
      <w:r w:rsidRPr="00D16C6D">
        <w:rPr>
          <w:rFonts w:cs="Times New Roman"/>
          <w:sz w:val="28"/>
          <w:lang w:eastAsia="ru-RU"/>
        </w:rPr>
        <w:t xml:space="preserve"> </w:t>
      </w:r>
      <w:r>
        <w:rPr>
          <w:rFonts w:cs="Times New Roman"/>
          <w:sz w:val="28"/>
          <w:lang w:eastAsia="ru-RU"/>
        </w:rPr>
        <w:t xml:space="preserve"> </w:t>
      </w:r>
      <w:r w:rsidRPr="009E3632">
        <w:rPr>
          <w:rFonts w:cs="Times New Roman"/>
          <w:sz w:val="28"/>
          <w:lang w:eastAsia="ru-RU"/>
        </w:rPr>
        <w:t>Курской областной организации Общероссийского Профсоюза образования</w:t>
      </w:r>
      <w:r>
        <w:rPr>
          <w:rFonts w:cs="Times New Roman"/>
          <w:sz w:val="28"/>
          <w:lang w:eastAsia="ru-RU"/>
        </w:rPr>
        <w:t xml:space="preserve"> </w:t>
      </w:r>
      <w:r w:rsidRPr="00D16C6D">
        <w:rPr>
          <w:rFonts w:cs="Times New Roman"/>
          <w:sz w:val="28"/>
          <w:lang w:eastAsia="ru-RU"/>
        </w:rPr>
        <w:t xml:space="preserve">на </w:t>
      </w:r>
      <w:r>
        <w:rPr>
          <w:rFonts w:cs="Times New Roman"/>
          <w:sz w:val="28"/>
          <w:lang w:eastAsia="ru-RU"/>
        </w:rPr>
        <w:t>2022 год в сумме 29300,0 тысяч рублей утвердить (Приложение 1</w:t>
      </w:r>
      <w:r w:rsidRPr="00D16C6D">
        <w:rPr>
          <w:rFonts w:cs="Times New Roman"/>
          <w:sz w:val="28"/>
          <w:lang w:eastAsia="ru-RU"/>
        </w:rPr>
        <w:t>).</w:t>
      </w: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2"/>
          <w:szCs w:val="16"/>
          <w:lang w:eastAsia="ru-RU"/>
        </w:rPr>
      </w:pP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8"/>
          <w:szCs w:val="16"/>
          <w:lang w:eastAsia="ru-RU"/>
        </w:rPr>
      </w:pP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8</w:t>
      </w:r>
      <w:r w:rsidRPr="00D16C6D">
        <w:rPr>
          <w:rFonts w:cs="Times New Roman"/>
          <w:sz w:val="28"/>
          <w:lang w:eastAsia="ru-RU"/>
        </w:rPr>
        <w:t xml:space="preserve">.Установить порядок отчисления членских профсоюзных взносов  работодателем в соответствии со ст. 28 Федерального закона «О профессиональных союзах, их правах и гарантиях деятельности» и Региональным отраслевым соглашением: ежемесячно и бесплатно перечислять одновременно  с перечислением денежных средств  на оплату труда членские профсоюзные взносы из заработной платы работников на счета профорганизаций.                          </w:t>
      </w: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9</w:t>
      </w:r>
      <w:r w:rsidRPr="00D16C6D">
        <w:rPr>
          <w:rFonts w:cs="Times New Roman"/>
          <w:sz w:val="28"/>
          <w:lang w:eastAsia="ru-RU"/>
        </w:rPr>
        <w:t>. Контрольно-ревизионным комиссиям профсоюзных организаций всех</w:t>
      </w:r>
    </w:p>
    <w:p w:rsidR="009E3632" w:rsidRPr="00D16C6D" w:rsidRDefault="009E3632" w:rsidP="009E3632">
      <w:pPr>
        <w:contextualSpacing/>
        <w:jc w:val="both"/>
        <w:rPr>
          <w:rFonts w:cs="Times New Roman"/>
          <w:sz w:val="28"/>
          <w:lang w:eastAsia="ru-RU"/>
        </w:rPr>
      </w:pPr>
      <w:r w:rsidRPr="00D16C6D">
        <w:rPr>
          <w:rFonts w:cs="Times New Roman"/>
          <w:sz w:val="28"/>
          <w:lang w:eastAsia="ru-RU"/>
        </w:rPr>
        <w:t xml:space="preserve">уровней </w:t>
      </w:r>
      <w:r>
        <w:rPr>
          <w:rFonts w:cs="Times New Roman"/>
          <w:sz w:val="28"/>
          <w:lang w:eastAsia="ru-RU"/>
        </w:rPr>
        <w:t xml:space="preserve">регулярно </w:t>
      </w:r>
      <w:r w:rsidRPr="00D16C6D">
        <w:rPr>
          <w:rFonts w:cs="Times New Roman"/>
          <w:sz w:val="28"/>
          <w:lang w:eastAsia="ru-RU"/>
        </w:rPr>
        <w:t xml:space="preserve">осуществлять </w:t>
      </w:r>
      <w:proofErr w:type="gramStart"/>
      <w:r w:rsidRPr="00D16C6D">
        <w:rPr>
          <w:rFonts w:cs="Times New Roman"/>
          <w:sz w:val="28"/>
          <w:lang w:eastAsia="ru-RU"/>
        </w:rPr>
        <w:t>контроль за</w:t>
      </w:r>
      <w:proofErr w:type="gramEnd"/>
      <w:r w:rsidRPr="00D16C6D">
        <w:rPr>
          <w:rFonts w:cs="Times New Roman"/>
          <w:sz w:val="28"/>
          <w:lang w:eastAsia="ru-RU"/>
        </w:rPr>
        <w:t xml:space="preserve"> полнотой сбора и своевременностью перечисления взносов</w:t>
      </w:r>
      <w:r>
        <w:rPr>
          <w:rFonts w:cs="Times New Roman"/>
          <w:sz w:val="28"/>
          <w:lang w:eastAsia="ru-RU"/>
        </w:rPr>
        <w:t xml:space="preserve"> за первое полугодие и за год.</w:t>
      </w:r>
    </w:p>
    <w:p w:rsidR="009E3632" w:rsidRPr="00D16C6D" w:rsidRDefault="009E3632" w:rsidP="009E3632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10</w:t>
      </w:r>
      <w:r w:rsidRPr="00D16C6D">
        <w:rPr>
          <w:rFonts w:cs="Times New Roman"/>
          <w:sz w:val="28"/>
          <w:lang w:eastAsia="ru-RU"/>
        </w:rPr>
        <w:t xml:space="preserve">. </w:t>
      </w:r>
      <w:proofErr w:type="gramStart"/>
      <w:r w:rsidRPr="00D16C6D">
        <w:rPr>
          <w:rFonts w:cs="Times New Roman"/>
          <w:sz w:val="28"/>
          <w:lang w:eastAsia="ru-RU"/>
        </w:rPr>
        <w:t>Контроль за</w:t>
      </w:r>
      <w:proofErr w:type="gramEnd"/>
      <w:r w:rsidRPr="00D16C6D">
        <w:rPr>
          <w:rFonts w:cs="Times New Roman"/>
          <w:sz w:val="28"/>
          <w:lang w:eastAsia="ru-RU"/>
        </w:rPr>
        <w:t xml:space="preserve"> выполнением постановления возложить на председателя</w:t>
      </w:r>
    </w:p>
    <w:p w:rsidR="009E3632" w:rsidRPr="00D16C6D" w:rsidRDefault="009E3632" w:rsidP="009E3632">
      <w:pPr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о</w:t>
      </w:r>
      <w:r w:rsidRPr="00D16C6D">
        <w:rPr>
          <w:rFonts w:cs="Times New Roman"/>
          <w:sz w:val="28"/>
          <w:lang w:eastAsia="ru-RU"/>
        </w:rPr>
        <w:t xml:space="preserve">бкома профсоюза Корякину И.В. и главного бухгалтера </w:t>
      </w:r>
      <w:proofErr w:type="gramStart"/>
      <w:r w:rsidRPr="00D16C6D">
        <w:rPr>
          <w:rFonts w:cs="Times New Roman"/>
          <w:sz w:val="28"/>
          <w:lang w:eastAsia="ru-RU"/>
        </w:rPr>
        <w:t>Крутых</w:t>
      </w:r>
      <w:proofErr w:type="gramEnd"/>
      <w:r w:rsidRPr="00D16C6D">
        <w:rPr>
          <w:rFonts w:cs="Times New Roman"/>
          <w:sz w:val="28"/>
          <w:lang w:eastAsia="ru-RU"/>
        </w:rPr>
        <w:t xml:space="preserve"> В.А.</w:t>
      </w:r>
    </w:p>
    <w:p w:rsidR="00FC26B8" w:rsidRDefault="00FC26B8" w:rsidP="009E3632">
      <w:pPr>
        <w:tabs>
          <w:tab w:val="left" w:pos="690"/>
        </w:tabs>
        <w:ind w:firstLine="705"/>
        <w:jc w:val="both"/>
        <w:rPr>
          <w:rFonts w:cs="Times New Roman"/>
          <w:sz w:val="28"/>
          <w:szCs w:val="26"/>
        </w:rPr>
      </w:pPr>
    </w:p>
    <w:p w:rsidR="00EB517C" w:rsidRDefault="00EB517C" w:rsidP="009E3632">
      <w:pPr>
        <w:tabs>
          <w:tab w:val="left" w:pos="690"/>
        </w:tabs>
        <w:ind w:firstLine="705"/>
        <w:jc w:val="both"/>
        <w:rPr>
          <w:rFonts w:cs="Times New Roman"/>
          <w:sz w:val="28"/>
          <w:szCs w:val="26"/>
        </w:rPr>
      </w:pPr>
      <w:bookmarkStart w:id="0" w:name="_GoBack"/>
      <w:bookmarkEnd w:id="0"/>
    </w:p>
    <w:p w:rsidR="00EB517C" w:rsidRDefault="00EB517C" w:rsidP="00EB517C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813841" wp14:editId="0C57CD5D">
            <wp:simplePos x="0" y="0"/>
            <wp:positionH relativeFrom="column">
              <wp:posOffset>2866390</wp:posOffset>
            </wp:positionH>
            <wp:positionV relativeFrom="paragraph">
              <wp:posOffset>19050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EB517C" w:rsidRDefault="00EB517C" w:rsidP="00EB517C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EB517C" w:rsidRDefault="00EB517C" w:rsidP="009E3632">
      <w:pPr>
        <w:tabs>
          <w:tab w:val="left" w:pos="690"/>
        </w:tabs>
        <w:ind w:firstLine="705"/>
        <w:jc w:val="both"/>
        <w:rPr>
          <w:rFonts w:cs="Times New Roman"/>
          <w:sz w:val="28"/>
          <w:szCs w:val="26"/>
        </w:rPr>
      </w:pPr>
    </w:p>
    <w:sectPr w:rsidR="00EB517C" w:rsidSect="00034ACA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2E" w:rsidRDefault="0059652E">
      <w:r>
        <w:separator/>
      </w:r>
    </w:p>
  </w:endnote>
  <w:endnote w:type="continuationSeparator" w:id="0">
    <w:p w:rsidR="0059652E" w:rsidRDefault="0059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2E" w:rsidRDefault="0059652E">
      <w:r>
        <w:separator/>
      </w:r>
    </w:p>
  </w:footnote>
  <w:footnote w:type="continuationSeparator" w:id="0">
    <w:p w:rsidR="0059652E" w:rsidRDefault="0059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4F06C0" wp14:editId="27C2C234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A1214" w:rsidRDefault="00EA1214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E413A8B"/>
    <w:multiLevelType w:val="hybridMultilevel"/>
    <w:tmpl w:val="9BC21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4ACA"/>
    <w:rsid w:val="000703CC"/>
    <w:rsid w:val="000A167E"/>
    <w:rsid w:val="000B2E7C"/>
    <w:rsid w:val="000C7939"/>
    <w:rsid w:val="000D6738"/>
    <w:rsid w:val="000E05EC"/>
    <w:rsid w:val="000E60C8"/>
    <w:rsid w:val="000F29F4"/>
    <w:rsid w:val="001332F2"/>
    <w:rsid w:val="001402DB"/>
    <w:rsid w:val="001665C1"/>
    <w:rsid w:val="001905A4"/>
    <w:rsid w:val="001A59BD"/>
    <w:rsid w:val="001B5D7D"/>
    <w:rsid w:val="001C5155"/>
    <w:rsid w:val="001D5791"/>
    <w:rsid w:val="001E01FE"/>
    <w:rsid w:val="001E49CF"/>
    <w:rsid w:val="00211F15"/>
    <w:rsid w:val="00221A2D"/>
    <w:rsid w:val="00221D30"/>
    <w:rsid w:val="002438F7"/>
    <w:rsid w:val="002526AB"/>
    <w:rsid w:val="00265380"/>
    <w:rsid w:val="002A0728"/>
    <w:rsid w:val="002B54D9"/>
    <w:rsid w:val="002D173E"/>
    <w:rsid w:val="002D4BDD"/>
    <w:rsid w:val="002D77A1"/>
    <w:rsid w:val="002E2103"/>
    <w:rsid w:val="002E3A45"/>
    <w:rsid w:val="002F4605"/>
    <w:rsid w:val="003011A7"/>
    <w:rsid w:val="003142E8"/>
    <w:rsid w:val="0031451E"/>
    <w:rsid w:val="003171D2"/>
    <w:rsid w:val="00343337"/>
    <w:rsid w:val="003462C4"/>
    <w:rsid w:val="00366FD3"/>
    <w:rsid w:val="00382B37"/>
    <w:rsid w:val="003B69F8"/>
    <w:rsid w:val="003D0E0C"/>
    <w:rsid w:val="003F7DAF"/>
    <w:rsid w:val="00410D5E"/>
    <w:rsid w:val="0041148E"/>
    <w:rsid w:val="00435B08"/>
    <w:rsid w:val="004375BA"/>
    <w:rsid w:val="004410CA"/>
    <w:rsid w:val="00454467"/>
    <w:rsid w:val="004565D6"/>
    <w:rsid w:val="004656F5"/>
    <w:rsid w:val="00471EFD"/>
    <w:rsid w:val="004A2BA6"/>
    <w:rsid w:val="004B6915"/>
    <w:rsid w:val="004E3364"/>
    <w:rsid w:val="00503A95"/>
    <w:rsid w:val="00504EE9"/>
    <w:rsid w:val="005223F4"/>
    <w:rsid w:val="00525B4A"/>
    <w:rsid w:val="005307D6"/>
    <w:rsid w:val="00533882"/>
    <w:rsid w:val="005469D3"/>
    <w:rsid w:val="00552EE2"/>
    <w:rsid w:val="00554C86"/>
    <w:rsid w:val="00562E0A"/>
    <w:rsid w:val="00582710"/>
    <w:rsid w:val="0059652E"/>
    <w:rsid w:val="005A3808"/>
    <w:rsid w:val="005B2BDA"/>
    <w:rsid w:val="005B74F8"/>
    <w:rsid w:val="005C182C"/>
    <w:rsid w:val="005E1874"/>
    <w:rsid w:val="005E1B3B"/>
    <w:rsid w:val="006276BA"/>
    <w:rsid w:val="0065314C"/>
    <w:rsid w:val="0065597D"/>
    <w:rsid w:val="006734FD"/>
    <w:rsid w:val="00676B06"/>
    <w:rsid w:val="006905E3"/>
    <w:rsid w:val="00693B73"/>
    <w:rsid w:val="006B70C5"/>
    <w:rsid w:val="006D6270"/>
    <w:rsid w:val="006E1B40"/>
    <w:rsid w:val="006E6DB6"/>
    <w:rsid w:val="006F0F38"/>
    <w:rsid w:val="0070255F"/>
    <w:rsid w:val="00705C8C"/>
    <w:rsid w:val="007133EB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7D1F30"/>
    <w:rsid w:val="0080008B"/>
    <w:rsid w:val="0081061C"/>
    <w:rsid w:val="00811229"/>
    <w:rsid w:val="00816CD8"/>
    <w:rsid w:val="00820ABB"/>
    <w:rsid w:val="0084399F"/>
    <w:rsid w:val="00852FEF"/>
    <w:rsid w:val="00863B68"/>
    <w:rsid w:val="00872224"/>
    <w:rsid w:val="0089258F"/>
    <w:rsid w:val="008934EA"/>
    <w:rsid w:val="00894BA6"/>
    <w:rsid w:val="008A01AB"/>
    <w:rsid w:val="008B014C"/>
    <w:rsid w:val="008B30D3"/>
    <w:rsid w:val="008C405D"/>
    <w:rsid w:val="008D37C4"/>
    <w:rsid w:val="00901AEE"/>
    <w:rsid w:val="00906BBD"/>
    <w:rsid w:val="00932C7A"/>
    <w:rsid w:val="00932DDE"/>
    <w:rsid w:val="00943FBC"/>
    <w:rsid w:val="00950463"/>
    <w:rsid w:val="00966B09"/>
    <w:rsid w:val="009750A6"/>
    <w:rsid w:val="00975C28"/>
    <w:rsid w:val="00981BC6"/>
    <w:rsid w:val="009919B1"/>
    <w:rsid w:val="009A091F"/>
    <w:rsid w:val="009B3748"/>
    <w:rsid w:val="009B6FFA"/>
    <w:rsid w:val="009C20CC"/>
    <w:rsid w:val="009E3632"/>
    <w:rsid w:val="009F28FC"/>
    <w:rsid w:val="009F7C09"/>
    <w:rsid w:val="00A10348"/>
    <w:rsid w:val="00A222F8"/>
    <w:rsid w:val="00A27989"/>
    <w:rsid w:val="00A509AB"/>
    <w:rsid w:val="00A53A01"/>
    <w:rsid w:val="00A65DF2"/>
    <w:rsid w:val="00A70C7E"/>
    <w:rsid w:val="00A70C9C"/>
    <w:rsid w:val="00A74108"/>
    <w:rsid w:val="00AA6240"/>
    <w:rsid w:val="00AA7AF2"/>
    <w:rsid w:val="00AF16D9"/>
    <w:rsid w:val="00AF2AEB"/>
    <w:rsid w:val="00AF6C96"/>
    <w:rsid w:val="00B030CC"/>
    <w:rsid w:val="00B0661A"/>
    <w:rsid w:val="00B36A8F"/>
    <w:rsid w:val="00B402F8"/>
    <w:rsid w:val="00B41651"/>
    <w:rsid w:val="00B52ADD"/>
    <w:rsid w:val="00B602F7"/>
    <w:rsid w:val="00B70175"/>
    <w:rsid w:val="00B84E5B"/>
    <w:rsid w:val="00BB239A"/>
    <w:rsid w:val="00BC21E1"/>
    <w:rsid w:val="00BC29C3"/>
    <w:rsid w:val="00BD2FDF"/>
    <w:rsid w:val="00BD7B5E"/>
    <w:rsid w:val="00BE197D"/>
    <w:rsid w:val="00BE51CE"/>
    <w:rsid w:val="00BF3786"/>
    <w:rsid w:val="00BF686E"/>
    <w:rsid w:val="00C04155"/>
    <w:rsid w:val="00C1218A"/>
    <w:rsid w:val="00C1550A"/>
    <w:rsid w:val="00C46D29"/>
    <w:rsid w:val="00C767DF"/>
    <w:rsid w:val="00C779F0"/>
    <w:rsid w:val="00C77AF4"/>
    <w:rsid w:val="00C85F29"/>
    <w:rsid w:val="00CA5E83"/>
    <w:rsid w:val="00CA7721"/>
    <w:rsid w:val="00CB310F"/>
    <w:rsid w:val="00CC4769"/>
    <w:rsid w:val="00CE0017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2927"/>
    <w:rsid w:val="00E13C37"/>
    <w:rsid w:val="00E33232"/>
    <w:rsid w:val="00E3448B"/>
    <w:rsid w:val="00E371F2"/>
    <w:rsid w:val="00E54E6A"/>
    <w:rsid w:val="00E83C89"/>
    <w:rsid w:val="00E92B8D"/>
    <w:rsid w:val="00EA1214"/>
    <w:rsid w:val="00EB517C"/>
    <w:rsid w:val="00EC3C6E"/>
    <w:rsid w:val="00ED30DF"/>
    <w:rsid w:val="00EE3566"/>
    <w:rsid w:val="00EE5A9D"/>
    <w:rsid w:val="00EE6CE3"/>
    <w:rsid w:val="00EF0FA8"/>
    <w:rsid w:val="00EF555E"/>
    <w:rsid w:val="00F0284B"/>
    <w:rsid w:val="00F04C30"/>
    <w:rsid w:val="00F1327B"/>
    <w:rsid w:val="00F21BE5"/>
    <w:rsid w:val="00F308AC"/>
    <w:rsid w:val="00F33329"/>
    <w:rsid w:val="00F42042"/>
    <w:rsid w:val="00F67FF1"/>
    <w:rsid w:val="00F80738"/>
    <w:rsid w:val="00FB4C5C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4FFF-CE94-4C28-96AA-C5CCAC57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8</cp:revision>
  <dcterms:created xsi:type="dcterms:W3CDTF">2021-12-08T16:05:00Z</dcterms:created>
  <dcterms:modified xsi:type="dcterms:W3CDTF">2021-12-09T14:46:00Z</dcterms:modified>
</cp:coreProperties>
</file>